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D5E5E" w14:textId="77777777" w:rsidR="003C1029" w:rsidRPr="00616BEE" w:rsidRDefault="003C1029" w:rsidP="003C1029">
      <w:pPr>
        <w:rPr>
          <w:b/>
          <w:sz w:val="40"/>
          <w:szCs w:val="40"/>
        </w:rPr>
      </w:pPr>
      <w:r w:rsidRPr="00616BEE">
        <w:rPr>
          <w:b/>
          <w:sz w:val="40"/>
          <w:szCs w:val="40"/>
        </w:rPr>
        <w:t xml:space="preserve">SERVICIOS </w:t>
      </w:r>
    </w:p>
    <w:p w14:paraId="5DEA1589" w14:textId="77777777" w:rsidR="003C1029" w:rsidRPr="00616BEE" w:rsidRDefault="003C1029" w:rsidP="003C102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16BEE">
        <w:rPr>
          <w:b/>
          <w:sz w:val="28"/>
          <w:szCs w:val="28"/>
        </w:rPr>
        <w:t xml:space="preserve">APOYO GERENCIAL </w:t>
      </w:r>
    </w:p>
    <w:p w14:paraId="78491D5B" w14:textId="77777777" w:rsidR="003C1029" w:rsidRDefault="003C1029" w:rsidP="003C1029">
      <w:pPr>
        <w:jc w:val="both"/>
        <w:rPr>
          <w:lang w:val="es-ES"/>
        </w:rPr>
      </w:pPr>
      <w:r w:rsidRPr="00354808">
        <w:rPr>
          <w:lang w:val="es-ES"/>
        </w:rPr>
        <w:t>Apoyar a nuestros gerentes de empresas a construir los procesos de reestructuración administrativa, creación de empresas o desarrollo de planes de negocio, así como evaluar el desarrollo de la gestión realizada y apoyar el mejoramiento de procesos.</w:t>
      </w:r>
    </w:p>
    <w:p w14:paraId="27F81E2D" w14:textId="77777777" w:rsidR="003C1029" w:rsidRPr="00354808" w:rsidRDefault="003C1029" w:rsidP="003C1029">
      <w:pPr>
        <w:jc w:val="both"/>
      </w:pPr>
    </w:p>
    <w:p w14:paraId="74AA7066" w14:textId="77777777" w:rsidR="003C1029" w:rsidRPr="00354808" w:rsidRDefault="003C1029" w:rsidP="003C1029">
      <w:pPr>
        <w:numPr>
          <w:ilvl w:val="0"/>
          <w:numId w:val="1"/>
        </w:numPr>
      </w:pPr>
      <w:r w:rsidRPr="00354808">
        <w:rPr>
          <w:lang w:val="es-ES"/>
        </w:rPr>
        <w:t>Planeación Estratégica</w:t>
      </w:r>
    </w:p>
    <w:p w14:paraId="49A6E0E8" w14:textId="77777777" w:rsidR="003C1029" w:rsidRPr="00354808" w:rsidRDefault="003C1029" w:rsidP="003C1029">
      <w:pPr>
        <w:numPr>
          <w:ilvl w:val="0"/>
          <w:numId w:val="1"/>
        </w:numPr>
      </w:pPr>
      <w:r w:rsidRPr="00354808">
        <w:rPr>
          <w:lang w:val="es-ES"/>
        </w:rPr>
        <w:t xml:space="preserve"> Elaboración de presupuestos y planes de negocio</w:t>
      </w:r>
    </w:p>
    <w:p w14:paraId="220EF4D5" w14:textId="77777777" w:rsidR="003C1029" w:rsidRPr="00354808" w:rsidRDefault="003C1029" w:rsidP="003C1029">
      <w:pPr>
        <w:numPr>
          <w:ilvl w:val="0"/>
          <w:numId w:val="1"/>
        </w:numPr>
      </w:pPr>
      <w:r w:rsidRPr="00354808">
        <w:rPr>
          <w:lang w:val="es-ES"/>
        </w:rPr>
        <w:t xml:space="preserve"> Elaboración de manuales de funciones y procedimientos</w:t>
      </w:r>
    </w:p>
    <w:p w14:paraId="32D34CF9" w14:textId="77777777" w:rsidR="003C1029" w:rsidRPr="00354808" w:rsidRDefault="003C1029" w:rsidP="003C1029">
      <w:pPr>
        <w:numPr>
          <w:ilvl w:val="0"/>
          <w:numId w:val="1"/>
        </w:numPr>
      </w:pPr>
      <w:r w:rsidRPr="00354808">
        <w:rPr>
          <w:lang w:val="es-ES"/>
        </w:rPr>
        <w:t xml:space="preserve"> Diseño de estructuras administrativas</w:t>
      </w:r>
    </w:p>
    <w:p w14:paraId="6F3CABC5" w14:textId="77777777" w:rsidR="003C1029" w:rsidRPr="00354808" w:rsidRDefault="003C1029" w:rsidP="003C1029">
      <w:pPr>
        <w:numPr>
          <w:ilvl w:val="0"/>
          <w:numId w:val="1"/>
        </w:numPr>
      </w:pPr>
      <w:r w:rsidRPr="00354808">
        <w:rPr>
          <w:lang w:val="es-ES"/>
        </w:rPr>
        <w:t xml:space="preserve"> Selección de personal </w:t>
      </w:r>
    </w:p>
    <w:p w14:paraId="05969111" w14:textId="77777777" w:rsidR="003C1029" w:rsidRPr="00354808" w:rsidRDefault="003C1029" w:rsidP="003C1029">
      <w:pPr>
        <w:numPr>
          <w:ilvl w:val="0"/>
          <w:numId w:val="1"/>
        </w:numPr>
      </w:pPr>
      <w:r w:rsidRPr="00354808">
        <w:rPr>
          <w:lang w:val="es-ES"/>
        </w:rPr>
        <w:t xml:space="preserve"> Diseño de planes de negocio a la medida</w:t>
      </w:r>
    </w:p>
    <w:p w14:paraId="7C47ED3F" w14:textId="77777777" w:rsidR="003C1029" w:rsidRDefault="003C1029" w:rsidP="003C1029">
      <w:pPr>
        <w:numPr>
          <w:ilvl w:val="0"/>
          <w:numId w:val="1"/>
        </w:numPr>
      </w:pPr>
      <w:r w:rsidRPr="00354808">
        <w:rPr>
          <w:lang w:val="es-ES"/>
        </w:rPr>
        <w:t xml:space="preserve"> Diseño e implementación de indicadores de gestión</w:t>
      </w:r>
    </w:p>
    <w:p w14:paraId="6E65934D" w14:textId="77777777" w:rsidR="003C1029" w:rsidRDefault="003C1029" w:rsidP="003C1029"/>
    <w:p w14:paraId="49D0F645" w14:textId="77777777" w:rsidR="003C1029" w:rsidRDefault="003C1029" w:rsidP="003C102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16BEE">
        <w:rPr>
          <w:b/>
          <w:sz w:val="28"/>
          <w:szCs w:val="28"/>
        </w:rPr>
        <w:t xml:space="preserve">ASESORIAS FINANCIERAS </w:t>
      </w:r>
    </w:p>
    <w:p w14:paraId="7084944C" w14:textId="77777777" w:rsidR="003C1029" w:rsidRDefault="003C1029" w:rsidP="003C1029">
      <w:pPr>
        <w:pStyle w:val="ListParagraph"/>
        <w:rPr>
          <w:b/>
          <w:sz w:val="28"/>
          <w:szCs w:val="28"/>
        </w:rPr>
      </w:pPr>
    </w:p>
    <w:p w14:paraId="293A22A5" w14:textId="77777777" w:rsidR="003C1029" w:rsidRPr="00354808" w:rsidRDefault="003C1029" w:rsidP="003C1029">
      <w:pPr>
        <w:numPr>
          <w:ilvl w:val="0"/>
          <w:numId w:val="2"/>
        </w:numPr>
      </w:pPr>
      <w:r w:rsidRPr="00354808">
        <w:rPr>
          <w:lang w:val="es-ES"/>
        </w:rPr>
        <w:t>Análisis de Estados Financieros</w:t>
      </w:r>
    </w:p>
    <w:p w14:paraId="364FD14F" w14:textId="77777777" w:rsidR="003C1029" w:rsidRPr="00354808" w:rsidRDefault="003C1029" w:rsidP="003C1029">
      <w:pPr>
        <w:numPr>
          <w:ilvl w:val="0"/>
          <w:numId w:val="2"/>
        </w:numPr>
      </w:pPr>
      <w:r w:rsidRPr="00354808">
        <w:rPr>
          <w:lang w:val="es-ES"/>
        </w:rPr>
        <w:t>Planeación Financiera</w:t>
      </w:r>
    </w:p>
    <w:p w14:paraId="2F1D9479" w14:textId="77777777" w:rsidR="003C1029" w:rsidRPr="00354808" w:rsidRDefault="003C1029" w:rsidP="003C1029">
      <w:pPr>
        <w:numPr>
          <w:ilvl w:val="0"/>
          <w:numId w:val="2"/>
        </w:numPr>
      </w:pPr>
      <w:r w:rsidRPr="00354808">
        <w:rPr>
          <w:lang w:val="es-ES"/>
        </w:rPr>
        <w:t xml:space="preserve">Evaluación de áreas o procesos financieros </w:t>
      </w:r>
      <w:r w:rsidRPr="00616BEE">
        <w:rPr>
          <w:lang w:val="es-ES"/>
        </w:rPr>
        <w:t>(cartera, tesorería, presupuesto, etc.)</w:t>
      </w:r>
    </w:p>
    <w:p w14:paraId="1CD5B875" w14:textId="77777777" w:rsidR="003C1029" w:rsidRPr="00354808" w:rsidRDefault="003C1029" w:rsidP="003C1029">
      <w:pPr>
        <w:numPr>
          <w:ilvl w:val="0"/>
          <w:numId w:val="2"/>
        </w:numPr>
      </w:pPr>
      <w:r w:rsidRPr="00354808">
        <w:rPr>
          <w:lang w:val="es-ES"/>
        </w:rPr>
        <w:t>Preparación de Estados Financieros Intermedios</w:t>
      </w:r>
    </w:p>
    <w:p w14:paraId="4E121374" w14:textId="77777777" w:rsidR="003C1029" w:rsidRPr="00354808" w:rsidRDefault="003C1029" w:rsidP="003C1029">
      <w:pPr>
        <w:numPr>
          <w:ilvl w:val="0"/>
          <w:numId w:val="2"/>
        </w:numPr>
      </w:pPr>
      <w:r w:rsidRPr="00354808">
        <w:rPr>
          <w:lang w:val="es-ES"/>
        </w:rPr>
        <w:t xml:space="preserve">Investigación de inconsistencias o diferencias contables (saneamiento contable) </w:t>
      </w:r>
    </w:p>
    <w:p w14:paraId="268136C3" w14:textId="77777777" w:rsidR="003C1029" w:rsidRPr="00616BEE" w:rsidRDefault="003C1029" w:rsidP="003C1029">
      <w:pPr>
        <w:numPr>
          <w:ilvl w:val="0"/>
          <w:numId w:val="2"/>
        </w:numPr>
      </w:pPr>
      <w:r w:rsidRPr="00354808">
        <w:rPr>
          <w:lang w:val="es-ES"/>
        </w:rPr>
        <w:t>Apoyo en la construcción de información financiera orientada a entidades de control</w:t>
      </w:r>
    </w:p>
    <w:p w14:paraId="461EA6B7" w14:textId="77777777" w:rsidR="003C1029" w:rsidRDefault="003C1029" w:rsidP="003C1029">
      <w:pPr>
        <w:rPr>
          <w:lang w:val="es-ES"/>
        </w:rPr>
      </w:pPr>
    </w:p>
    <w:p w14:paraId="20EE8616" w14:textId="77777777" w:rsidR="003C1029" w:rsidRDefault="003C1029" w:rsidP="003C1029">
      <w:pPr>
        <w:rPr>
          <w:lang w:val="es-ES"/>
        </w:rPr>
      </w:pPr>
    </w:p>
    <w:p w14:paraId="799AB808" w14:textId="77777777" w:rsidR="003C1029" w:rsidRDefault="003C1029" w:rsidP="003C1029">
      <w:pPr>
        <w:rPr>
          <w:lang w:val="es-ES"/>
        </w:rPr>
      </w:pPr>
    </w:p>
    <w:p w14:paraId="3F92F408" w14:textId="77777777" w:rsidR="003C1029" w:rsidRDefault="003C1029" w:rsidP="003C1029">
      <w:pPr>
        <w:rPr>
          <w:lang w:val="es-ES"/>
        </w:rPr>
      </w:pPr>
    </w:p>
    <w:p w14:paraId="03A8AAC1" w14:textId="77777777" w:rsidR="003C1029" w:rsidRDefault="003C1029" w:rsidP="003C1029">
      <w:pPr>
        <w:rPr>
          <w:lang w:val="es-ES"/>
        </w:rPr>
      </w:pPr>
      <w:bookmarkStart w:id="0" w:name="_GoBack"/>
      <w:bookmarkEnd w:id="0"/>
    </w:p>
    <w:p w14:paraId="78AB6B67" w14:textId="77777777" w:rsidR="003C1029" w:rsidRPr="00616BEE" w:rsidRDefault="003C1029" w:rsidP="003C102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16BEE">
        <w:rPr>
          <w:b/>
          <w:sz w:val="28"/>
          <w:szCs w:val="28"/>
        </w:rPr>
        <w:lastRenderedPageBreak/>
        <w:t xml:space="preserve">ASESORIA EN IMAGEN CORPORATIVA </w:t>
      </w:r>
    </w:p>
    <w:p w14:paraId="63443E95" w14:textId="77777777" w:rsidR="003C1029" w:rsidRPr="00354808" w:rsidRDefault="003C1029" w:rsidP="003C1029">
      <w:r w:rsidRPr="00354808">
        <w:rPr>
          <w:lang w:val="es-ES"/>
        </w:rPr>
        <w:t xml:space="preserve">Experiencia en la comercialización de soportes publicitarios de </w:t>
      </w:r>
      <w:r w:rsidRPr="00354808">
        <w:rPr>
          <w:b/>
          <w:bCs/>
          <w:lang w:val="es-ES"/>
        </w:rPr>
        <w:t>radio, prensa y televisión</w:t>
      </w:r>
      <w:r w:rsidRPr="00354808">
        <w:rPr>
          <w:lang w:val="es-ES"/>
        </w:rPr>
        <w:t xml:space="preserve">, </w:t>
      </w:r>
    </w:p>
    <w:p w14:paraId="4C21D72F" w14:textId="77777777" w:rsidR="003C1029" w:rsidRPr="00616BEE" w:rsidRDefault="003C1029" w:rsidP="003C1029">
      <w:pPr>
        <w:rPr>
          <w:lang w:val="es-ES"/>
        </w:rPr>
      </w:pPr>
      <w:r w:rsidRPr="00354808">
        <w:rPr>
          <w:lang w:val="es-ES"/>
        </w:rPr>
        <w:t>Esta estrecha y directa relación con los medios nos permite alcanzar un nivel de conocimiento de cada uno de los soportes óptimos para la</w:t>
      </w:r>
      <w:r w:rsidRPr="00354808">
        <w:rPr>
          <w:b/>
          <w:bCs/>
          <w:lang w:val="es-ES"/>
        </w:rPr>
        <w:t xml:space="preserve"> planificación y compra</w:t>
      </w:r>
      <w:r w:rsidRPr="00354808">
        <w:rPr>
          <w:lang w:val="es-ES"/>
        </w:rPr>
        <w:t xml:space="preserve"> de contenidos y campañas publicitarias </w:t>
      </w:r>
    </w:p>
    <w:p w14:paraId="494905FB" w14:textId="77777777" w:rsidR="003C1029" w:rsidRDefault="003C1029" w:rsidP="003C1029">
      <w:pPr>
        <w:pStyle w:val="ListParagraph"/>
        <w:rPr>
          <w:b/>
        </w:rPr>
      </w:pPr>
    </w:p>
    <w:p w14:paraId="11775B35" w14:textId="77777777" w:rsidR="003C1029" w:rsidRPr="00616BEE" w:rsidRDefault="003C1029" w:rsidP="003C102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16BEE">
        <w:rPr>
          <w:b/>
          <w:sz w:val="28"/>
          <w:szCs w:val="28"/>
        </w:rPr>
        <w:t xml:space="preserve">SISTEMAS DE INFORMACION  </w:t>
      </w:r>
    </w:p>
    <w:p w14:paraId="2AF2BEBF" w14:textId="77777777" w:rsidR="003C1029" w:rsidRPr="00354808" w:rsidRDefault="003C1029" w:rsidP="003C1029">
      <w:pPr>
        <w:numPr>
          <w:ilvl w:val="0"/>
          <w:numId w:val="3"/>
        </w:numPr>
      </w:pPr>
      <w:r w:rsidRPr="00354808">
        <w:rPr>
          <w:lang w:val="es-ES"/>
        </w:rPr>
        <w:t>Diseño y estructura de necesidades de recursos técnicos</w:t>
      </w:r>
    </w:p>
    <w:p w14:paraId="3D8C6B98" w14:textId="77777777" w:rsidR="003C1029" w:rsidRPr="00354808" w:rsidRDefault="003C1029" w:rsidP="003C1029">
      <w:pPr>
        <w:numPr>
          <w:ilvl w:val="0"/>
          <w:numId w:val="3"/>
        </w:numPr>
      </w:pPr>
      <w:r w:rsidRPr="00354808">
        <w:rPr>
          <w:lang w:val="es-ES"/>
        </w:rPr>
        <w:t xml:space="preserve"> Análisis de selección de equipos y aplicaciones. </w:t>
      </w:r>
    </w:p>
    <w:p w14:paraId="4F0887A0" w14:textId="77777777" w:rsidR="003C1029" w:rsidRPr="00354808" w:rsidRDefault="003C1029" w:rsidP="003C1029">
      <w:pPr>
        <w:numPr>
          <w:ilvl w:val="0"/>
          <w:numId w:val="3"/>
        </w:numPr>
      </w:pPr>
      <w:r w:rsidRPr="00354808">
        <w:rPr>
          <w:lang w:val="es-ES"/>
        </w:rPr>
        <w:t xml:space="preserve">Evaluación y recomendaciones a planes de contingencia para protección de </w:t>
      </w:r>
      <w:r w:rsidRPr="00616BEE">
        <w:rPr>
          <w:lang w:val="es-ES"/>
        </w:rPr>
        <w:t>hardware y software.</w:t>
      </w:r>
    </w:p>
    <w:p w14:paraId="1547E410" w14:textId="77777777" w:rsidR="003C1029" w:rsidRPr="00354808" w:rsidRDefault="003C1029" w:rsidP="003C1029">
      <w:pPr>
        <w:numPr>
          <w:ilvl w:val="0"/>
          <w:numId w:val="3"/>
        </w:numPr>
      </w:pPr>
      <w:r w:rsidRPr="00354808">
        <w:rPr>
          <w:lang w:val="es-ES"/>
        </w:rPr>
        <w:t>Migración de datos</w:t>
      </w:r>
      <w:r>
        <w:rPr>
          <w:lang w:val="es-ES"/>
        </w:rPr>
        <w:t xml:space="preserve"> y  Sistema de Data y Media Management. </w:t>
      </w:r>
    </w:p>
    <w:p w14:paraId="0204F29D" w14:textId="77777777" w:rsidR="003C1029" w:rsidRPr="00354808" w:rsidRDefault="003C1029" w:rsidP="003C1029">
      <w:pPr>
        <w:numPr>
          <w:ilvl w:val="0"/>
          <w:numId w:val="3"/>
        </w:numPr>
      </w:pPr>
      <w:r w:rsidRPr="00354808">
        <w:rPr>
          <w:lang w:val="es-ES"/>
        </w:rPr>
        <w:t>Auditoría de hardware y software instalado.</w:t>
      </w:r>
    </w:p>
    <w:p w14:paraId="12DC1860" w14:textId="77777777" w:rsidR="003C1029" w:rsidRPr="00354808" w:rsidRDefault="003C1029" w:rsidP="003C1029">
      <w:pPr>
        <w:numPr>
          <w:ilvl w:val="0"/>
          <w:numId w:val="3"/>
        </w:numPr>
      </w:pPr>
      <w:r w:rsidRPr="00354808">
        <w:rPr>
          <w:lang w:val="es-ES"/>
        </w:rPr>
        <w:t>Auditoría de Sistemas de Seguridad al hardware y software</w:t>
      </w:r>
    </w:p>
    <w:p w14:paraId="209FDC38" w14:textId="77777777" w:rsidR="003C1029" w:rsidRPr="00616BEE" w:rsidRDefault="003C1029" w:rsidP="003C1029">
      <w:pPr>
        <w:rPr>
          <w:b/>
          <w:sz w:val="28"/>
          <w:szCs w:val="28"/>
        </w:rPr>
      </w:pPr>
    </w:p>
    <w:p w14:paraId="2FD00372" w14:textId="77777777" w:rsidR="003C1029" w:rsidRPr="00616BEE" w:rsidRDefault="003C1029" w:rsidP="003C102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616BEE">
        <w:rPr>
          <w:b/>
          <w:sz w:val="28"/>
          <w:szCs w:val="28"/>
        </w:rPr>
        <w:t xml:space="preserve">GOBIERNO CORPORATIVO </w:t>
      </w:r>
    </w:p>
    <w:p w14:paraId="5A21019B" w14:textId="77777777" w:rsidR="003C1029" w:rsidRPr="00B45432" w:rsidRDefault="003C1029" w:rsidP="003C1029">
      <w:pPr>
        <w:jc w:val="both"/>
      </w:pPr>
      <w:r w:rsidRPr="00B45432">
        <w:rPr>
          <w:lang w:val="es-ES"/>
        </w:rPr>
        <w:t>Se apoya a los</w:t>
      </w:r>
      <w:r>
        <w:rPr>
          <w:lang w:val="es-ES"/>
        </w:rPr>
        <w:t xml:space="preserve"> diferentes tipos de entidades (</w:t>
      </w:r>
      <w:r w:rsidRPr="00B45432">
        <w:rPr>
          <w:lang w:val="es-ES"/>
        </w:rPr>
        <w:t>públicas, privadas, organizaciones con y sin ánimo de lucro, emp</w:t>
      </w:r>
      <w:r>
        <w:rPr>
          <w:lang w:val="es-ES"/>
        </w:rPr>
        <w:t>resas cerradas o abiertas, etc.)</w:t>
      </w:r>
      <w:r w:rsidRPr="00B45432">
        <w:rPr>
          <w:lang w:val="es-ES"/>
        </w:rPr>
        <w:t xml:space="preserve"> para ayudarlos a definir su propio esquema de Gobernabilidad Corporativa, de tal manera que puedan adoptar instrumentos y mecanismos que les permita ajustar su organización a estos tres principios fundamentales. Ello con el fin de generar confianza, mejorar la relación entre los actores internos y externos de la organización, y fortalecer la estructura del control y toma de decisiones al interior de la entidad , así como el desarrollo de diferentes consultorios que se necesiten.</w:t>
      </w:r>
    </w:p>
    <w:p w14:paraId="3F47854E" w14:textId="77777777" w:rsidR="007A2527" w:rsidRDefault="007A2527"/>
    <w:sectPr w:rsidR="007A2527" w:rsidSect="00E049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40DD"/>
    <w:multiLevelType w:val="hybridMultilevel"/>
    <w:tmpl w:val="48EA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17CE8"/>
    <w:multiLevelType w:val="hybridMultilevel"/>
    <w:tmpl w:val="35DE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29390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F274F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D6216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A2D6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32E21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CA81E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02C3C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2E08B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D554579"/>
    <w:multiLevelType w:val="hybridMultilevel"/>
    <w:tmpl w:val="D2221B94"/>
    <w:lvl w:ilvl="0" w:tplc="4B4E5BB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20455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BEEF5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E0CF9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3A14B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22EBB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D21ED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706C7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E72C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1686B4A"/>
    <w:multiLevelType w:val="hybridMultilevel"/>
    <w:tmpl w:val="7A88200E"/>
    <w:lvl w:ilvl="0" w:tplc="40E8572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D439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3CF0B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FA8CB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4EA25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88030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38C09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F0D9B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7EC9C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AD47A4A"/>
    <w:multiLevelType w:val="hybridMultilevel"/>
    <w:tmpl w:val="71BCB886"/>
    <w:lvl w:ilvl="0" w:tplc="DD2ECB9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829390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F274F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D6216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A2D6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32E21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CA81E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02C3C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2E08B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29"/>
    <w:rsid w:val="003C1029"/>
    <w:rsid w:val="007A2527"/>
    <w:rsid w:val="00E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C47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029"/>
    <w:pPr>
      <w:spacing w:after="200" w:line="276" w:lineRule="auto"/>
    </w:pPr>
    <w:rPr>
      <w:sz w:val="22"/>
      <w:szCs w:val="22"/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Macintosh Word</Application>
  <DocSecurity>0</DocSecurity>
  <Lines>16</Lines>
  <Paragraphs>4</Paragraphs>
  <ScaleCrop>false</ScaleCrop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1</cp:revision>
  <dcterms:created xsi:type="dcterms:W3CDTF">2016-01-06T05:23:00Z</dcterms:created>
  <dcterms:modified xsi:type="dcterms:W3CDTF">2016-01-06T05:24:00Z</dcterms:modified>
</cp:coreProperties>
</file>