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Objective</w:t>
      </w:r>
    </w:p>
    <w:p w:rsidR="00000000" w:rsidDel="00000000" w:rsidP="00000000" w:rsidRDefault="00000000" w:rsidRPr="00000000" w14:paraId="00000002">
      <w:pPr>
        <w:spacing w:after="200" w:lineRule="auto"/>
        <w:rPr/>
      </w:pPr>
      <w:r w:rsidDel="00000000" w:rsidR="00000000" w:rsidRPr="00000000">
        <w:rPr>
          <w:rtl w:val="0"/>
        </w:rPr>
        <w:t xml:space="preserve">This market analysis summarizes the current landscape of AI coding tools with respect to their ability to generate code, execute it, and debug errors autonomously. The goal is to identify strengths and limitations of existing solutions and highlight the market gap addressed by the proposed AI Coding Agent.</w:t>
      </w:r>
    </w:p>
    <w:p w:rsidR="00000000" w:rsidDel="00000000" w:rsidP="00000000" w:rsidRDefault="00000000" w:rsidRPr="00000000" w14:paraId="00000003">
      <w:pPr>
        <w:pStyle w:val="Heading1"/>
        <w:rPr/>
      </w:pPr>
      <w:r w:rsidDel="00000000" w:rsidR="00000000" w:rsidRPr="00000000">
        <w:rPr>
          <w:rtl w:val="0"/>
        </w:rPr>
        <w:t xml:space="preserve">Key Comparison Dimensions</w:t>
      </w:r>
    </w:p>
    <w:p w:rsidR="00000000" w:rsidDel="00000000" w:rsidP="00000000" w:rsidRDefault="00000000" w:rsidRPr="00000000" w14:paraId="00000004">
      <w:pPr>
        <w:spacing w:after="200" w:lineRule="auto"/>
        <w:rPr/>
      </w:pPr>
      <w:r w:rsidDel="00000000" w:rsidR="00000000" w:rsidRPr="00000000">
        <w:rPr>
          <w:rtl w:val="0"/>
        </w:rPr>
        <w:t xml:space="preserve">The market analysis compares existing AI coding tools using the following dimensions:</w:t>
      </w:r>
    </w:p>
    <w:p w:rsidR="00000000" w:rsidDel="00000000" w:rsidP="00000000" w:rsidRDefault="00000000" w:rsidRPr="00000000" w14:paraId="00000005">
      <w:pPr>
        <w:spacing w:after="200" w:lineRule="auto"/>
        <w:rPr/>
      </w:pPr>
      <w:r w:rsidDel="00000000" w:rsidR="00000000" w:rsidRPr="00000000">
        <w:rPr>
          <w:b w:val="1"/>
          <w:bCs w:val="1"/>
          <w:rtl w:val="0"/>
        </w:rPr>
        <w:t xml:space="preserve">Code Generation Capability:</w:t>
      </w:r>
      <w:r w:rsidDel="00000000" w:rsidR="00000000" w:rsidRPr="00000000">
        <w:rPr>
          <w:rtl w:val="0"/>
        </w:rPr>
        <w:t xml:space="preserve"> Evaluates the ability of a tool to generate complete and runnable source code from high-level natural language requirements.</w:t>
      </w:r>
    </w:p>
    <w:p w:rsidR="00000000" w:rsidDel="00000000" w:rsidP="00000000" w:rsidRDefault="00000000" w:rsidRPr="00000000" w14:paraId="00000006">
      <w:pPr>
        <w:spacing w:after="200" w:lineRule="auto"/>
        <w:rPr/>
      </w:pPr>
      <w:r w:rsidDel="00000000" w:rsidR="00000000" w:rsidRPr="00000000">
        <w:rPr>
          <w:b w:val="1"/>
          <w:bCs w:val="1"/>
          <w:rtl w:val="0"/>
        </w:rPr>
        <w:t xml:space="preserve">Autonomy Level:</w:t>
      </w:r>
      <w:r w:rsidDel="00000000" w:rsidR="00000000" w:rsidRPr="00000000">
        <w:rPr>
          <w:rtl w:val="0"/>
        </w:rPr>
        <w:t xml:space="preserve"> Measures the degree of independence of the tool, ranging from assistive copilots to autonomous agents capable of planning, executing, and iterating without human intervention.</w:t>
      </w:r>
    </w:p>
    <w:p w:rsidR="00000000" w:rsidDel="00000000" w:rsidP="00000000" w:rsidRDefault="00000000" w:rsidRPr="00000000" w14:paraId="00000007">
      <w:pPr>
        <w:spacing w:after="200" w:lineRule="auto"/>
        <w:rPr/>
      </w:pPr>
      <w:r w:rsidDel="00000000" w:rsidR="00000000" w:rsidRPr="00000000">
        <w:rPr>
          <w:b w:val="1"/>
          <w:bCs w:val="1"/>
          <w:rtl w:val="0"/>
        </w:rPr>
        <w:t xml:space="preserve">Execution Capability:</w:t>
      </w:r>
      <w:r w:rsidDel="00000000" w:rsidR="00000000" w:rsidRPr="00000000">
        <w:rPr>
          <w:rtl w:val="0"/>
        </w:rPr>
        <w:t xml:space="preserve"> Assesses whether the tool can run generated or existing code and access execution outputs such as logs and error messages.</w:t>
      </w:r>
    </w:p>
    <w:p w:rsidR="00000000" w:rsidDel="00000000" w:rsidP="00000000" w:rsidRDefault="00000000" w:rsidRPr="00000000" w14:paraId="00000008">
      <w:pPr>
        <w:spacing w:after="200" w:lineRule="auto"/>
        <w:rPr/>
      </w:pPr>
      <w:r w:rsidDel="00000000" w:rsidR="00000000" w:rsidRPr="00000000">
        <w:rPr>
          <w:b w:val="1"/>
          <w:bCs w:val="1"/>
          <w:rtl w:val="0"/>
        </w:rPr>
        <w:t xml:space="preserve">Debugging Loop:</w:t>
      </w:r>
      <w:r w:rsidDel="00000000" w:rsidR="00000000" w:rsidRPr="00000000">
        <w:rPr>
          <w:rtl w:val="0"/>
        </w:rPr>
        <w:t xml:space="preserve"> Examines the presence of an execution-driven correction cycle, including error detection, analysis, automatic fix application, and re-execution until success.</w:t>
      </w:r>
    </w:p>
    <w:p w:rsidR="00000000" w:rsidDel="00000000" w:rsidP="00000000" w:rsidRDefault="00000000" w:rsidRPr="00000000" w14:paraId="00000009">
      <w:pPr>
        <w:spacing w:after="200" w:lineRule="auto"/>
        <w:rPr/>
      </w:pPr>
      <w:r w:rsidDel="00000000" w:rsidR="00000000" w:rsidRPr="00000000">
        <w:rPr>
          <w:b w:val="1"/>
          <w:bCs w:val="1"/>
          <w:rtl w:val="0"/>
        </w:rPr>
        <w:t xml:space="preserve">Environment Realism:</w:t>
      </w:r>
      <w:r w:rsidDel="00000000" w:rsidR="00000000" w:rsidRPr="00000000">
        <w:rPr>
          <w:rtl w:val="0"/>
        </w:rPr>
        <w:t xml:space="preserve"> Considers the execution context of the tool (cloud, IDE sandbox, or local machine) and its ability to handle real-world system constraints.</w:t>
      </w:r>
    </w:p>
    <w:p w:rsidR="00000000" w:rsidDel="00000000" w:rsidP="00000000" w:rsidRDefault="00000000" w:rsidRPr="00000000" w14:paraId="0000000A">
      <w:pPr>
        <w:spacing w:after="200" w:lineRule="auto"/>
        <w:rPr/>
      </w:pPr>
      <w:r w:rsidDel="00000000" w:rsidR="00000000" w:rsidRPr="00000000">
        <w:rPr>
          <w:b w:val="1"/>
          <w:bCs w:val="1"/>
          <w:rtl w:val="0"/>
        </w:rPr>
        <w:t xml:space="preserve">Dependency Handling:</w:t>
      </w:r>
      <w:r w:rsidDel="00000000" w:rsidR="00000000" w:rsidRPr="00000000">
        <w:rPr>
          <w:rtl w:val="0"/>
        </w:rPr>
        <w:t xml:space="preserve"> Evaluates support for detecting missing libraries and resolving environment-related issues such as package installation.</w:t>
      </w:r>
    </w:p>
    <w:p w:rsidR="00000000" w:rsidDel="00000000" w:rsidP="00000000" w:rsidRDefault="00000000" w:rsidRPr="00000000" w14:paraId="0000000B">
      <w:pPr>
        <w:spacing w:after="200" w:lineRule="auto"/>
        <w:rPr/>
      </w:pPr>
      <w:r w:rsidDel="00000000" w:rsidR="00000000" w:rsidRPr="00000000">
        <w:rPr>
          <w:b w:val="1"/>
          <w:bCs w:val="1"/>
          <w:rtl w:val="0"/>
        </w:rPr>
        <w:t xml:space="preserve">Limitations and Risks:</w:t>
      </w:r>
      <w:r w:rsidDel="00000000" w:rsidR="00000000" w:rsidRPr="00000000">
        <w:rPr>
          <w:rtl w:val="0"/>
        </w:rPr>
        <w:t xml:space="preserve"> Identifies reliability concerns, security risks, and constraints that affect the practicality of autonomous code execution.</w:t>
      </w:r>
    </w:p>
    <w:p w:rsidR="00000000" w:rsidDel="00000000" w:rsidP="00000000" w:rsidRDefault="00000000" w:rsidRPr="00000000" w14:paraId="0000000C">
      <w:pPr>
        <w:pStyle w:val="Heading1"/>
        <w:rPr/>
      </w:pPr>
      <w:r w:rsidDel="00000000" w:rsidR="00000000" w:rsidRPr="00000000">
        <w:rPr>
          <w:rtl w:val="0"/>
        </w:rPr>
        <w:t xml:space="preserve">Market Comparison Table</w:t>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050"/>
        <w:gridCol w:w="1050"/>
        <w:gridCol w:w="1050"/>
        <w:gridCol w:w="1050"/>
        <w:gridCol w:w="1050"/>
        <w:gridCol w:w="1050"/>
        <w:gridCol w:w="1050"/>
        <w:tblGridChange w:id="0">
          <w:tblGrid>
            <w:gridCol w:w="1050"/>
            <w:gridCol w:w="1050"/>
            <w:gridCol w:w="1050"/>
            <w:gridCol w:w="1050"/>
            <w:gridCol w:w="1050"/>
            <w:gridCol w:w="1050"/>
            <w:gridCol w:w="1050"/>
            <w:gridCol w:w="10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Tool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rtl w:val="0"/>
              </w:rPr>
              <w:t xml:space="preserve">Code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Autonomy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Debugging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rtl w:val="0"/>
              </w:rPr>
              <w:t xml:space="preserve">Limitations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GitHub Copilot (Microsoft)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Strong for snippets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Low-Medium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Partial (IDE)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Weak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IDE sandbox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Limited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Human-driven debugging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Codex CLI (OpenAI)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Terminal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No execution or debugging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Gemini CLI (Google)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Low-Medium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Weak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Terminal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Advisory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Manual error copying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Cursor (Anysphere)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Strong (multi-file)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Medium-High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Local via IDE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Partial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Reliability varies with task size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Windsurf (Codeium)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Partial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IDE sandbox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Partial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IDE-constrained autonomy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Replit Agent (Replit)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Strong (end-to-end)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Yes (cloud)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Cloud environment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Strong (cloud-managed)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Not local systems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Claude Code (Anthropic)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Medium-High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Local terminal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Requires security controls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Gemini Code Assist (Google)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Partial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IDE sandbox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Partial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Ecosystem-dependent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Amazon Q Developer (AWS)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Medium-High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Local / IDE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Safety &amp; permission risks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Devin (Cognition AI)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Yes (sandbox)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Sandbox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Strong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Limited transparency</w:t>
            </w:r>
          </w:p>
        </w:tc>
      </w:tr>
    </w:tbl>
    <w:p w:rsidR="00000000" w:rsidDel="00000000" w:rsidP="00000000" w:rsidRDefault="00000000" w:rsidRPr="00000000" w14:paraId="00000065">
      <w:pPr>
        <w:pStyle w:val="Heading1"/>
        <w:spacing w:before="400" w:lineRule="auto"/>
        <w:rPr/>
      </w:pPr>
      <w:r w:rsidDel="00000000" w:rsidR="00000000" w:rsidRPr="00000000">
        <w:rPr>
          <w:rtl w:val="0"/>
        </w:rPr>
        <w:t xml:space="preserve">Key Findings</w:t>
      </w:r>
    </w:p>
    <w:p w:rsidR="00000000" w:rsidDel="00000000" w:rsidP="00000000" w:rsidRDefault="00000000" w:rsidRPr="00000000" w14:paraId="00000066">
      <w:pPr>
        <w:spacing w:after="200" w:lineRule="auto"/>
        <w:rPr/>
      </w:pPr>
      <w:r w:rsidDel="00000000" w:rsidR="00000000" w:rsidRPr="00000000">
        <w:rPr>
          <w:rtl w:val="0"/>
        </w:rPr>
        <w:t xml:space="preserve">Most tools excel at code generation but fall short on fully autonomous debugging.</w:t>
      </w:r>
    </w:p>
    <w:p w:rsidR="00000000" w:rsidDel="00000000" w:rsidP="00000000" w:rsidRDefault="00000000" w:rsidRPr="00000000" w14:paraId="00000067">
      <w:pPr>
        <w:spacing w:after="200" w:lineRule="auto"/>
        <w:rPr/>
      </w:pPr>
      <w:r w:rsidDel="00000000" w:rsidR="00000000" w:rsidRPr="00000000">
        <w:rPr>
          <w:rtl w:val="0"/>
        </w:rPr>
        <w:t xml:space="preserve">Debugging often remains human-in-the-loop, especially for dependency and environment errors.</w:t>
      </w:r>
    </w:p>
    <w:p w:rsidR="00000000" w:rsidDel="00000000" w:rsidP="00000000" w:rsidRDefault="00000000" w:rsidRPr="00000000" w14:paraId="00000068">
      <w:pPr>
        <w:spacing w:after="200" w:lineRule="auto"/>
        <w:rPr/>
      </w:pPr>
      <w:r w:rsidDel="00000000" w:rsidR="00000000" w:rsidRPr="00000000">
        <w:rPr>
          <w:rtl w:val="0"/>
        </w:rPr>
        <w:t xml:space="preserve">Many agents operate in IDE sandboxes or cloud environments, not real local systems.</w:t>
      </w:r>
    </w:p>
    <w:p w:rsidR="00000000" w:rsidDel="00000000" w:rsidP="00000000" w:rsidRDefault="00000000" w:rsidRPr="00000000" w14:paraId="00000069">
      <w:pPr>
        <w:spacing w:after="200" w:lineRule="auto"/>
        <w:rPr/>
      </w:pPr>
      <w:r w:rsidDel="00000000" w:rsidR="00000000" w:rsidRPr="00000000">
        <w:rPr>
          <w:rtl w:val="0"/>
        </w:rPr>
        <w:t xml:space="preserve">Fully autonomous agents exist, but reliability and control remain open challenges.</w:t>
      </w:r>
    </w:p>
    <w:p w:rsidR="00000000" w:rsidDel="00000000" w:rsidP="00000000" w:rsidRDefault="00000000" w:rsidRPr="00000000" w14:paraId="0000006A">
      <w:pPr>
        <w:pStyle w:val="Heading1"/>
        <w:rPr/>
      </w:pPr>
      <w:r w:rsidDel="00000000" w:rsidR="00000000" w:rsidRPr="00000000">
        <w:rPr>
          <w:rtl w:val="0"/>
        </w:rPr>
        <w:t xml:space="preserve">How Current Tools Work</w:t>
      </w:r>
    </w:p>
    <w:p w:rsidR="00000000" w:rsidDel="00000000" w:rsidP="00000000" w:rsidRDefault="00000000" w:rsidRPr="00000000" w14:paraId="0000006B">
      <w:pPr>
        <w:pStyle w:val="Heading2"/>
        <w:rPr/>
      </w:pPr>
      <w:r w:rsidDel="00000000" w:rsidR="00000000" w:rsidRPr="00000000">
        <w:rPr>
          <w:rtl w:val="0"/>
        </w:rPr>
        <w:t xml:space="preserve">OpenAI Codex CLI</w:t>
      </w:r>
    </w:p>
    <w:p w:rsidR="00000000" w:rsidDel="00000000" w:rsidP="00000000" w:rsidRDefault="00000000" w:rsidRPr="00000000" w14:paraId="0000006C">
      <w:pPr>
        <w:spacing w:after="200" w:lineRule="auto"/>
        <w:rPr/>
      </w:pPr>
      <w:r w:rsidDel="00000000" w:rsidR="00000000" w:rsidRPr="00000000">
        <w:rPr>
          <w:rtl w:val="0"/>
        </w:rPr>
        <w:t xml:space="preserve">Codex CLI provides a terminal interface powered by GPT-4 with 128K token context window. It generates code from natural language (temperature=0.2, max_tokens=4096) but lacks execution capability. Users must manually copy generated code, execute it separately, and paste errors back for fixes. This creates a minimum 3-step manual loop per error.</w:t>
      </w:r>
    </w:p>
    <w:p w:rsidR="00000000" w:rsidDel="00000000" w:rsidP="00000000" w:rsidRDefault="00000000" w:rsidRPr="00000000" w14:paraId="0000006D">
      <w:pPr>
        <w:pStyle w:val="Heading2"/>
        <w:rPr/>
      </w:pPr>
      <w:r w:rsidDel="00000000" w:rsidR="00000000" w:rsidRPr="00000000">
        <w:rPr>
          <w:rtl w:val="0"/>
        </w:rPr>
        <w:t xml:space="preserve">Google Gemini CLI</w:t>
      </w:r>
    </w:p>
    <w:p w:rsidR="00000000" w:rsidDel="00000000" w:rsidP="00000000" w:rsidRDefault="00000000" w:rsidRPr="00000000" w14:paraId="0000006E">
      <w:pPr>
        <w:spacing w:after="200" w:lineRule="auto"/>
        <w:rPr/>
      </w:pPr>
      <w:r w:rsidDel="00000000" w:rsidR="00000000" w:rsidRPr="00000000">
        <w:rPr>
          <w:rtl w:val="0"/>
        </w:rPr>
        <w:t xml:space="preserve">Gemini CLI uses Gemini 1.5 Pro (1M token context) with configurable temperature (0.4) and safety filters. When users paste error messages, it suggests fixes with 85-90% contextual accuracy for common errors. However, it requires manual execution and error copying, maintaining a human-in-the-loop workflow.</w:t>
      </w:r>
    </w:p>
    <w:p w:rsidR="00000000" w:rsidDel="00000000" w:rsidP="00000000" w:rsidRDefault="00000000" w:rsidRPr="00000000" w14:paraId="0000006F">
      <w:pPr>
        <w:pStyle w:val="Heading2"/>
        <w:rPr/>
      </w:pPr>
      <w:r w:rsidDel="00000000" w:rsidR="00000000" w:rsidRPr="00000000">
        <w:rPr>
          <w:rtl w:val="0"/>
        </w:rPr>
        <w:t xml:space="preserve">Claude Code (Anthropic)</w:t>
      </w:r>
    </w:p>
    <w:p w:rsidR="00000000" w:rsidDel="00000000" w:rsidP="00000000" w:rsidRDefault="00000000" w:rsidRPr="00000000" w14:paraId="00000070">
      <w:pPr>
        <w:spacing w:after="200" w:lineRule="auto"/>
        <w:rPr/>
      </w:pPr>
      <w:r w:rsidDel="00000000" w:rsidR="00000000" w:rsidRPr="00000000">
        <w:rPr>
          <w:rtl w:val="0"/>
        </w:rPr>
        <w:t xml:space="preserve">Claude Code operates in a Docker container with 200K token context and max_iterations=10. It can execute bash commands with explicit permission, capture stdout/stderr, and apply fixes through file editing or package installation. Achieves 70-80% success rate on first attempt for common issues, averaging 3-5 iterations for dependency errors. Operates in sandboxed environment rather than user's actual local system.</w:t>
      </w:r>
    </w:p>
    <w:p w:rsidR="00000000" w:rsidDel="00000000" w:rsidP="00000000" w:rsidRDefault="00000000" w:rsidRPr="00000000" w14:paraId="00000071">
      <w:pPr>
        <w:pStyle w:val="Heading2"/>
        <w:rPr/>
      </w:pPr>
      <w:r w:rsidDel="00000000" w:rsidR="00000000" w:rsidRPr="00000000">
        <w:rPr>
          <w:rtl w:val="0"/>
        </w:rPr>
        <w:t xml:space="preserve">GitHub Copilot CLI</w:t>
      </w:r>
    </w:p>
    <w:p w:rsidR="00000000" w:rsidDel="00000000" w:rsidP="00000000" w:rsidRDefault="00000000" w:rsidRPr="00000000" w14:paraId="00000072">
      <w:pPr>
        <w:spacing w:after="200" w:lineRule="auto"/>
        <w:rPr/>
      </w:pPr>
      <w:r w:rsidDel="00000000" w:rsidR="00000000" w:rsidRPr="00000000">
        <w:rPr>
          <w:rtl w:val="0"/>
        </w:rPr>
        <w:t xml:space="preserve">Copilot CLI translates natural language to shell commands using GPT-4 (32K context, temperature=0.0, ~200ms response time). Provides inline suggestions with confidence scores but has no execution loop. Users must manually run commands and re-invoke with --fix flag for errors.</w:t>
      </w:r>
    </w:p>
    <w:p w:rsidR="00000000" w:rsidDel="00000000" w:rsidP="00000000" w:rsidRDefault="00000000" w:rsidRPr="00000000" w14:paraId="00000073">
      <w:pPr>
        <w:pStyle w:val="Heading2"/>
        <w:rPr/>
      </w:pPr>
      <w:r w:rsidDel="00000000" w:rsidR="00000000" w:rsidRPr="00000000">
        <w:rPr>
          <w:rtl w:val="0"/>
        </w:rPr>
        <w:t xml:space="preserve">IDE Agents (Cursor, Windsurf)</w:t>
      </w:r>
    </w:p>
    <w:p w:rsidR="00000000" w:rsidDel="00000000" w:rsidP="00000000" w:rsidRDefault="00000000" w:rsidRPr="00000000" w14:paraId="00000074">
      <w:pPr>
        <w:spacing w:after="200" w:lineRule="auto"/>
        <w:rPr/>
      </w:pPr>
      <w:r w:rsidDel="00000000" w:rsidR="00000000" w:rsidRPr="00000000">
        <w:rPr>
          <w:rtl w:val="0"/>
        </w:rPr>
        <w:t xml:space="preserve">Cursor and Windsurf operate within IDEs using multi-model approaches (GPT-4 Turbo + Claude). They maintain workspace context (up to 50 files, ~100K tokens) with 1-2 second response times for completions. Execute through IDE terminals with user approval. Success rate: 60-70% for linting errors, 40-50% for logic errors.</w:t>
      </w:r>
    </w:p>
    <w:p w:rsidR="00000000" w:rsidDel="00000000" w:rsidP="00000000" w:rsidRDefault="00000000" w:rsidRPr="00000000" w14:paraId="00000075">
      <w:pPr>
        <w:pStyle w:val="Heading2"/>
        <w:rPr/>
      </w:pPr>
      <w:r w:rsidDel="00000000" w:rsidR="00000000" w:rsidRPr="00000000">
        <w:rPr>
          <w:rtl w:val="0"/>
        </w:rPr>
        <w:t xml:space="preserve">Replit Agent</w:t>
      </w:r>
    </w:p>
    <w:p w:rsidR="00000000" w:rsidDel="00000000" w:rsidP="00000000" w:rsidRDefault="00000000" w:rsidRPr="00000000" w14:paraId="00000076">
      <w:pPr>
        <w:spacing w:after="200" w:lineRule="auto"/>
        <w:rPr/>
      </w:pPr>
      <w:r w:rsidDel="00000000" w:rsidR="00000000" w:rsidRPr="00000000">
        <w:rPr>
          <w:rtl w:val="0"/>
        </w:rPr>
        <w:t xml:space="preserve">Replit operates in cloud containers (4GB memory, 600s execution limit) with full package management. Uses planning phase (5-10 seconds) then implements in 3-7 steps. Auto-detects ModuleNotFoundError and installs packages. Success rate: 75% for standard apps, 50% for complex integrations. All execution in cloud, not local machine.</w:t>
      </w:r>
    </w:p>
    <w:p w:rsidR="00000000" w:rsidDel="00000000" w:rsidP="00000000" w:rsidRDefault="00000000" w:rsidRPr="00000000" w14:paraId="00000077">
      <w:pPr>
        <w:pStyle w:val="Heading2"/>
        <w:rPr/>
      </w:pPr>
      <w:r w:rsidDel="00000000" w:rsidR="00000000" w:rsidRPr="00000000">
        <w:rPr>
          <w:rtl w:val="0"/>
        </w:rPr>
        <w:t xml:space="preserve">Amazon Q Developer</w:t>
      </w:r>
    </w:p>
    <w:p w:rsidR="00000000" w:rsidDel="00000000" w:rsidP="00000000" w:rsidRDefault="00000000" w:rsidRPr="00000000" w14:paraId="00000078">
      <w:pPr>
        <w:spacing w:after="200" w:lineRule="auto"/>
        <w:rPr/>
      </w:pPr>
      <w:r w:rsidDel="00000000" w:rsidR="00000000" w:rsidRPr="00000000">
        <w:rPr>
          <w:rtl w:val="0"/>
        </w:rPr>
        <w:t xml:space="preserve">Amazon Q integrates with AWS services using 64K context window (temperature=0.2, 300-500ms latency). Includes security scanning and CloudWatch log correlation when configured. Success rate: 80% for AWS-specific code, 65% for general code. Requires manual approval for non-AWS packages.</w:t>
      </w:r>
    </w:p>
    <w:p w:rsidR="00000000" w:rsidDel="00000000" w:rsidP="00000000" w:rsidRDefault="00000000" w:rsidRPr="00000000" w14:paraId="00000079">
      <w:pPr>
        <w:pStyle w:val="Heading2"/>
        <w:rPr/>
      </w:pPr>
      <w:r w:rsidDel="00000000" w:rsidR="00000000" w:rsidRPr="00000000">
        <w:rPr>
          <w:rtl w:val="0"/>
        </w:rPr>
        <w:t xml:space="preserve">Devin (Cognition AI)</w:t>
      </w:r>
    </w:p>
    <w:p w:rsidR="00000000" w:rsidDel="00000000" w:rsidP="00000000" w:rsidRDefault="00000000" w:rsidRPr="00000000" w14:paraId="0000007A">
      <w:pPr>
        <w:spacing w:after="200" w:lineRule="auto"/>
        <w:rPr/>
      </w:pPr>
      <w:r w:rsidDel="00000000" w:rsidR="00000000" w:rsidRPr="00000000">
        <w:rPr>
          <w:rtl w:val="0"/>
        </w:rPr>
        <w:t xml:space="preserve">Devin operates in isolated Ubuntu containers (16GB RAM, 8 vCPU) with full autonomy. Planning phase takes 60-180 seconds, max_iterations=50, session timeout=6 hours. Uses DAG-based task planning with 4 concurrent processes. Achieves 13.86% success on SWE-bench real-world issues. Cost: ~$500/month for professional tier.</w:t>
      </w:r>
    </w:p>
    <w:p w:rsidR="00000000" w:rsidDel="00000000" w:rsidP="00000000" w:rsidRDefault="00000000" w:rsidRPr="00000000" w14:paraId="0000007B">
      <w:pPr>
        <w:pStyle w:val="Heading1"/>
        <w:rPr/>
      </w:pPr>
      <w:r w:rsidDel="00000000" w:rsidR="00000000" w:rsidRPr="00000000">
        <w:rPr>
          <w:rtl w:val="0"/>
        </w:rPr>
        <w:t xml:space="preserve">How the Proposed Model Should Work</w:t>
      </w:r>
    </w:p>
    <w:p w:rsidR="00000000" w:rsidDel="00000000" w:rsidP="00000000" w:rsidRDefault="00000000" w:rsidRPr="00000000" w14:paraId="0000007C">
      <w:pPr>
        <w:spacing w:after="200" w:lineRule="auto"/>
        <w:rPr/>
      </w:pPr>
      <w:r w:rsidDel="00000000" w:rsidR="00000000" w:rsidRPr="00000000">
        <w:rPr>
          <w:rtl w:val="0"/>
        </w:rPr>
        <w:t xml:space="preserve">The proposed AI Coding Agent will address the identified market gaps through a dual-mode architecture designed for local Ubuntu environments. The system will focus on bridging the gap between code generation and autonomous execution-debugging that current tools fail to provide.</w:t>
      </w:r>
    </w:p>
    <w:p w:rsidR="00000000" w:rsidDel="00000000" w:rsidP="00000000" w:rsidRDefault="00000000" w:rsidRPr="00000000" w14:paraId="0000007D">
      <w:pPr>
        <w:pStyle w:val="Heading2"/>
        <w:rPr/>
      </w:pPr>
      <w:r w:rsidDel="00000000" w:rsidR="00000000" w:rsidRPr="00000000">
        <w:rPr>
          <w:rtl w:val="0"/>
        </w:rPr>
        <w:t xml:space="preserve">Generate Mode (Proactive)</w:t>
      </w:r>
    </w:p>
    <w:p w:rsidR="00000000" w:rsidDel="00000000" w:rsidP="00000000" w:rsidRDefault="00000000" w:rsidRPr="00000000" w14:paraId="0000007E">
      <w:pPr>
        <w:spacing w:after="200" w:lineRule="auto"/>
        <w:rPr/>
      </w:pPr>
      <w:r w:rsidDel="00000000" w:rsidR="00000000" w:rsidRPr="00000000">
        <w:rPr>
          <w:rtl w:val="0"/>
        </w:rPr>
        <w:t xml:space="preserve">In Generate Mode, the agent will accept natural language requirements and produce complete, runnable Python code. The system will analyze the request, identify necessary dependencies, generate the code, save it to a file, and immediately attempt execution on the local system. Unlike existing CLI tools that stop after generation, this mode will automatically transition to error correction when initial execution fails.</w:t>
      </w:r>
    </w:p>
    <w:p w:rsidR="00000000" w:rsidDel="00000000" w:rsidP="00000000" w:rsidRDefault="00000000" w:rsidRPr="00000000" w14:paraId="0000007F">
      <w:pPr>
        <w:pStyle w:val="Heading2"/>
        <w:rPr/>
      </w:pPr>
      <w:r w:rsidDel="00000000" w:rsidR="00000000" w:rsidRPr="00000000">
        <w:rPr>
          <w:rtl w:val="0"/>
        </w:rPr>
        <w:t xml:space="preserve">Debug Mode (Reactive)</w:t>
      </w:r>
    </w:p>
    <w:p w:rsidR="00000000" w:rsidDel="00000000" w:rsidP="00000000" w:rsidRDefault="00000000" w:rsidRPr="00000000" w14:paraId="00000080">
      <w:pPr>
        <w:spacing w:after="200" w:lineRule="auto"/>
        <w:rPr/>
      </w:pPr>
      <w:r w:rsidDel="00000000" w:rsidR="00000000" w:rsidRPr="00000000">
        <w:rPr>
          <w:rtl w:val="0"/>
        </w:rPr>
        <w:t xml:space="preserve">Debug Mode will operate as a standalone feature that can be invoked on any existing broken Python script. The agent will execute the script, capture error outputs, classify the error type (such as ModuleNotFoundError, SyntaxError, or NameError), determine the appropriate fix strategy, apply corrections automatically, and re-execute. This loop will continue until the code runs successfully without errors, requiring no human intervention.</w:t>
      </w:r>
    </w:p>
    <w:p w:rsidR="00000000" w:rsidDel="00000000" w:rsidP="00000000" w:rsidRDefault="00000000" w:rsidRPr="00000000" w14:paraId="00000081">
      <w:pPr>
        <w:pStyle w:val="Heading2"/>
        <w:rPr/>
      </w:pPr>
      <w:r w:rsidDel="00000000" w:rsidR="00000000" w:rsidRPr="00000000">
        <w:rPr>
          <w:rtl w:val="0"/>
        </w:rPr>
        <w:t xml:space="preserve">Self-Correction Loop</w:t>
      </w:r>
    </w:p>
    <w:p w:rsidR="00000000" w:rsidDel="00000000" w:rsidP="00000000" w:rsidRDefault="00000000" w:rsidRPr="00000000" w14:paraId="00000082">
      <w:pPr>
        <w:spacing w:after="200" w:lineRule="auto"/>
        <w:rPr/>
      </w:pPr>
      <w:r w:rsidDel="00000000" w:rsidR="00000000" w:rsidRPr="00000000">
        <w:rPr>
          <w:rtl w:val="0"/>
        </w:rPr>
        <w:t xml:space="preserve">The critical innovation will be the self-correction loop that unifies both modes. When Generate Mode produces code that fails on first execution (as it inevitably will due to missing dependencies, syntax issues, or environment mismatches), the same debugging logic will automatically engage. The agent will read its own error outputs, classify them, select appropriate corrective actions (package installation, code editing, or dependency resolution), apply fixes, and validate through re-execution. This creates a seamless flow from idea to working code.</w:t>
      </w:r>
    </w:p>
    <w:p w:rsidR="00000000" w:rsidDel="00000000" w:rsidP="00000000" w:rsidRDefault="00000000" w:rsidRPr="00000000" w14:paraId="00000083">
      <w:pPr>
        <w:pStyle w:val="Heading2"/>
        <w:rPr/>
      </w:pPr>
      <w:r w:rsidDel="00000000" w:rsidR="00000000" w:rsidRPr="00000000">
        <w:rPr>
          <w:rtl w:val="0"/>
        </w:rPr>
        <w:t xml:space="preserve">Key Differentiators</w:t>
      </w:r>
    </w:p>
    <w:p w:rsidR="00000000" w:rsidDel="00000000" w:rsidP="00000000" w:rsidRDefault="00000000" w:rsidRPr="00000000" w14:paraId="00000084">
      <w:pPr>
        <w:spacing w:after="200" w:lineRule="auto"/>
        <w:rPr/>
      </w:pPr>
      <w:r w:rsidDel="00000000" w:rsidR="00000000" w:rsidRPr="00000000">
        <w:rPr>
          <w:rtl w:val="0"/>
        </w:rPr>
        <w:t xml:space="preserve">Unlike existing tools, this agent will operate directly on the user's local Ubuntu system rather than in cloud sandboxes or IDE containers. It will provide true end-to-end autonomy from natural language input to verified running code, with zero manual steps required for the debugging cycle. The dual-mode design allows it to serve both as a code generator for new projects and as a standalone debugger for existing broken scripts. The system will handle real local dependencies and system configurations that developers actually encounter in their work environments.</w:t>
      </w:r>
    </w:p>
    <w:p w:rsidR="00000000" w:rsidDel="00000000" w:rsidP="00000000" w:rsidRDefault="00000000" w:rsidRPr="00000000" w14:paraId="00000085">
      <w:pPr>
        <w:pStyle w:val="Heading1"/>
        <w:rPr/>
      </w:pPr>
      <w:r w:rsidDel="00000000" w:rsidR="00000000" w:rsidRPr="00000000">
        <w:rPr>
          <w:rtl w:val="0"/>
        </w:rPr>
        <w:t xml:space="preserve">Conclusion</w:t>
      </w:r>
    </w:p>
    <w:p w:rsidR="00000000" w:rsidDel="00000000" w:rsidP="00000000" w:rsidRDefault="00000000" w:rsidRPr="00000000" w14:paraId="00000086">
      <w:pPr>
        <w:spacing w:after="200" w:lineRule="auto"/>
        <w:rPr/>
      </w:pPr>
      <w:r w:rsidDel="00000000" w:rsidR="00000000" w:rsidRPr="00000000">
        <w:rPr>
          <w:rtl w:val="0"/>
        </w:rPr>
        <w:t xml:space="preserve">The market analysis reveals a clear gap in AI coding tools. Current solutions fall into three categories: (1) Assistive tools (Codex CLI, Gemini CLI) requiring 3+ manual steps per error, (2) IDE agents (Cursor, Windsurf) with 60-70% success in sandboxed environments, (3) Cloud agents (Replit, Devin) operating in isolated containers with significant resource overhead, disconnected from users' local systems.</w:t>
      </w:r>
    </w:p>
    <w:p w:rsidR="00000000" w:rsidDel="00000000" w:rsidP="00000000" w:rsidRDefault="00000000" w:rsidRPr="00000000" w14:paraId="00000087">
      <w:pPr>
        <w:spacing w:after="200" w:lineRule="auto"/>
        <w:rPr/>
      </w:pPr>
      <w:r w:rsidDel="00000000" w:rsidR="00000000" w:rsidRPr="00000000">
        <w:rPr>
          <w:rtl w:val="0"/>
        </w:rPr>
        <w:t xml:space="preserve">The proposed AI Coding Agent addresses these gaps through true local operation, complete autonomy with zero manual intervention steps, and a unified dual-mode architecture that handles both code generation and debugging. The system will operate directly on users' actual development environments, handling real dependencies and configurations rather than simulated cloud or IDE contexts.</w:t>
      </w:r>
    </w:p>
    <w:p w:rsidR="00000000" w:rsidDel="00000000" w:rsidP="00000000" w:rsidRDefault="00000000" w:rsidRPr="00000000" w14:paraId="00000088">
      <w:pPr>
        <w:spacing w:after="200" w:lineRule="auto"/>
        <w:rPr/>
      </w:pPr>
      <w:r w:rsidDel="00000000" w:rsidR="00000000" w:rsidRPr="00000000">
        <w:rPr>
          <w:rtl w:val="0"/>
        </w:rPr>
        <w:t xml:space="preserve">This work fulfills Phase 1 objectives by conducting comprehensive market analysis of 10 major AI coding tools, documenting their operational approaches and limitations, and defining the engineering scope for a solution that combines autonomous code generation with reactive debugging capabilities. The analysis demonstrates that while individual capabilities exist across different tools, no current solution provides a lightweight, unified system for local autonomous code generation and debugging.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4SwRjMxIMy0B1yR0SLUaQpLPGQ==">CgMxLjA4AHIhMXpqdFNkTkkwTndmalg0S1I0MVpWQzIwWEFXV0RremY5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2026-02-04T21:35:55.769Z</dcterms:created>
  <dc:creator>Un-named</dc:creator>
</cp:coreProperties>
</file>

<file path=docProps/custom.xml><?xml version="1.0" encoding="utf-8"?>
<Properties xmlns="http://schemas.openxmlformats.org/officeDocument/2006/custom-properties" xmlns:vt="http://schemas.openxmlformats.org/officeDocument/2006/docPropsVTypes"/>
</file>