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01CD" w:rsidRDefault="00ED4F32">
      <w:pPr>
        <w:spacing w:line="240" w:lineRule="auto"/>
        <w:ind w:left="-630" w:right="-720"/>
      </w:pPr>
      <w:bookmarkStart w:id="0" w:name="_GoBack"/>
      <w:bookmarkEnd w:id="0"/>
      <w:r>
        <w:rPr>
          <w:rFonts w:ascii="Arial Narrow" w:eastAsia="Arial Narrow" w:hAnsi="Arial Narrow" w:cs="Arial Narrow"/>
          <w:b/>
          <w:sz w:val="28"/>
          <w:szCs w:val="28"/>
        </w:rPr>
        <w:t>Education</w:t>
      </w:r>
    </w:p>
    <w:p w:rsidR="00AF01CD" w:rsidRDefault="00AF01CD">
      <w:pPr>
        <w:spacing w:line="240" w:lineRule="auto"/>
        <w:ind w:left="-630" w:right="-720" w:firstLine="720"/>
      </w:pPr>
    </w:p>
    <w:tbl>
      <w:tblPr>
        <w:tblStyle w:val="a"/>
        <w:tblW w:w="9360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2780"/>
        <w:gridCol w:w="6580"/>
      </w:tblGrid>
      <w:tr w:rsidR="00AF01CD">
        <w:tc>
          <w:tcPr>
            <w:tcW w:w="2780" w:type="dxa"/>
          </w:tcPr>
          <w:p w:rsidR="00AF01CD" w:rsidRDefault="00ED4F32">
            <w:pPr>
              <w:pStyle w:val="Heading5"/>
              <w:spacing w:before="0" w:after="0" w:line="240" w:lineRule="auto"/>
              <w:contextualSpacing w:val="0"/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Softmore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At</w:t>
            </w:r>
            <w:proofErr w:type="gramEnd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StonyBrook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6580" w:type="dxa"/>
          </w:tcPr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Basic skills in the Java language </w:t>
            </w:r>
          </w:p>
        </w:tc>
      </w:tr>
      <w:tr w:rsidR="00AF01CD">
        <w:tc>
          <w:tcPr>
            <w:tcW w:w="2780" w:type="dxa"/>
          </w:tcPr>
          <w:p w:rsidR="00AF01CD" w:rsidRDefault="00ED4F32">
            <w:pPr>
              <w:spacing w:line="240" w:lineRule="auto"/>
              <w:ind w:left="-18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Major – Computer Science</w:t>
            </w:r>
          </w:p>
        </w:tc>
        <w:tc>
          <w:tcPr>
            <w:tcW w:w="6580" w:type="dxa"/>
          </w:tcPr>
          <w:p w:rsidR="00AF01CD" w:rsidRDefault="00AF01CD">
            <w:pPr>
              <w:spacing w:line="240" w:lineRule="auto"/>
            </w:pPr>
          </w:p>
        </w:tc>
      </w:tr>
      <w:tr w:rsidR="00AF01CD">
        <w:tc>
          <w:tcPr>
            <w:tcW w:w="2780" w:type="dxa"/>
          </w:tcPr>
          <w:p w:rsidR="00AF01CD" w:rsidRDefault="00AF01CD">
            <w:pPr>
              <w:spacing w:line="240" w:lineRule="auto"/>
              <w:ind w:left="-18"/>
            </w:pPr>
          </w:p>
        </w:tc>
        <w:tc>
          <w:tcPr>
            <w:tcW w:w="6580" w:type="dxa"/>
          </w:tcPr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Learning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Mips</w:t>
            </w:r>
            <w:proofErr w:type="spellEnd"/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Learning C++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Have an understanding of data Structures and Sorting algorithms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Active Member in the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StonyBrook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computing society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Teaching Myself HTML and CSS</w:t>
            </w:r>
          </w:p>
        </w:tc>
      </w:tr>
    </w:tbl>
    <w:p w:rsidR="00AF01CD" w:rsidRDefault="00AF01CD">
      <w:pPr>
        <w:spacing w:line="240" w:lineRule="auto"/>
      </w:pPr>
    </w:p>
    <w:p w:rsidR="00AF01CD" w:rsidRDefault="00AF01CD">
      <w:pPr>
        <w:spacing w:line="240" w:lineRule="auto"/>
      </w:pPr>
    </w:p>
    <w:tbl>
      <w:tblPr>
        <w:tblStyle w:val="a0"/>
        <w:tblW w:w="9360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2780"/>
        <w:gridCol w:w="6580"/>
      </w:tblGrid>
      <w:tr w:rsidR="00AF01CD">
        <w:tc>
          <w:tcPr>
            <w:tcW w:w="2780" w:type="dxa"/>
          </w:tcPr>
          <w:p w:rsidR="00AF01CD" w:rsidRDefault="00ED4F32">
            <w:pPr>
              <w:spacing w:line="240" w:lineRule="auto"/>
              <w:ind w:left="-18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-444499</wp:posOffset>
                  </wp:positionH>
                  <wp:positionV relativeFrom="paragraph">
                    <wp:posOffset>25400</wp:posOffset>
                  </wp:positionV>
                  <wp:extent cx="6743700" cy="12700"/>
                  <wp:effectExtent l="0" t="0" r="0" b="0"/>
                  <wp:wrapNone/>
                  <wp:docPr id="2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0" w:type="dxa"/>
          </w:tcPr>
          <w:p w:rsidR="00AF01CD" w:rsidRDefault="00AF01CD">
            <w:pPr>
              <w:spacing w:line="240" w:lineRule="auto"/>
              <w:ind w:left="-18"/>
            </w:pPr>
          </w:p>
        </w:tc>
      </w:tr>
    </w:tbl>
    <w:p w:rsidR="00AF01CD" w:rsidRDefault="00AF01CD">
      <w:pPr>
        <w:pStyle w:val="Heading1"/>
        <w:spacing w:before="0" w:after="0" w:line="240" w:lineRule="auto"/>
        <w:ind w:left="-270" w:right="-720"/>
        <w:contextualSpacing w:val="0"/>
      </w:pPr>
    </w:p>
    <w:p w:rsidR="00AF01CD" w:rsidRDefault="00ED4F32">
      <w:pPr>
        <w:spacing w:line="240" w:lineRule="auto"/>
        <w:ind w:left="-630" w:right="-720"/>
      </w:pPr>
      <w:r>
        <w:rPr>
          <w:rFonts w:ascii="Arial Narrow" w:eastAsia="Arial Narrow" w:hAnsi="Arial Narrow" w:cs="Arial Narrow"/>
          <w:b/>
          <w:sz w:val="28"/>
          <w:szCs w:val="28"/>
        </w:rPr>
        <w:t>Employment</w:t>
      </w:r>
    </w:p>
    <w:p w:rsidR="00AF01CD" w:rsidRDefault="00AF01CD">
      <w:pPr>
        <w:spacing w:line="240" w:lineRule="auto"/>
        <w:ind w:left="-630" w:right="-720" w:firstLine="720"/>
      </w:pPr>
    </w:p>
    <w:tbl>
      <w:tblPr>
        <w:tblStyle w:val="a1"/>
        <w:tblW w:w="9360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2780"/>
        <w:gridCol w:w="6580"/>
      </w:tblGrid>
      <w:tr w:rsidR="00AF01CD">
        <w:tc>
          <w:tcPr>
            <w:tcW w:w="2780" w:type="dxa"/>
          </w:tcPr>
          <w:p w:rsidR="00AF01CD" w:rsidRDefault="00ED4F32">
            <w:pPr>
              <w:pStyle w:val="Heading5"/>
              <w:spacing w:before="0" w:after="0" w:line="240" w:lineRule="auto"/>
              <w:contextualSpacing w:val="0"/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Deckhand – Sayville Ferry Service</w:t>
            </w:r>
          </w:p>
        </w:tc>
        <w:tc>
          <w:tcPr>
            <w:tcW w:w="6580" w:type="dxa"/>
          </w:tcPr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30-40 hour work week during summer vacation</w:t>
            </w:r>
          </w:p>
        </w:tc>
      </w:tr>
      <w:tr w:rsidR="00AF01CD">
        <w:tc>
          <w:tcPr>
            <w:tcW w:w="2780" w:type="dxa"/>
          </w:tcPr>
          <w:p w:rsidR="00AF01CD" w:rsidRDefault="00ED4F32">
            <w:pPr>
              <w:spacing w:line="240" w:lineRule="auto"/>
              <w:ind w:left="-18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41 River road Sayville New York</w:t>
            </w:r>
          </w:p>
        </w:tc>
        <w:tc>
          <w:tcPr>
            <w:tcW w:w="6580" w:type="dxa"/>
          </w:tcPr>
          <w:p w:rsidR="00AF01CD" w:rsidRDefault="00AF01CD">
            <w:pPr>
              <w:spacing w:line="240" w:lineRule="auto"/>
              <w:ind w:left="702"/>
            </w:pPr>
          </w:p>
        </w:tc>
      </w:tr>
      <w:tr w:rsidR="00AF01CD">
        <w:tc>
          <w:tcPr>
            <w:tcW w:w="2780" w:type="dxa"/>
          </w:tcPr>
          <w:p w:rsidR="00AF01CD" w:rsidRDefault="00ED4F32">
            <w:pPr>
              <w:spacing w:line="240" w:lineRule="auto"/>
              <w:ind w:left="-18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summer 2011~ may 2013</w:t>
            </w:r>
          </w:p>
          <w:p w:rsidR="00AF01CD" w:rsidRDefault="00AF01CD">
            <w:pPr>
              <w:spacing w:line="240" w:lineRule="auto"/>
              <w:ind w:left="-18"/>
            </w:pPr>
          </w:p>
        </w:tc>
        <w:tc>
          <w:tcPr>
            <w:tcW w:w="6580" w:type="dxa"/>
          </w:tcPr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Secure the boats to the dock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Assist passengers with their luggage on the boat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learned how the fire systems on every boat works and know what to do in case of emergency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Trained in responding in the event that a person or persons go overboard and how to retrieve them safely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Maintaining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the boats by cleaning them shutting off batteries and doing safety checks with the captains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Providing sanitation services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Fueling the boat</w:t>
            </w:r>
          </w:p>
        </w:tc>
      </w:tr>
    </w:tbl>
    <w:p w:rsidR="00AF01CD" w:rsidRDefault="00ED4F32">
      <w:pPr>
        <w:spacing w:line="240" w:lineRule="auto"/>
        <w:ind w:left="-540" w:right="-720"/>
      </w:pP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   </w:t>
      </w:r>
    </w:p>
    <w:p w:rsidR="00AF01CD" w:rsidRDefault="00AF01CD">
      <w:pPr>
        <w:spacing w:line="240" w:lineRule="auto"/>
        <w:ind w:left="-540" w:right="-720"/>
      </w:pPr>
    </w:p>
    <w:p w:rsidR="00AF01CD" w:rsidRDefault="00ED4F32">
      <w:pPr>
        <w:spacing w:line="240" w:lineRule="auto"/>
        <w:ind w:left="-540" w:right="-720"/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</w:t>
      </w:r>
    </w:p>
    <w:tbl>
      <w:tblPr>
        <w:tblStyle w:val="a2"/>
        <w:tblW w:w="9380" w:type="dxa"/>
        <w:tblLayout w:type="fixed"/>
        <w:tblLook w:val="0000" w:firstRow="0" w:lastRow="0" w:firstColumn="0" w:lastColumn="0" w:noHBand="0" w:noVBand="0"/>
      </w:tblPr>
      <w:tblGrid>
        <w:gridCol w:w="2900"/>
        <w:gridCol w:w="6480"/>
      </w:tblGrid>
      <w:tr w:rsidR="00AF01CD">
        <w:trPr>
          <w:trHeight w:val="380"/>
        </w:trPr>
        <w:tc>
          <w:tcPr>
            <w:tcW w:w="2900" w:type="dxa"/>
          </w:tcPr>
          <w:p w:rsidR="00AF01CD" w:rsidRDefault="00ED4F32">
            <w:pPr>
              <w:pStyle w:val="Heading5"/>
              <w:spacing w:before="0" w:after="0" w:line="240" w:lineRule="auto"/>
              <w:contextualSpacing w:val="0"/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Geek Squad Agent – Best Buy</w:t>
            </w:r>
          </w:p>
        </w:tc>
        <w:tc>
          <w:tcPr>
            <w:tcW w:w="6480" w:type="dxa"/>
          </w:tcPr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30-40 hour work week during Breaks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 hour work week during school Semester</w:t>
            </w:r>
          </w:p>
        </w:tc>
      </w:tr>
      <w:tr w:rsidR="00AF01CD">
        <w:trPr>
          <w:trHeight w:val="80"/>
        </w:trPr>
        <w:tc>
          <w:tcPr>
            <w:tcW w:w="9380" w:type="dxa"/>
            <w:gridSpan w:val="2"/>
          </w:tcPr>
          <w:p w:rsidR="00AF01CD" w:rsidRDefault="00AF01CD">
            <w:pPr>
              <w:spacing w:line="240" w:lineRule="auto"/>
            </w:pPr>
          </w:p>
        </w:tc>
      </w:tr>
      <w:tr w:rsidR="00AF01CD">
        <w:tc>
          <w:tcPr>
            <w:tcW w:w="2900" w:type="dxa"/>
          </w:tcPr>
          <w:p w:rsidR="00AF01CD" w:rsidRDefault="00ED4F32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September 2013~January 2015</w:t>
            </w:r>
          </w:p>
          <w:p w:rsidR="00AF01CD" w:rsidRDefault="00AF01CD">
            <w:pPr>
              <w:spacing w:line="240" w:lineRule="auto"/>
              <w:ind w:left="-18"/>
            </w:pPr>
          </w:p>
        </w:tc>
        <w:tc>
          <w:tcPr>
            <w:tcW w:w="6480" w:type="dxa"/>
          </w:tcPr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Diagnosed and fixed PC’s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Learned to handle customers in a proper manner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Helped customer service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Conducted Cash Transactions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Developed selling skills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Built relationships with customers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Effectively taught people without basic knowledge in technology</w:t>
            </w:r>
          </w:p>
          <w:p w:rsidR="00AF01CD" w:rsidRDefault="00AF01CD">
            <w:pPr>
              <w:spacing w:line="240" w:lineRule="auto"/>
              <w:ind w:left="702"/>
            </w:pPr>
          </w:p>
        </w:tc>
      </w:tr>
    </w:tbl>
    <w:p w:rsidR="00AF01CD" w:rsidRDefault="00AF01CD">
      <w:pPr>
        <w:spacing w:line="240" w:lineRule="auto"/>
        <w:ind w:left="-540" w:right="-720"/>
      </w:pPr>
    </w:p>
    <w:p w:rsidR="00AF01CD" w:rsidRDefault="00AF01CD">
      <w:pPr>
        <w:pStyle w:val="Heading6"/>
        <w:spacing w:before="0" w:after="0" w:line="240" w:lineRule="auto"/>
        <w:ind w:left="-630" w:right="-720"/>
        <w:contextualSpacing w:val="0"/>
      </w:pPr>
    </w:p>
    <w:p w:rsidR="00AF01CD" w:rsidRDefault="00ED4F32">
      <w:pPr>
        <w:pStyle w:val="Heading6"/>
        <w:spacing w:before="0" w:after="0" w:line="240" w:lineRule="auto"/>
        <w:ind w:left="-630" w:right="-720"/>
        <w:contextualSpacing w:val="0"/>
      </w:pPr>
      <w:r>
        <w:rPr>
          <w:rFonts w:ascii="Arial Narrow" w:eastAsia="Arial Narrow" w:hAnsi="Arial Narrow" w:cs="Arial Narrow"/>
          <w:b/>
          <w:i w:val="0"/>
          <w:color w:val="000000"/>
          <w:sz w:val="28"/>
          <w:szCs w:val="28"/>
        </w:rPr>
        <w:t>Cisco Networking</w: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-393699</wp:posOffset>
            </wp:positionH>
            <wp:positionV relativeFrom="paragraph">
              <wp:posOffset>0</wp:posOffset>
            </wp:positionV>
            <wp:extent cx="6743700" cy="12700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01CD" w:rsidRDefault="00AF01CD">
      <w:pPr>
        <w:pStyle w:val="Heading1"/>
        <w:spacing w:before="0" w:after="0" w:line="240" w:lineRule="auto"/>
        <w:ind w:left="-270" w:right="-720"/>
        <w:contextualSpacing w:val="0"/>
      </w:pPr>
    </w:p>
    <w:tbl>
      <w:tblPr>
        <w:tblStyle w:val="a3"/>
        <w:tblW w:w="9360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2780"/>
        <w:gridCol w:w="6580"/>
      </w:tblGrid>
      <w:tr w:rsidR="00AF01CD">
        <w:tc>
          <w:tcPr>
            <w:tcW w:w="2780" w:type="dxa"/>
          </w:tcPr>
          <w:p w:rsidR="00AF01CD" w:rsidRDefault="00ED4F32">
            <w:pPr>
              <w:pStyle w:val="Heading5"/>
              <w:spacing w:before="0" w:after="0" w:line="240" w:lineRule="auto"/>
              <w:contextualSpacing w:val="0"/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6580" w:type="dxa"/>
          </w:tcPr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Completed Cisco 1 and 2 course with an average of 90 or higher</w:t>
            </w:r>
          </w:p>
        </w:tc>
      </w:tr>
      <w:tr w:rsidR="00AF01CD">
        <w:tc>
          <w:tcPr>
            <w:tcW w:w="2780" w:type="dxa"/>
          </w:tcPr>
          <w:p w:rsidR="00AF01CD" w:rsidRDefault="00AF01CD">
            <w:pPr>
              <w:spacing w:line="240" w:lineRule="auto"/>
            </w:pPr>
          </w:p>
        </w:tc>
        <w:tc>
          <w:tcPr>
            <w:tcW w:w="6580" w:type="dxa"/>
          </w:tcPr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Granted 6 Cisco certificates</w:t>
            </w:r>
          </w:p>
          <w:p w:rsidR="00AF01CD" w:rsidRDefault="00ED4F32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Able to understand basic networking</w:t>
            </w:r>
          </w:p>
        </w:tc>
      </w:tr>
    </w:tbl>
    <w:p w:rsidR="00AF01CD" w:rsidRDefault="00AF01CD">
      <w:pPr>
        <w:spacing w:line="240" w:lineRule="auto"/>
        <w:ind w:right="-720"/>
      </w:pPr>
    </w:p>
    <w:sectPr w:rsidR="00AF0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C4B7F"/>
    <w:multiLevelType w:val="multilevel"/>
    <w:tmpl w:val="2B467AF6"/>
    <w:lvl w:ilvl="0">
      <w:start w:val="1"/>
      <w:numFmt w:val="bullet"/>
      <w:lvlText w:val="●"/>
      <w:lvlJc w:val="left"/>
      <w:pPr>
        <w:ind w:left="702" w:firstLine="34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22" w:firstLine="106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CD"/>
    <w:rsid w:val="00AF01CD"/>
    <w:rsid w:val="00ED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CDD169-D6CE-40FE-A1FD-20FD8158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Microsoft account</cp:lastModifiedBy>
  <cp:revision>2</cp:revision>
  <dcterms:created xsi:type="dcterms:W3CDTF">2015-09-15T22:58:00Z</dcterms:created>
  <dcterms:modified xsi:type="dcterms:W3CDTF">2015-09-15T22:58:00Z</dcterms:modified>
</cp:coreProperties>
</file>