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701B" w:rsidRDefault="0092701B" w:rsidP="0092701B">
      <w:r>
        <w:t xml:space="preserve">System Description: </w:t>
      </w:r>
      <w:proofErr w:type="spellStart"/>
      <w:r>
        <w:t>Elups</w:t>
      </w:r>
      <w:proofErr w:type="spellEnd"/>
      <w:r>
        <w:t xml:space="preserve"> Utilities Management Platform</w:t>
      </w:r>
    </w:p>
    <w:p w:rsidR="0092701B" w:rsidRDefault="0092701B" w:rsidP="0092701B"/>
    <w:p w:rsidR="0092701B" w:rsidRDefault="0092701B" w:rsidP="0092701B">
      <w:r>
        <w:t>1. Overview</w:t>
      </w:r>
    </w:p>
    <w:p w:rsidR="0092701B" w:rsidRDefault="00501C47" w:rsidP="0092701B">
      <w:r>
        <w:t>The  Maleku</w:t>
      </w:r>
      <w:r w:rsidR="0092701B">
        <w:t xml:space="preserve"> Utilities Management Platform</w:t>
      </w:r>
      <w:bookmarkStart w:id="0" w:name="_GoBack"/>
      <w:bookmarkEnd w:id="0"/>
      <w:r w:rsidR="0092701B">
        <w:t xml:space="preserve"> is a comprehensive, cloud-native property and utility management system designed to streamline the operations of property managers, body corporates, and housing complexes. It provides an end-to-end solution for tenant lifecycle management, utility billing, automated payment processing, and financial reconciliation. </w:t>
      </w:r>
    </w:p>
    <w:p w:rsidR="0092701B" w:rsidRDefault="0092701B" w:rsidP="0092701B"/>
    <w:p w:rsidR="0092701B" w:rsidRDefault="0092701B" w:rsidP="0092701B">
      <w:r>
        <w:t>The system is built with a modern, API-driven architecture, featuring a responsive web dashboard for office administrators and a dedicated mobile application for on-the-go property managers.</w:t>
      </w:r>
    </w:p>
    <w:p w:rsidR="0092701B" w:rsidRDefault="0092701B" w:rsidP="0092701B"/>
    <w:p w:rsidR="0092701B" w:rsidRDefault="0092701B" w:rsidP="0092701B">
      <w:r>
        <w:t>2. Technology Stack</w:t>
      </w:r>
    </w:p>
    <w:p w:rsidR="0092701B" w:rsidRDefault="0092701B" w:rsidP="0092701B">
      <w:r>
        <w:t>Backend:</w:t>
      </w:r>
      <w:r>
        <w:t xml:space="preserve"> Python (</w:t>
      </w:r>
      <w:proofErr w:type="spellStart"/>
      <w:r>
        <w:t>FastAPI</w:t>
      </w:r>
      <w:proofErr w:type="spellEnd"/>
      <w:r>
        <w:t>) – Provides a high-performance, asynchronous RESTful API.</w:t>
      </w:r>
    </w:p>
    <w:p w:rsidR="0092701B" w:rsidRDefault="0092701B" w:rsidP="0092701B">
      <w:r>
        <w:t>Da</w:t>
      </w:r>
      <w:r>
        <w:t>tabase:</w:t>
      </w:r>
      <w:r>
        <w:t xml:space="preserve"> PostgreSQL – A robust relational database managed via psycopg2, supporting both local development and cloud hosting (Neon/Render).</w:t>
      </w:r>
    </w:p>
    <w:p w:rsidR="0092701B" w:rsidRDefault="0092701B" w:rsidP="0092701B">
      <w:r>
        <w:t>Frontend:</w:t>
      </w:r>
      <w:r>
        <w:t xml:space="preserve"> HTML5, CSS3, and Vanilla JavaScript – Lightweight, responsive, and packaged as a Single Page Application (SPA) for both Web and Mobile interfaces.</w:t>
      </w:r>
    </w:p>
    <w:p w:rsidR="0092701B" w:rsidRDefault="0092701B" w:rsidP="0092701B">
      <w:r>
        <w:t>Deployment &amp; Hosting:</w:t>
      </w:r>
      <w:r>
        <w:t xml:space="preserve"> Render (Cloud Application Hosting) with automated CI/CD via GitHub.</w:t>
      </w:r>
    </w:p>
    <w:p w:rsidR="0092701B" w:rsidRDefault="0092701B" w:rsidP="0092701B">
      <w:r>
        <w:t>Networking:</w:t>
      </w:r>
      <w:r>
        <w:t xml:space="preserve"> </w:t>
      </w:r>
      <w:proofErr w:type="spellStart"/>
      <w:r>
        <w:t>Cloudflare</w:t>
      </w:r>
      <w:proofErr w:type="spellEnd"/>
      <w:r>
        <w:t xml:space="preserve"> Tunnels utilized for secure local development and testing.</w:t>
      </w:r>
    </w:p>
    <w:p w:rsidR="0092701B" w:rsidRDefault="0092701B" w:rsidP="0092701B"/>
    <w:p w:rsidR="0092701B" w:rsidRDefault="0092701B" w:rsidP="0092701B">
      <w:r>
        <w:t xml:space="preserve"> </w:t>
      </w:r>
      <w:r>
        <w:t xml:space="preserve"> 3. Core Modules &amp; Functionalities</w:t>
      </w:r>
    </w:p>
    <w:p w:rsidR="0092701B" w:rsidRDefault="0092701B" w:rsidP="0092701B"/>
    <w:p w:rsidR="0092701B" w:rsidRDefault="0092701B" w:rsidP="0092701B">
      <w:r>
        <w:t>A. Property Manager Dashboard (Web)</w:t>
      </w:r>
    </w:p>
    <w:p w:rsidR="0092701B" w:rsidRDefault="0092701B" w:rsidP="0092701B">
      <w:r>
        <w:t>A centralized, tabbed desktop interface designed for deep administrative work. It includes:</w:t>
      </w:r>
    </w:p>
    <w:p w:rsidR="0092701B" w:rsidRDefault="0092701B" w:rsidP="0092701B">
      <w:r>
        <w:t>Executive Overview:</w:t>
      </w:r>
      <w:r>
        <w:t xml:space="preserve"> Real-time KPI widgets displaying total revenue, collection rates, total arrears, and active meter counts, alongside 6-month consumption trends.</w:t>
      </w:r>
    </w:p>
    <w:p w:rsidR="0092701B" w:rsidRDefault="0092701B" w:rsidP="0092701B">
      <w:r>
        <w:t>Tenant Management:</w:t>
      </w:r>
      <w:r>
        <w:t xml:space="preserve"> Full lifecycle management including </w:t>
      </w:r>
      <w:proofErr w:type="spellStart"/>
      <w:r>
        <w:t>onboarding</w:t>
      </w:r>
      <w:proofErr w:type="spellEnd"/>
      <w:r>
        <w:t>, FICA/Lease document uploads, POPIA compliance (consent and anonymization), credit checks, and tenant exit/inspection workflows.</w:t>
      </w:r>
    </w:p>
    <w:p w:rsidR="0092701B" w:rsidRDefault="0092701B" w:rsidP="0092701B">
      <w:r>
        <w:t>Billing &amp; Meter Operations:</w:t>
      </w:r>
      <w:r>
        <w:t xml:space="preserve"> Assigns physical meters to tenants, supports complex tariff structures (Flat Rate, Tiered/Inclining Block, and Time-of-Use), and allows manual account adjustments.</w:t>
      </w:r>
    </w:p>
    <w:p w:rsidR="0092701B" w:rsidRDefault="0092701B" w:rsidP="0092701B"/>
    <w:p w:rsidR="0092701B" w:rsidRDefault="0092701B" w:rsidP="0092701B">
      <w:r>
        <w:t>B. Mobile PM App</w:t>
      </w:r>
    </w:p>
    <w:p w:rsidR="0092701B" w:rsidRDefault="0092701B" w:rsidP="0092701B">
      <w:r>
        <w:t>A mobile-optimized interface (accessible via `/m`) built for property managers working in the field. It features a bottom-navigation layout with quick actions for:</w:t>
      </w:r>
    </w:p>
    <w:p w:rsidR="0092701B" w:rsidRDefault="0092701B" w:rsidP="0092701B">
      <w:r>
        <w:lastRenderedPageBreak/>
        <w:t>* Processing on-the-spot payments.</w:t>
      </w:r>
    </w:p>
    <w:p w:rsidR="0092701B" w:rsidRDefault="0092701B" w:rsidP="0092701B">
      <w:r>
        <w:t>* Searching tenant balances.</w:t>
      </w:r>
    </w:p>
    <w:p w:rsidR="0092701B" w:rsidRDefault="0092701B" w:rsidP="0092701B">
      <w:r>
        <w:t>* Generating utility bills and invoices directly from the field.</w:t>
      </w:r>
    </w:p>
    <w:p w:rsidR="0092701B" w:rsidRDefault="0092701B" w:rsidP="0092701B">
      <w:r>
        <w:t>* Managing water flow restrictions (Trickle mode).</w:t>
      </w:r>
    </w:p>
    <w:p w:rsidR="0092701B" w:rsidRDefault="0092701B" w:rsidP="0092701B"/>
    <w:p w:rsidR="0092701B" w:rsidRDefault="0092701B" w:rsidP="0092701B">
      <w:r>
        <w:t xml:space="preserve"> C. Automated Billing &amp; Waterfall Payments</w:t>
      </w:r>
    </w:p>
    <w:p w:rsidR="0092701B" w:rsidRDefault="0092701B" w:rsidP="0092701B">
      <w:r>
        <w:t>Waterfall Logic:</w:t>
      </w:r>
      <w:r>
        <w:t xml:space="preserve"> When a payment is made, the system automatically allocates funds in a prioritized sequence (e.g., Rent Arrears → Utility Arrears → Wallet Top-up).</w:t>
      </w:r>
    </w:p>
    <w:p w:rsidR="0092701B" w:rsidRDefault="0092701B" w:rsidP="0092701B">
      <w:r>
        <w:t>Invoice Generation:</w:t>
      </w:r>
      <w:r>
        <w:t xml:space="preserve"> Automates the creation of periodic invoices based on outstanding arrears, supporting Monthly, Bi-Monthly, and Quarterly cycles.</w:t>
      </w:r>
    </w:p>
    <w:p w:rsidR="0092701B" w:rsidRDefault="0092701B" w:rsidP="0092701B">
      <w:proofErr w:type="spellStart"/>
      <w:r>
        <w:t>Statements</w:t>
      </w:r>
      <w:proofErr w:type="gramStart"/>
      <w:r>
        <w:t>:</w:t>
      </w:r>
      <w:r>
        <w:t>Generates</w:t>
      </w:r>
      <w:proofErr w:type="spellEnd"/>
      <w:proofErr w:type="gramEnd"/>
      <w:r>
        <w:t xml:space="preserve"> detailed tenant statements with transaction histories and visual consumption charts.</w:t>
      </w:r>
    </w:p>
    <w:p w:rsidR="0092701B" w:rsidRDefault="0092701B" w:rsidP="0092701B"/>
    <w:p w:rsidR="0092701B" w:rsidRDefault="0092701B" w:rsidP="0092701B">
      <w:r>
        <w:t>D. Financial Reporting &amp; Reconciliation</w:t>
      </w:r>
    </w:p>
    <w:p w:rsidR="0092701B" w:rsidRDefault="0092701B" w:rsidP="0092701B">
      <w:r>
        <w:t>Arrears Aging (FIFO):</w:t>
      </w:r>
      <w:r>
        <w:t xml:space="preserve"> Categorizes outstanding debt into 0-30, 31-60, 61-90, and 90+ day buckets.</w:t>
      </w:r>
    </w:p>
    <w:p w:rsidR="0092701B" w:rsidRDefault="0092701B" w:rsidP="0092701B">
      <w:r>
        <w:t>Reconciliation:</w:t>
      </w:r>
      <w:r>
        <w:t xml:space="preserve"> Compares municipal meter readings against sub-meter readings to identify losses or gains. Includes a payment reconciliation module matching billed vs. collected amounts.</w:t>
      </w:r>
    </w:p>
    <w:p w:rsidR="0092701B" w:rsidRDefault="0092701B" w:rsidP="0092701B">
      <w:r>
        <w:t>Excel Exports:</w:t>
      </w:r>
      <w:r>
        <w:t xml:space="preserve"> Generates multi-sheet Excel reports for auditors and SARS compliance, including summaries, energy logs, water logs, and management fee invoices.</w:t>
      </w:r>
    </w:p>
    <w:p w:rsidR="0092701B" w:rsidRDefault="0092701B" w:rsidP="0092701B"/>
    <w:p w:rsidR="0092701B" w:rsidRDefault="0092701B" w:rsidP="0092701B">
      <w:r>
        <w:t>E. Infrastructure &amp; Security</w:t>
      </w:r>
    </w:p>
    <w:p w:rsidR="0092701B" w:rsidRDefault="0092701B" w:rsidP="0092701B">
      <w:r>
        <w:t>Role-Based Authentication:</w:t>
      </w:r>
      <w:r>
        <w:t xml:space="preserve"> Separate authentication channels for Property Managers (username/password) and Tenants (Tenant ID/Email), issuing secure bearer tokens.</w:t>
      </w:r>
    </w:p>
    <w:p w:rsidR="0092701B" w:rsidRDefault="0092701B" w:rsidP="0092701B">
      <w:r>
        <w:t>Cl</w:t>
      </w:r>
      <w:r>
        <w:t>oud Database:</w:t>
      </w:r>
      <w:r>
        <w:t xml:space="preserve"> Utilizes environment-based database routing (`DATABASE_URL`), allowing seamless migration from a local laptop database to a secure, cloud-hosted PostgreSQL instance with SSL enforcement.</w:t>
      </w:r>
    </w:p>
    <w:p w:rsidR="0092701B" w:rsidRDefault="0092701B" w:rsidP="0092701B"/>
    <w:p w:rsidR="0092701B" w:rsidRDefault="0092701B" w:rsidP="0092701B">
      <w:r>
        <w:t xml:space="preserve"> </w:t>
      </w:r>
      <w:r>
        <w:t xml:space="preserve"> 4. Summary</w:t>
      </w:r>
    </w:p>
    <w:p w:rsidR="00B37945" w:rsidRDefault="0092701B" w:rsidP="0092701B">
      <w:r>
        <w:t xml:space="preserve">The </w:t>
      </w:r>
      <w:proofErr w:type="spellStart"/>
      <w:r>
        <w:t>Elups</w:t>
      </w:r>
      <w:proofErr w:type="spellEnd"/>
      <w:r>
        <w:t xml:space="preserve"> Utilities Platform bridges the gap between financial administration and physical property management. By digitizing complex tariff calculations, automating payment allocations, and providing mobile accessibility, the system reduces administrative overhead, improves collection rates, and ensures transparent financial governance for property managers.</w:t>
      </w:r>
    </w:p>
    <w:sectPr w:rsidR="00B37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01B"/>
    <w:rsid w:val="00501C47"/>
    <w:rsid w:val="0092701B"/>
    <w:rsid w:val="00B00953"/>
    <w:rsid w:val="00B3794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712E08-B4E4-4735-ABBE-D37F89D23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Mpshe</dc:creator>
  <cp:keywords/>
  <dc:description/>
  <cp:lastModifiedBy>Joel Mpshe</cp:lastModifiedBy>
  <cp:revision>3</cp:revision>
  <dcterms:created xsi:type="dcterms:W3CDTF">2026-08-31T13:50:00Z</dcterms:created>
  <dcterms:modified xsi:type="dcterms:W3CDTF">2026-08-31T13:55:00Z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78101b4f-adfa-46cf-8852-97f16b85b7a3</vt:lpwstr>
  </property>
</Properties>
</file>