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Evidence Annotation Guide</w:t>
      </w:r>
    </w:p>
    <w:p>
      <w:pPr>
        <w:pStyle w:val="Subtitle"/>
        <w:jc w:val="center"/>
      </w:pPr>
      <w:r>
        <w:t>Dataset-agnostic guidelines for selected RAG evaluation samples</w:t>
      </w:r>
    </w:p>
    <w:tbl>
      <w:tblPr>
        <w:tblStyle w:val="TableGrid"/>
        <w:tblW w:type="auto" w:w="0"/>
        <w:jc w:val="center"/>
        <w:tblLook w:firstColumn="1" w:firstRow="1" w:lastColumn="0" w:lastRow="0" w:noHBand="0" w:noVBand="1" w:val="04A0"/>
      </w:tblPr>
      <w:tblGrid>
        <w:gridCol w:w="9360"/>
      </w:tblGrid>
      <w:tr>
        <w:tc>
          <w:tcPr>
            <w:tcW w:type="dxa" w:w="9360"/>
            <w:shd w:fill="F4F6F9"/>
          </w:tcPr>
          <w:p>
            <w:pPr>
              <w:spacing w:after="40"/>
            </w:pPr>
            <w:r>
              <w:rPr>
                <w:rFonts w:ascii="Calibri" w:hAnsi="Calibri"/>
                <w:b/>
                <w:color w:val="1F3A5F"/>
                <w:sz w:val="21"/>
              </w:rPr>
              <w:t>Purpose</w:t>
            </w:r>
          </w:p>
          <w:p>
            <w:pPr>
              <w:spacing w:after="0" w:line="276" w:lineRule="auto"/>
            </w:pPr>
            <w:r>
              <w:rPr>
                <w:rFonts w:ascii="Calibri" w:hAnsi="Calibri"/>
                <w:sz w:val="20"/>
              </w:rPr>
              <w:t>Use this guide when two annotators independently review selected best/worst RAG samples from any dataset converted into the project format. The goal is to judge whether the model answer is correct for the task and grounded in the provided evidence.</w:t>
            </w:r>
          </w:p>
        </w:tc>
      </w:tr>
    </w:tbl>
    <w:p>
      <w:pPr>
        <w:spacing w:after="60"/>
      </w:pPr>
    </w:p>
    <w:p>
      <w:pPr>
        <w:pStyle w:val="Heading1"/>
        <w:keepNext/>
      </w:pPr>
      <w:r>
        <w:t>0. Scope and Dataset Types</w:t>
      </w:r>
    </w:p>
    <w:p>
      <w:pPr>
        <w:spacing w:after="120" w:line="276" w:lineRule="auto"/>
      </w:pPr>
      <w:r>
        <w:t>This guide applies to all annotation tabs produced by the project, including SciFact, HotpotQA, and future datasets using the same fields: item text, reference answer, retrieved evidence, model answer, and automatic scores. Use the shared ratings for every dataset. Apply the dataset-specific sections only when they match the item type.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fill="E8EEF5"/>
            <w:vAlign w:val="center"/>
          </w:tcPr>
          <w:p>
            <w:pPr>
              <w:spacing w:after="0"/>
            </w:pPr>
            <w:r/>
            <w:r>
              <w:rPr>
                <w:rFonts w:ascii="Calibri" w:hAnsi="Calibri"/>
                <w:b/>
                <w:sz w:val="19"/>
              </w:rPr>
              <w:t>Dataset/task type</w:t>
            </w:r>
          </w:p>
        </w:tc>
        <w:tc>
          <w:tcPr>
            <w:tcW w:type="dxa" w:w="4032"/>
            <w:shd w:fill="E8EEF5"/>
            <w:vAlign w:val="center"/>
          </w:tcPr>
          <w:p>
            <w:pPr>
              <w:spacing w:after="0"/>
            </w:pPr>
            <w:r/>
            <w:r>
              <w:rPr>
                <w:rFonts w:ascii="Calibri" w:hAnsi="Calibri"/>
                <w:b/>
                <w:sz w:val="19"/>
              </w:rPr>
              <w:t>What annotators judge</w:t>
            </w:r>
          </w:p>
        </w:tc>
        <w:tc>
          <w:tcPr>
            <w:tcW w:type="dxa" w:w="2880"/>
            <w:shd w:fill="E8EEF5"/>
            <w:vAlign w:val="center"/>
          </w:tcPr>
          <w:p>
            <w:pPr>
              <w:spacing w:after="0"/>
            </w:pPr>
            <w:r/>
            <w:r>
              <w:rPr>
                <w:rFonts w:ascii="Calibri" w:hAnsi="Calibri"/>
                <w:b/>
                <w:sz w:val="19"/>
              </w:rPr>
              <w:t>Dataset-specific final rating</w:t>
            </w:r>
          </w:p>
        </w:tc>
      </w:tr>
      <w:tr>
        <w:tc>
          <w:tcPr>
            <w:tcW w:type="dxa" w:w="2448"/>
            <w:vAlign w:val="center"/>
          </w:tcPr>
          <w:p>
            <w:pPr>
              <w:spacing w:after="0"/>
            </w:pPr>
            <w:r/>
            <w:r>
              <w:rPr>
                <w:rFonts w:ascii="Calibri" w:hAnsi="Calibri"/>
                <w:b w:val="0"/>
                <w:sz w:val="19"/>
              </w:rPr>
              <w:t>Claim verification, e.g. SciFact</w:t>
            </w:r>
          </w:p>
        </w:tc>
        <w:tc>
          <w:tcPr>
            <w:tcW w:type="dxa" w:w="4032"/>
            <w:vAlign w:val="center"/>
          </w:tcPr>
          <w:p>
            <w:pPr>
              <w:spacing w:after="0"/>
            </w:pPr>
            <w:r/>
            <w:r>
              <w:rPr>
                <w:rFonts w:ascii="Calibri" w:hAnsi="Calibri"/>
                <w:b w:val="0"/>
                <w:sz w:val="19"/>
              </w:rPr>
              <w:t>Whether evidence supports, refutes, or cannot verify a scientific claim.</w:t>
            </w:r>
          </w:p>
        </w:tc>
        <w:tc>
          <w:tcPr>
            <w:tcW w:type="dxa" w:w="2880"/>
            <w:vAlign w:val="center"/>
          </w:tcPr>
          <w:p>
            <w:pPr>
              <w:spacing w:after="0"/>
            </w:pPr>
            <w:r/>
            <w:r>
              <w:rPr>
                <w:rFonts w:ascii="Calibri" w:hAnsi="Calibri"/>
                <w:b w:val="0"/>
                <w:sz w:val="19"/>
              </w:rPr>
              <w:t>Use CORRECT / PARTIALLY_CORRECT / INCORRECT / NOT_ENOUGH_INFO for the model answer. Mention support/refute direction in notes if useful.</w:t>
            </w:r>
          </w:p>
        </w:tc>
      </w:tr>
      <w:tr>
        <w:tc>
          <w:tcPr>
            <w:tcW w:type="dxa" w:w="2448"/>
            <w:vAlign w:val="center"/>
          </w:tcPr>
          <w:p>
            <w:pPr>
              <w:spacing w:after="0"/>
            </w:pPr>
            <w:r/>
            <w:r>
              <w:rPr>
                <w:rFonts w:ascii="Calibri" w:hAnsi="Calibri"/>
                <w:b w:val="0"/>
                <w:sz w:val="19"/>
              </w:rPr>
              <w:t>Question answering, e.g. HotpotQA</w:t>
            </w:r>
          </w:p>
        </w:tc>
        <w:tc>
          <w:tcPr>
            <w:tcW w:type="dxa" w:w="4032"/>
            <w:vAlign w:val="center"/>
          </w:tcPr>
          <w:p>
            <w:pPr>
              <w:spacing w:after="0"/>
            </w:pPr>
            <w:r/>
            <w:r>
              <w:rPr>
                <w:rFonts w:ascii="Calibri" w:hAnsi="Calibri"/>
                <w:b w:val="0"/>
                <w:sz w:val="19"/>
              </w:rPr>
              <w:t>Whether the answer correctly answers the question from the selected evidence.</w:t>
            </w:r>
          </w:p>
        </w:tc>
        <w:tc>
          <w:tcPr>
            <w:tcW w:type="dxa" w:w="2880"/>
            <w:vAlign w:val="center"/>
          </w:tcPr>
          <w:p>
            <w:pPr>
              <w:spacing w:after="0"/>
            </w:pPr>
            <w:r/>
            <w:r>
              <w:rPr>
                <w:rFonts w:ascii="Calibri" w:hAnsi="Calibri"/>
                <w:b w:val="0"/>
                <w:sz w:val="19"/>
              </w:rPr>
              <w:t>CORRECT / PARTIALLY_CORRECT / INCORRECT / NOT_ENOUGH_INFO.</w:t>
            </w:r>
          </w:p>
        </w:tc>
      </w:tr>
      <w:tr>
        <w:tc>
          <w:tcPr>
            <w:tcW w:type="dxa" w:w="2448"/>
            <w:vAlign w:val="center"/>
          </w:tcPr>
          <w:p>
            <w:pPr>
              <w:spacing w:after="0"/>
            </w:pPr>
            <w:r/>
            <w:r>
              <w:rPr>
                <w:rFonts w:ascii="Calibri" w:hAnsi="Calibri"/>
                <w:b w:val="0"/>
                <w:sz w:val="19"/>
              </w:rPr>
              <w:t>Other RAG datasets</w:t>
            </w:r>
          </w:p>
        </w:tc>
        <w:tc>
          <w:tcPr>
            <w:tcW w:type="dxa" w:w="4032"/>
            <w:vAlign w:val="center"/>
          </w:tcPr>
          <w:p>
            <w:pPr>
              <w:spacing w:after="0"/>
            </w:pPr>
            <w:r/>
            <w:r>
              <w:rPr>
                <w:rFonts w:ascii="Calibri" w:hAnsi="Calibri"/>
                <w:b w:val="0"/>
                <w:sz w:val="19"/>
              </w:rPr>
              <w:t>Whether the answer is correct for that dataset's task and grounded in retrieved evidence.</w:t>
            </w:r>
          </w:p>
        </w:tc>
        <w:tc>
          <w:tcPr>
            <w:tcW w:type="dxa" w:w="2880"/>
            <w:vAlign w:val="center"/>
          </w:tcPr>
          <w:p>
            <w:pPr>
              <w:spacing w:after="0"/>
            </w:pPr>
            <w:r/>
            <w:r>
              <w:rPr>
                <w:rFonts w:ascii="Calibri" w:hAnsi="Calibri"/>
                <w:b w:val="0"/>
                <w:sz w:val="19"/>
              </w:rPr>
              <w:t>Use the shared ratings unless the dataset has a better native rating set.</w:t>
            </w:r>
          </w:p>
        </w:tc>
      </w:tr>
    </w:tbl>
    <w:p>
      <w:pPr>
        <w:spacing w:after="80"/>
      </w:pPr>
    </w:p>
    <w:p>
      <w:pPr>
        <w:pStyle w:val="Heading1"/>
        <w:keepNext/>
      </w:pPr>
      <w:r>
        <w:t>1. Annotation Workflow</w:t>
      </w:r>
    </w:p>
    <w:p>
      <w:pPr>
        <w:pStyle w:val="ListNumber"/>
        <w:spacing w:after="60" w:line="276" w:lineRule="auto"/>
      </w:pPr>
      <w:r>
        <w:t>Open the annotation sheet and work only in your own annotator columns.</w:t>
      </w:r>
    </w:p>
    <w:p>
      <w:pPr>
        <w:pStyle w:val="ListNumber"/>
        <w:spacing w:after="60" w:line="276" w:lineRule="auto"/>
      </w:pPr>
      <w:r>
        <w:t>Read the item text first. Identify the task type: claim verification, question answering, or another dataset-specific task.</w:t>
      </w:r>
    </w:p>
    <w:p>
      <w:pPr>
        <w:pStyle w:val="ListNumber"/>
        <w:spacing w:after="60" w:line="276" w:lineRule="auto"/>
      </w:pPr>
      <w:r>
        <w:t>Read the reference answer and the retrieved evidence. Use only the provided evidence; do not search online.</w:t>
      </w:r>
    </w:p>
    <w:p>
      <w:pPr>
        <w:pStyle w:val="ListNumber"/>
        <w:spacing w:after="60" w:line="276" w:lineRule="auto"/>
      </w:pPr>
      <w:r>
        <w:t>Read the model answer. Decide whether it is correct for the dataset task and whether it is supported by the evidence.</w:t>
      </w:r>
    </w:p>
    <w:p>
      <w:pPr>
        <w:pStyle w:val="ListNumber"/>
        <w:spacing w:after="60" w:line="276" w:lineRule="auto"/>
      </w:pPr>
      <w:r>
        <w:t>Choose one rating and add a short note when helpful.</w:t>
      </w:r>
    </w:p>
    <w:p>
      <w:pPr>
        <w:pStyle w:val="ListNumber"/>
        <w:spacing w:after="60" w:line="276" w:lineRule="auto"/>
      </w:pPr>
      <w:r>
        <w:t>After both annotators finish, compare ratings and resolve disagreements in the final adjudication columns.</w:t>
      </w:r>
    </w:p>
    <w:p>
      <w:pPr>
        <w:pStyle w:val="Heading1"/>
        <w:keepNext/>
      </w:pPr>
      <w:r>
        <w:t>2. Core Ratings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fill="E8EEF5"/>
            <w:vAlign w:val="center"/>
          </w:tcPr>
          <w:p>
            <w:pPr>
              <w:spacing w:after="0"/>
            </w:pPr>
            <w:r/>
            <w:r>
              <w:rPr>
                <w:rFonts w:ascii="Calibri" w:hAnsi="Calibri"/>
                <w:b/>
                <w:sz w:val="19"/>
              </w:rPr>
              <w:t>Rating</w:t>
            </w:r>
          </w:p>
        </w:tc>
        <w:tc>
          <w:tcPr>
            <w:tcW w:type="dxa" w:w="4320"/>
            <w:shd w:fill="E8EEF5"/>
            <w:vAlign w:val="center"/>
          </w:tcPr>
          <w:p>
            <w:pPr>
              <w:spacing w:after="0"/>
            </w:pPr>
            <w:r/>
            <w:r>
              <w:rPr>
                <w:rFonts w:ascii="Calibri" w:hAnsi="Calibri"/>
                <w:b/>
                <w:sz w:val="19"/>
              </w:rPr>
              <w:t>Use when</w:t>
            </w:r>
          </w:p>
        </w:tc>
        <w:tc>
          <w:tcPr>
            <w:tcW w:type="dxa" w:w="3168"/>
            <w:shd w:fill="E8EEF5"/>
            <w:vAlign w:val="center"/>
          </w:tcPr>
          <w:p>
            <w:pPr>
              <w:spacing w:after="0"/>
            </w:pPr>
            <w:r/>
            <w:r>
              <w:rPr>
                <w:rFonts w:ascii="Calibri" w:hAnsi="Calibri"/>
                <w:b/>
                <w:sz w:val="19"/>
              </w:rPr>
              <w:t>Common signs</w:t>
            </w:r>
          </w:p>
        </w:tc>
      </w:tr>
      <w:tr>
        <w:tc>
          <w:tcPr>
            <w:tcW w:type="dxa" w:w="1872"/>
            <w:vAlign w:val="center"/>
          </w:tcPr>
          <w:p>
            <w:pPr>
              <w:spacing w:after="0"/>
            </w:pPr>
            <w:r/>
            <w:r>
              <w:rPr>
                <w:rFonts w:ascii="Calibri" w:hAnsi="Calibri"/>
                <w:b w:val="0"/>
                <w:sz w:val="19"/>
              </w:rPr>
              <w:t>CORRECT</w:t>
            </w:r>
          </w:p>
        </w:tc>
        <w:tc>
          <w:tcPr>
            <w:tcW w:type="dxa" w:w="4320"/>
            <w:vAlign w:val="center"/>
          </w:tcPr>
          <w:p>
            <w:pPr>
              <w:spacing w:after="0"/>
            </w:pPr>
            <w:r/>
            <w:r>
              <w:rPr>
                <w:rFonts w:ascii="Calibri" w:hAnsi="Calibri"/>
                <w:b w:val="0"/>
                <w:sz w:val="19"/>
              </w:rPr>
              <w:t>The answer, verdict, or dataset-specific decision is accurate and sufficiently supported by the provided evidence.</w:t>
            </w:r>
          </w:p>
        </w:tc>
        <w:tc>
          <w:tcPr>
            <w:tcW w:type="dxa" w:w="3168"/>
            <w:vAlign w:val="center"/>
          </w:tcPr>
          <w:p>
            <w:pPr>
              <w:spacing w:after="0"/>
            </w:pPr>
            <w:r/>
            <w:r>
              <w:rPr>
                <w:rFonts w:ascii="Calibri" w:hAnsi="Calibri"/>
                <w:b w:val="0"/>
                <w:sz w:val="19"/>
              </w:rPr>
              <w:t>The evidence directly states the answer, or a short, obvious inference is enough.</w:t>
            </w:r>
          </w:p>
        </w:tc>
      </w:tr>
      <w:tr>
        <w:tc>
          <w:tcPr>
            <w:tcW w:type="dxa" w:w="1872"/>
            <w:vAlign w:val="center"/>
          </w:tcPr>
          <w:p>
            <w:pPr>
              <w:spacing w:after="0"/>
            </w:pPr>
            <w:r/>
            <w:r>
              <w:rPr>
                <w:rFonts w:ascii="Calibri" w:hAnsi="Calibri"/>
                <w:b w:val="0"/>
                <w:sz w:val="19"/>
              </w:rPr>
              <w:t>PARTIALLY_CORRECT</w:t>
            </w:r>
          </w:p>
        </w:tc>
        <w:tc>
          <w:tcPr>
            <w:tcW w:type="dxa" w:w="4320"/>
            <w:vAlign w:val="center"/>
          </w:tcPr>
          <w:p>
            <w:pPr>
              <w:spacing w:after="0"/>
            </w:pPr>
            <w:r/>
            <w:r>
              <w:rPr>
                <w:rFonts w:ascii="Calibri" w:hAnsi="Calibri"/>
                <w:b w:val="0"/>
                <w:sz w:val="19"/>
              </w:rPr>
              <w:t>The answer has the right direction but misses conditions, scope, details, or part of the required reasoning.</w:t>
            </w:r>
          </w:p>
        </w:tc>
        <w:tc>
          <w:tcPr>
            <w:tcW w:type="dxa" w:w="3168"/>
            <w:vAlign w:val="center"/>
          </w:tcPr>
          <w:p>
            <w:pPr>
              <w:spacing w:after="0"/>
            </w:pPr>
            <w:r/>
            <w:r>
              <w:rPr>
                <w:rFonts w:ascii="Calibri" w:hAnsi="Calibri"/>
                <w:b w:val="0"/>
                <w:sz w:val="19"/>
              </w:rPr>
              <w:t>Overgeneralization, missing entity, incomplete comparison, or vague answer.</w:t>
            </w:r>
          </w:p>
        </w:tc>
      </w:tr>
      <w:tr>
        <w:tc>
          <w:tcPr>
            <w:tcW w:type="dxa" w:w="1872"/>
            <w:vAlign w:val="center"/>
          </w:tcPr>
          <w:p>
            <w:pPr>
              <w:spacing w:after="0"/>
            </w:pPr>
            <w:r/>
            <w:r>
              <w:rPr>
                <w:rFonts w:ascii="Calibri" w:hAnsi="Calibri"/>
                <w:b w:val="0"/>
                <w:sz w:val="19"/>
              </w:rPr>
              <w:t>INCORRECT</w:t>
            </w:r>
          </w:p>
        </w:tc>
        <w:tc>
          <w:tcPr>
            <w:tcW w:type="dxa" w:w="4320"/>
            <w:vAlign w:val="center"/>
          </w:tcPr>
          <w:p>
            <w:pPr>
              <w:spacing w:after="0"/>
            </w:pPr>
            <w:r/>
            <w:r>
              <w:rPr>
                <w:rFonts w:ascii="Calibri" w:hAnsi="Calibri"/>
                <w:b w:val="0"/>
                <w:sz w:val="19"/>
              </w:rPr>
              <w:t>The answer contradicts the evidence, answers the wrong thing, or makes an unsupported claim.</w:t>
            </w:r>
          </w:p>
        </w:tc>
        <w:tc>
          <w:tcPr>
            <w:tcW w:type="dxa" w:w="3168"/>
            <w:vAlign w:val="center"/>
          </w:tcPr>
          <w:p>
            <w:pPr>
              <w:spacing w:after="0"/>
            </w:pPr>
            <w:r/>
            <w:r>
              <w:rPr>
                <w:rFonts w:ascii="Calibri" w:hAnsi="Calibri"/>
                <w:b w:val="0"/>
                <w:sz w:val="19"/>
              </w:rPr>
              <w:t>Wrong direction, wrong entity, hallucinated detail, or unsupported reasoning.</w:t>
            </w:r>
          </w:p>
        </w:tc>
      </w:tr>
      <w:tr>
        <w:tc>
          <w:tcPr>
            <w:tcW w:type="dxa" w:w="1872"/>
            <w:vAlign w:val="center"/>
          </w:tcPr>
          <w:p>
            <w:pPr>
              <w:spacing w:after="0"/>
            </w:pPr>
            <w:r/>
            <w:r>
              <w:rPr>
                <w:rFonts w:ascii="Calibri" w:hAnsi="Calibri"/>
                <w:b w:val="0"/>
                <w:sz w:val="19"/>
              </w:rPr>
              <w:t>NOT_ENOUGH_INFO</w:t>
            </w:r>
          </w:p>
        </w:tc>
        <w:tc>
          <w:tcPr>
            <w:tcW w:type="dxa" w:w="4320"/>
            <w:vAlign w:val="center"/>
          </w:tcPr>
          <w:p>
            <w:pPr>
              <w:spacing w:after="0"/>
            </w:pPr>
            <w:r/>
            <w:r>
              <w:rPr>
                <w:rFonts w:ascii="Calibri" w:hAnsi="Calibri"/>
                <w:b w:val="0"/>
                <w:sz w:val="19"/>
              </w:rPr>
              <w:t>The retrieved evidence does not contain enough information to judge, verify, or answer the item.</w:t>
            </w:r>
          </w:p>
        </w:tc>
        <w:tc>
          <w:tcPr>
            <w:tcW w:type="dxa" w:w="3168"/>
            <w:vAlign w:val="center"/>
          </w:tcPr>
          <w:p>
            <w:pPr>
              <w:spacing w:after="0"/>
            </w:pPr>
            <w:r/>
            <w:r>
              <w:rPr>
                <w:rFonts w:ascii="Calibri" w:hAnsi="Calibri"/>
                <w:b w:val="0"/>
                <w:sz w:val="19"/>
              </w:rPr>
              <w:t>Evidence is off-topic, missing a required hop, or only tangentially related.</w:t>
            </w:r>
          </w:p>
        </w:tc>
      </w:tr>
    </w:tbl>
    <w:p>
      <w:pPr>
        <w:spacing w:after="80"/>
      </w:pPr>
    </w:p>
    <w:p>
      <w:pPr>
        <w:pStyle w:val="Heading1"/>
        <w:keepNext/>
      </w:pPr>
      <w:r>
        <w:t>3. Claim Verification Guidance, including SciFact</w:t>
      </w:r>
    </w:p>
    <w:p>
      <w:pPr>
        <w:spacing w:after="120" w:line="276" w:lineRule="auto"/>
      </w:pPr>
      <w:r>
        <w:t>Claim verification items ask whether a claim is supported, refuted, or not verifiable from the provided evidence. SciFact is the main example in this project. The claim should be judged against the provided abstract evidence. The original SciFact task asks annotators to rate claim-abstract pairs as SUPPORTS, REFUTES, or NOINFO and identify minimal rationale sentences. For this project, however, the annotation rating set is always CORRECT, PARTIALLY_CORRECT, INCORRECT, or NOT_ENOUGH_INFO. Use the SciFact support/refute direction only to decide whether the model's answer is correct.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168"/>
            <w:shd w:fill="E8EEF5"/>
            <w:vAlign w:val="center"/>
          </w:tcPr>
          <w:p>
            <w:pPr>
              <w:spacing w:after="0"/>
            </w:pPr>
            <w:r/>
            <w:r>
              <w:rPr>
                <w:rFonts w:ascii="Calibri" w:hAnsi="Calibri"/>
                <w:b/>
                <w:sz w:val="19"/>
              </w:rPr>
              <w:t>If the evidence indicates...</w:t>
            </w:r>
          </w:p>
        </w:tc>
        <w:tc>
          <w:tcPr>
            <w:tcW w:type="dxa" w:w="6192"/>
            <w:shd w:fill="E8EEF5"/>
            <w:vAlign w:val="center"/>
          </w:tcPr>
          <w:p>
            <w:pPr>
              <w:spacing w:after="0"/>
            </w:pPr>
            <w:r/>
            <w:r>
              <w:rPr>
                <w:rFonts w:ascii="Calibri" w:hAnsi="Calibri"/>
                <w:b/>
                <w:sz w:val="19"/>
              </w:rPr>
              <w:t>Use this project label when...</w:t>
            </w:r>
          </w:p>
        </w:tc>
      </w:tr>
      <w:tr>
        <w:tc>
          <w:tcPr>
            <w:tcW w:type="dxa" w:w="3168"/>
            <w:vAlign w:val="center"/>
          </w:tcPr>
          <w:p>
            <w:pPr>
              <w:spacing w:after="0"/>
            </w:pPr>
            <w:r/>
            <w:r>
              <w:rPr>
                <w:rFonts w:ascii="Calibri" w:hAnsi="Calibri"/>
                <w:b w:val="0"/>
                <w:sz w:val="19"/>
              </w:rPr>
              <w:t>The claim is supported.</w:t>
            </w:r>
          </w:p>
        </w:tc>
        <w:tc>
          <w:tcPr>
            <w:tcW w:type="dxa" w:w="6192"/>
            <w:vAlign w:val="center"/>
          </w:tcPr>
          <w:p>
            <w:pPr>
              <w:spacing w:after="0"/>
            </w:pPr>
            <w:r/>
            <w:r>
              <w:rPr>
                <w:rFonts w:ascii="Calibri" w:hAnsi="Calibri"/>
                <w:b w:val="0"/>
                <w:sz w:val="19"/>
              </w:rPr>
              <w:t>CORRECT if the model says the claim is supported; INCORRECT if it says the opposite.</w:t>
            </w:r>
          </w:p>
        </w:tc>
      </w:tr>
      <w:tr>
        <w:tc>
          <w:tcPr>
            <w:tcW w:type="dxa" w:w="3168"/>
            <w:vAlign w:val="center"/>
          </w:tcPr>
          <w:p>
            <w:pPr>
              <w:spacing w:after="0"/>
            </w:pPr>
            <w:r/>
            <w:r>
              <w:rPr>
                <w:rFonts w:ascii="Calibri" w:hAnsi="Calibri"/>
                <w:b w:val="0"/>
                <w:sz w:val="19"/>
              </w:rPr>
              <w:t>The claim is refuted.</w:t>
            </w:r>
          </w:p>
        </w:tc>
        <w:tc>
          <w:tcPr>
            <w:tcW w:type="dxa" w:w="6192"/>
            <w:vAlign w:val="center"/>
          </w:tcPr>
          <w:p>
            <w:pPr>
              <w:spacing w:after="0"/>
            </w:pPr>
            <w:r/>
            <w:r>
              <w:rPr>
                <w:rFonts w:ascii="Calibri" w:hAnsi="Calibri"/>
                <w:b w:val="0"/>
                <w:sz w:val="19"/>
              </w:rPr>
              <w:t>CORRECT if the model says the claim is contradicted/refuted; INCORRECT if it says supported.</w:t>
            </w:r>
          </w:p>
        </w:tc>
      </w:tr>
      <w:tr>
        <w:tc>
          <w:tcPr>
            <w:tcW w:type="dxa" w:w="3168"/>
            <w:vAlign w:val="center"/>
          </w:tcPr>
          <w:p>
            <w:pPr>
              <w:spacing w:after="0"/>
            </w:pPr>
            <w:r/>
            <w:r>
              <w:rPr>
                <w:rFonts w:ascii="Calibri" w:hAnsi="Calibri"/>
                <w:b w:val="0"/>
                <w:sz w:val="19"/>
              </w:rPr>
              <w:t>The claim cannot be verified from the evidence.</w:t>
            </w:r>
          </w:p>
        </w:tc>
        <w:tc>
          <w:tcPr>
            <w:tcW w:type="dxa" w:w="6192"/>
            <w:vAlign w:val="center"/>
          </w:tcPr>
          <w:p>
            <w:pPr>
              <w:spacing w:after="0"/>
            </w:pPr>
            <w:r/>
            <w:r>
              <w:rPr>
                <w:rFonts w:ascii="Calibri" w:hAnsi="Calibri"/>
                <w:b w:val="0"/>
                <w:sz w:val="19"/>
              </w:rPr>
              <w:t>CORRECT if the model says evidence is insufficient; NOT_ENOUGH_INFO if you cannot judge from the retrieved evidence.</w:t>
            </w:r>
          </w:p>
        </w:tc>
      </w:tr>
    </w:tbl>
    <w:p>
      <w:pPr>
        <w:spacing w:after="80"/>
      </w:pPr>
    </w:p>
    <w:p>
      <w:pPr>
        <w:pStyle w:val="ListBullet"/>
        <w:spacing w:after="60" w:line="276" w:lineRule="auto"/>
      </w:pPr>
      <w:r>
        <w:t>Use the abstract at face value; do not reject evidence because the study design seems weak.</w:t>
      </w:r>
    </w:p>
    <w:p>
      <w:pPr>
        <w:pStyle w:val="ListBullet"/>
        <w:spacing w:after="60" w:line="276" w:lineRule="auto"/>
      </w:pPr>
      <w:r>
        <w:t>Evidence can support a specific case of a broader claim. For example, evidence about lung cancer can support a broader cancer claim when the broader wording is natural.</w:t>
      </w:r>
    </w:p>
    <w:p>
      <w:pPr>
        <w:pStyle w:val="ListBullet"/>
        <w:spacing w:after="60" w:line="276" w:lineRule="auto"/>
      </w:pPr>
      <w:r>
        <w:t>Evidence for a generalization is weaker when the claim is more specific. Mark PARTIALLY_CORRECT if key scope conditions are missing.</w:t>
      </w:r>
    </w:p>
    <w:p>
      <w:pPr>
        <w:pStyle w:val="ListBullet"/>
        <w:spacing w:after="60" w:line="276" w:lineRule="auto"/>
      </w:pPr>
      <w:r>
        <w:t>Watch directionality carefully: increases vs decreases, improves vs worsens, causes vs correlates.</w:t>
      </w:r>
    </w:p>
    <w:p>
      <w:pPr>
        <w:pStyle w:val="ListBullet"/>
        <w:spacing w:after="60" w:line="276" w:lineRule="auto"/>
      </w:pPr>
      <w:r>
        <w:t>For numeric claims, close values can count as support, approximate values may be partial, and very different values may refute the intended claim.</w:t>
      </w:r>
    </w:p>
    <w:p>
      <w:pPr>
        <w:pStyle w:val="ListBullet"/>
        <w:spacing w:after="60" w:line="276" w:lineRule="auto"/>
      </w:pPr>
      <w:r>
        <w:t>If the evidence requires a long chain of reasoning, choose the closest rating and explain the ambiguity briefly.</w:t>
      </w:r>
    </w:p>
    <w:p>
      <w:pPr>
        <w:pStyle w:val="Heading1"/>
        <w:keepNext/>
      </w:pPr>
      <w:r>
        <w:t>4. Question Answering Guidance, including HotpotQA</w:t>
      </w:r>
    </w:p>
    <w:p>
      <w:pPr>
        <w:spacing w:after="120" w:line="276" w:lineRule="auto"/>
      </w:pPr>
      <w:r>
        <w:t>Question-answering items ask for an answer to a question rather than a support/refute verdict. HotpotQA is the main example in this project, and many of its questions require connecting two pieces of evidence. Judge whether the model answer correctly answers the question from the selected documents.</w:t>
      </w:r>
    </w:p>
    <w:p>
      <w:pPr>
        <w:pStyle w:val="ListBullet"/>
        <w:spacing w:after="60" w:line="276" w:lineRule="auto"/>
      </w:pPr>
      <w:r>
        <w:t>For yes/no questions, the answer must match the evidence direction.</w:t>
      </w:r>
    </w:p>
    <w:p>
      <w:pPr>
        <w:pStyle w:val="ListBullet"/>
        <w:spacing w:after="60" w:line="276" w:lineRule="auto"/>
      </w:pPr>
      <w:r>
        <w:t>For entity questions, the answer must name the correct person, place, organization, title, date, or other requested entity.</w:t>
      </w:r>
    </w:p>
    <w:p>
      <w:pPr>
        <w:pStyle w:val="ListBullet"/>
        <w:spacing w:after="60" w:line="276" w:lineRule="auto"/>
      </w:pPr>
      <w:r>
        <w:t>For multi-hop questions, all necessary hops should be present in the evidence. If one hop is missing, use NOT_ENOUGH_INFO or PARTIALLY_CORRECT depending on the answer.</w:t>
      </w:r>
    </w:p>
    <w:p>
      <w:pPr>
        <w:pStyle w:val="ListBullet"/>
        <w:spacing w:after="60" w:line="276" w:lineRule="auto"/>
      </w:pPr>
      <w:r>
        <w:t>Do not give full credit for an answer that is true in general but not established by the selected evidence.</w:t>
      </w:r>
    </w:p>
    <w:p>
      <w:pPr>
        <w:pStyle w:val="ListBullet"/>
        <w:spacing w:after="60" w:line="276" w:lineRule="auto"/>
      </w:pPr>
      <w:r>
        <w:t>If the model gives a long explanation but the final answer is wrong, rate it INCORRECT.</w:t>
      </w:r>
    </w:p>
    <w:p>
      <w:pPr>
        <w:pStyle w:val="ListBullet"/>
        <w:spacing w:after="60" w:line="276" w:lineRule="auto"/>
      </w:pPr>
      <w:r>
        <w:t>If a future QA dataset uses longer answers, judge semantic correctness and evidence grounding rather than exact wording alone.</w:t>
      </w:r>
    </w:p>
    <w:p>
      <w:pPr>
        <w:pStyle w:val="Heading1"/>
        <w:keepNext/>
      </w:pPr>
      <w:r>
        <w:t>5. Evidence Use Across Datasets</w:t>
      </w:r>
    </w:p>
    <w:p>
      <w:pPr>
        <w:spacing w:after="120" w:line="276" w:lineRule="auto"/>
      </w:pPr>
      <w:r>
        <w:t>The central question is not only whether the final answer matches the reference answer. Also judge whether the model could reasonably produce that answer, verdict, or decision from the retrieved evidence shown in the sheet. This rule is the same for SciFact, HotpotQA, and future datasets.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888"/>
            <w:shd w:fill="E8EEF5"/>
            <w:vAlign w:val="center"/>
          </w:tcPr>
          <w:p>
            <w:pPr>
              <w:spacing w:after="0"/>
            </w:pPr>
            <w:r/>
            <w:r>
              <w:rPr>
                <w:rFonts w:ascii="Calibri" w:hAnsi="Calibri"/>
                <w:b/>
                <w:sz w:val="19"/>
              </w:rPr>
              <w:t>Evidence situation</w:t>
            </w:r>
          </w:p>
        </w:tc>
        <w:tc>
          <w:tcPr>
            <w:tcW w:type="dxa" w:w="5472"/>
            <w:shd w:fill="E8EEF5"/>
            <w:vAlign w:val="center"/>
          </w:tcPr>
          <w:p>
            <w:pPr>
              <w:spacing w:after="0"/>
            </w:pPr>
            <w:r/>
            <w:r>
              <w:rPr>
                <w:rFonts w:ascii="Calibri" w:hAnsi="Calibri"/>
                <w:b/>
                <w:sz w:val="19"/>
              </w:rPr>
              <w:t>Recommended annotation</w:t>
            </w:r>
          </w:p>
        </w:tc>
      </w:tr>
      <w:tr>
        <w:tc>
          <w:tcPr>
            <w:tcW w:type="dxa" w:w="3888"/>
            <w:vAlign w:val="center"/>
          </w:tcPr>
          <w:p>
            <w:pPr>
              <w:spacing w:after="0"/>
            </w:pPr>
            <w:r/>
            <w:r>
              <w:rPr>
                <w:rFonts w:ascii="Calibri" w:hAnsi="Calibri"/>
                <w:b w:val="0"/>
                <w:sz w:val="19"/>
              </w:rPr>
              <w:t>Evidence directly answers the item and model answer is correct.</w:t>
            </w:r>
          </w:p>
        </w:tc>
        <w:tc>
          <w:tcPr>
            <w:tcW w:type="dxa" w:w="5472"/>
            <w:vAlign w:val="center"/>
          </w:tcPr>
          <w:p>
            <w:pPr>
              <w:spacing w:after="0"/>
            </w:pPr>
            <w:r/>
            <w:r>
              <w:rPr>
                <w:rFonts w:ascii="Calibri" w:hAnsi="Calibri"/>
                <w:b w:val="0"/>
                <w:sz w:val="19"/>
              </w:rPr>
              <w:t>CORRECT.</w:t>
            </w:r>
          </w:p>
        </w:tc>
      </w:tr>
      <w:tr>
        <w:tc>
          <w:tcPr>
            <w:tcW w:type="dxa" w:w="3888"/>
            <w:vAlign w:val="center"/>
          </w:tcPr>
          <w:p>
            <w:pPr>
              <w:spacing w:after="0"/>
            </w:pPr>
            <w:r/>
            <w:r>
              <w:rPr>
                <w:rFonts w:ascii="Calibri" w:hAnsi="Calibri"/>
                <w:b w:val="0"/>
                <w:sz w:val="19"/>
              </w:rPr>
              <w:t>Evidence is good but model answer misses a condition or detail.</w:t>
            </w:r>
          </w:p>
        </w:tc>
        <w:tc>
          <w:tcPr>
            <w:tcW w:type="dxa" w:w="5472"/>
            <w:vAlign w:val="center"/>
          </w:tcPr>
          <w:p>
            <w:pPr>
              <w:spacing w:after="0"/>
            </w:pPr>
            <w:r/>
            <w:r>
              <w:rPr>
                <w:rFonts w:ascii="Calibri" w:hAnsi="Calibri"/>
                <w:b w:val="0"/>
                <w:sz w:val="19"/>
              </w:rPr>
              <w:t>PARTIALLY_CORRECT or INCORRECT depending on severity.</w:t>
            </w:r>
          </w:p>
        </w:tc>
      </w:tr>
      <w:tr>
        <w:tc>
          <w:tcPr>
            <w:tcW w:type="dxa" w:w="3888"/>
            <w:vAlign w:val="center"/>
          </w:tcPr>
          <w:p>
            <w:pPr>
              <w:spacing w:after="0"/>
            </w:pPr>
            <w:r/>
            <w:r>
              <w:rPr>
                <w:rFonts w:ascii="Calibri" w:hAnsi="Calibri"/>
                <w:b w:val="0"/>
                <w:sz w:val="19"/>
              </w:rPr>
              <w:t>Evidence is irrelevant but model answer happens to match the reference.</w:t>
            </w:r>
          </w:p>
        </w:tc>
        <w:tc>
          <w:tcPr>
            <w:tcW w:type="dxa" w:w="5472"/>
            <w:vAlign w:val="center"/>
          </w:tcPr>
          <w:p>
            <w:pPr>
              <w:spacing w:after="0"/>
            </w:pPr>
            <w:r/>
            <w:r>
              <w:rPr>
                <w:rFonts w:ascii="Calibri" w:hAnsi="Calibri"/>
                <w:b w:val="0"/>
                <w:sz w:val="19"/>
              </w:rPr>
              <w:t>Usually NOT_ENOUGH_INFO; explain that grounding is missing.</w:t>
            </w:r>
          </w:p>
        </w:tc>
      </w:tr>
      <w:tr>
        <w:tc>
          <w:tcPr>
            <w:tcW w:type="dxa" w:w="3888"/>
            <w:vAlign w:val="center"/>
          </w:tcPr>
          <w:p>
            <w:pPr>
              <w:spacing w:after="0"/>
            </w:pPr>
            <w:r/>
            <w:r>
              <w:rPr>
                <w:rFonts w:ascii="Calibri" w:hAnsi="Calibri"/>
                <w:b w:val="0"/>
                <w:sz w:val="19"/>
              </w:rPr>
              <w:t>Evidence supports the opposite of the model answer.</w:t>
            </w:r>
          </w:p>
        </w:tc>
        <w:tc>
          <w:tcPr>
            <w:tcW w:type="dxa" w:w="5472"/>
            <w:vAlign w:val="center"/>
          </w:tcPr>
          <w:p>
            <w:pPr>
              <w:spacing w:after="0"/>
            </w:pPr>
            <w:r/>
            <w:r>
              <w:rPr>
                <w:rFonts w:ascii="Calibri" w:hAnsi="Calibri"/>
                <w:b w:val="0"/>
                <w:sz w:val="19"/>
              </w:rPr>
              <w:t>INCORRECT.</w:t>
            </w:r>
          </w:p>
        </w:tc>
      </w:tr>
      <w:tr>
        <w:tc>
          <w:tcPr>
            <w:tcW w:type="dxa" w:w="3888"/>
            <w:vAlign w:val="center"/>
          </w:tcPr>
          <w:p>
            <w:pPr>
              <w:spacing w:after="0"/>
            </w:pPr>
            <w:r/>
            <w:r>
              <w:rPr>
                <w:rFonts w:ascii="Calibri" w:hAnsi="Calibri"/>
                <w:b w:val="0"/>
                <w:sz w:val="19"/>
              </w:rPr>
              <w:t>Evidence is ambiguous or incomplete.</w:t>
            </w:r>
          </w:p>
        </w:tc>
        <w:tc>
          <w:tcPr>
            <w:tcW w:type="dxa" w:w="5472"/>
            <w:vAlign w:val="center"/>
          </w:tcPr>
          <w:p>
            <w:pPr>
              <w:spacing w:after="0"/>
            </w:pPr>
            <w:r/>
            <w:r>
              <w:rPr>
                <w:rFonts w:ascii="Calibri" w:hAnsi="Calibri"/>
                <w:b w:val="0"/>
                <w:sz w:val="19"/>
              </w:rPr>
              <w:t>NOT_ENOUGH_INFO or PARTIALLY_CORRECT, with a short note.</w:t>
            </w:r>
          </w:p>
        </w:tc>
      </w:tr>
    </w:tbl>
    <w:p>
      <w:pPr>
        <w:spacing w:after="80"/>
      </w:pPr>
    </w:p>
    <w:p>
      <w:pPr>
        <w:pStyle w:val="Heading1"/>
        <w:keepNext/>
      </w:pPr>
      <w:r>
        <w:t>6. Notes and Disagreement Resolution</w:t>
      </w:r>
    </w:p>
    <w:p>
      <w:pPr>
        <w:spacing w:after="120" w:line="276" w:lineRule="auto"/>
      </w:pPr>
      <w:r>
        <w:t>Notes should be short but diagnostic. Good notes help the project explain whether failures come from retrieval, context selection, compression, or answer generation.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024"/>
            <w:shd w:fill="E8EEF5"/>
            <w:vAlign w:val="center"/>
          </w:tcPr>
          <w:p>
            <w:pPr>
              <w:spacing w:after="0"/>
            </w:pPr>
            <w:r/>
            <w:r>
              <w:rPr>
                <w:rFonts w:ascii="Calibri" w:hAnsi="Calibri"/>
                <w:b/>
                <w:sz w:val="19"/>
              </w:rPr>
              <w:t>If you see...</w:t>
            </w:r>
          </w:p>
        </w:tc>
        <w:tc>
          <w:tcPr>
            <w:tcW w:type="dxa" w:w="6336"/>
            <w:shd w:fill="E8EEF5"/>
            <w:vAlign w:val="center"/>
          </w:tcPr>
          <w:p>
            <w:pPr>
              <w:spacing w:after="0"/>
            </w:pPr>
            <w:r/>
            <w:r>
              <w:rPr>
                <w:rFonts w:ascii="Calibri" w:hAnsi="Calibri"/>
                <w:b/>
                <w:sz w:val="19"/>
              </w:rPr>
              <w:t>Write a note like...</w:t>
            </w:r>
          </w:p>
        </w:tc>
      </w:tr>
      <w:tr>
        <w:tc>
          <w:tcPr>
            <w:tcW w:type="dxa" w:w="3024"/>
            <w:vAlign w:val="center"/>
          </w:tcPr>
          <w:p>
            <w:pPr>
              <w:spacing w:after="0"/>
            </w:pPr>
            <w:r/>
            <w:r>
              <w:rPr>
                <w:rFonts w:ascii="Calibri" w:hAnsi="Calibri"/>
                <w:b w:val="0"/>
                <w:sz w:val="19"/>
              </w:rPr>
              <w:t>The right document was not retrieved.</w:t>
            </w:r>
          </w:p>
        </w:tc>
        <w:tc>
          <w:tcPr>
            <w:tcW w:type="dxa" w:w="6336"/>
            <w:vAlign w:val="center"/>
          </w:tcPr>
          <w:p>
            <w:pPr>
              <w:spacing w:after="0"/>
            </w:pPr>
            <w:r/>
            <w:r>
              <w:rPr>
                <w:rFonts w:ascii="Calibri" w:hAnsi="Calibri"/>
                <w:b w:val="0"/>
                <w:sz w:val="19"/>
              </w:rPr>
              <w:t>Missing evidence / retrieval failure.</w:t>
            </w:r>
          </w:p>
        </w:tc>
      </w:tr>
      <w:tr>
        <w:tc>
          <w:tcPr>
            <w:tcW w:type="dxa" w:w="3024"/>
            <w:vAlign w:val="center"/>
          </w:tcPr>
          <w:p>
            <w:pPr>
              <w:spacing w:after="0"/>
            </w:pPr>
            <w:r/>
            <w:r>
              <w:rPr>
                <w:rFonts w:ascii="Calibri" w:hAnsi="Calibri"/>
                <w:b w:val="0"/>
                <w:sz w:val="19"/>
              </w:rPr>
              <w:t>The evidence was retrieved but the answer ignores it.</w:t>
            </w:r>
          </w:p>
        </w:tc>
        <w:tc>
          <w:tcPr>
            <w:tcW w:type="dxa" w:w="6336"/>
            <w:vAlign w:val="center"/>
          </w:tcPr>
          <w:p>
            <w:pPr>
              <w:spacing w:after="0"/>
            </w:pPr>
            <w:r/>
            <w:r>
              <w:rPr>
                <w:rFonts w:ascii="Calibri" w:hAnsi="Calibri"/>
                <w:b w:val="0"/>
                <w:sz w:val="19"/>
              </w:rPr>
              <w:t>Generation error / evidence not used.</w:t>
            </w:r>
          </w:p>
        </w:tc>
      </w:tr>
      <w:tr>
        <w:tc>
          <w:tcPr>
            <w:tcW w:type="dxa" w:w="3024"/>
            <w:vAlign w:val="center"/>
          </w:tcPr>
          <w:p>
            <w:pPr>
              <w:spacing w:after="0"/>
            </w:pPr>
            <w:r/>
            <w:r>
              <w:rPr>
                <w:rFonts w:ascii="Calibri" w:hAnsi="Calibri"/>
                <w:b w:val="0"/>
                <w:sz w:val="19"/>
              </w:rPr>
              <w:t>The answer adds unsupported details.</w:t>
            </w:r>
          </w:p>
        </w:tc>
        <w:tc>
          <w:tcPr>
            <w:tcW w:type="dxa" w:w="6336"/>
            <w:vAlign w:val="center"/>
          </w:tcPr>
          <w:p>
            <w:pPr>
              <w:spacing w:after="0"/>
            </w:pPr>
            <w:r/>
            <w:r>
              <w:rPr>
                <w:rFonts w:ascii="Calibri" w:hAnsi="Calibri"/>
                <w:b w:val="0"/>
                <w:sz w:val="19"/>
              </w:rPr>
              <w:t>Hallucinated detail.</w:t>
            </w:r>
          </w:p>
        </w:tc>
      </w:tr>
      <w:tr>
        <w:tc>
          <w:tcPr>
            <w:tcW w:type="dxa" w:w="3024"/>
            <w:vAlign w:val="center"/>
          </w:tcPr>
          <w:p>
            <w:pPr>
              <w:spacing w:after="0"/>
            </w:pPr>
            <w:r/>
            <w:r>
              <w:rPr>
                <w:rFonts w:ascii="Calibri" w:hAnsi="Calibri"/>
                <w:b w:val="0"/>
                <w:sz w:val="19"/>
              </w:rPr>
              <w:t>The evidence is relevant but insufficient.</w:t>
            </w:r>
          </w:p>
        </w:tc>
        <w:tc>
          <w:tcPr>
            <w:tcW w:type="dxa" w:w="6336"/>
            <w:vAlign w:val="center"/>
          </w:tcPr>
          <w:p>
            <w:pPr>
              <w:spacing w:after="0"/>
            </w:pPr>
            <w:r/>
            <w:r>
              <w:rPr>
                <w:rFonts w:ascii="Calibri" w:hAnsi="Calibri"/>
                <w:b w:val="0"/>
                <w:sz w:val="19"/>
              </w:rPr>
              <w:t>Partial evidence only; missing [specific fact].</w:t>
            </w:r>
          </w:p>
        </w:tc>
      </w:tr>
      <w:tr>
        <w:tc>
          <w:tcPr>
            <w:tcW w:type="dxa" w:w="3024"/>
            <w:vAlign w:val="center"/>
          </w:tcPr>
          <w:p>
            <w:pPr>
              <w:spacing w:after="0"/>
            </w:pPr>
            <w:r/>
            <w:r>
              <w:rPr>
                <w:rFonts w:ascii="Calibri" w:hAnsi="Calibri"/>
                <w:b w:val="0"/>
                <w:sz w:val="19"/>
              </w:rPr>
              <w:t>The claim/question is ambiguous.</w:t>
            </w:r>
          </w:p>
        </w:tc>
        <w:tc>
          <w:tcPr>
            <w:tcW w:type="dxa" w:w="6336"/>
            <w:vAlign w:val="center"/>
          </w:tcPr>
          <w:p>
            <w:pPr>
              <w:spacing w:after="0"/>
            </w:pPr>
            <w:r/>
            <w:r>
              <w:rPr>
                <w:rFonts w:ascii="Calibri" w:hAnsi="Calibri"/>
                <w:b w:val="0"/>
                <w:sz w:val="19"/>
              </w:rPr>
              <w:t>Ambiguous item; both ratings plausible.</w:t>
            </w:r>
          </w:p>
        </w:tc>
      </w:tr>
    </w:tbl>
    <w:p>
      <w:pPr>
        <w:spacing w:after="80"/>
      </w:pPr>
    </w:p>
    <w:p>
      <w:pPr>
        <w:pStyle w:val="Heading1"/>
        <w:keepNext/>
      </w:pPr>
      <w:r>
        <w:t>7. Quick Checklist</w:t>
      </w:r>
    </w:p>
    <w:p>
      <w:pPr>
        <w:pStyle w:val="ListBullet"/>
        <w:spacing w:after="60" w:line="276" w:lineRule="auto"/>
      </w:pPr>
      <w:r>
        <w:t>Did I use only the provided evidence?</w:t>
      </w:r>
    </w:p>
    <w:p>
      <w:pPr>
        <w:pStyle w:val="ListBullet"/>
        <w:spacing w:after="60" w:line="276" w:lineRule="auto"/>
      </w:pPr>
      <w:r>
        <w:t>Did I identify the dataset/task type correctly?</w:t>
      </w:r>
    </w:p>
    <w:p>
      <w:pPr>
        <w:pStyle w:val="ListBullet"/>
        <w:spacing w:after="60" w:line="276" w:lineRule="auto"/>
      </w:pPr>
      <w:r>
        <w:t>Did I judge the exact item, not a similar claim or question?</w:t>
      </w:r>
    </w:p>
    <w:p>
      <w:pPr>
        <w:pStyle w:val="ListBullet"/>
        <w:spacing w:after="60" w:line="276" w:lineRule="auto"/>
      </w:pPr>
      <w:r>
        <w:t>Is the model answer grounded in the evidence?</w:t>
      </w:r>
    </w:p>
    <w:p>
      <w:pPr>
        <w:pStyle w:val="ListBullet"/>
        <w:spacing w:after="60" w:line="276" w:lineRule="auto"/>
      </w:pPr>
      <w:r>
        <w:t>Would another annotator understand my note?</w:t>
      </w:r>
    </w:p>
    <w:p>
      <w:pPr>
        <w:pStyle w:val="Heading1"/>
        <w:keepNext/>
      </w:pPr>
      <w:r>
        <w:t>8. Suggested Report Wording</w:t>
      </w:r>
    </w:p>
    <w:p>
      <w:pPr>
        <w:spacing w:after="120" w:line="276" w:lineRule="auto"/>
      </w:pPr>
      <w:r>
        <w:t>Human annotation followed a dataset-agnostic evidence-grounding protocol adapted from SciFact-style claim verification. Two annotators independently reviewed selected best- and worst-performing RAG examples across datasets. For each item, annotators assigned a categorical correctness/evidence-grounding rating using only the retrieved evidence shown in the annotation sheet. Disagreements were resolved through adjudication.</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