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1BAAD" w14:textId="77777777" w:rsidR="0023760F" w:rsidRPr="00996435" w:rsidRDefault="0023760F" w:rsidP="00A154BE">
      <w:pPr>
        <w:pStyle w:val="NoSpacing"/>
        <w:jc w:val="center"/>
        <w:rPr>
          <w:rFonts w:ascii="Times New Roman" w:hAnsi="Times New Roman" w:cs="Times New Roman"/>
          <w:b/>
          <w:sz w:val="23"/>
          <w:szCs w:val="23"/>
        </w:rPr>
      </w:pPr>
      <w:r w:rsidRPr="00996435">
        <w:rPr>
          <w:rFonts w:ascii="Times New Roman" w:hAnsi="Times New Roman" w:cs="Times New Roman"/>
          <w:b/>
          <w:sz w:val="23"/>
          <w:szCs w:val="23"/>
        </w:rPr>
        <w:t>Automated Assignment of Backbone</w:t>
      </w:r>
      <w:r w:rsidR="00EB7D9C" w:rsidRPr="00996435">
        <w:rPr>
          <w:rFonts w:ascii="Times New Roman" w:hAnsi="Times New Roman" w:cs="Times New Roman"/>
          <w:b/>
          <w:sz w:val="23"/>
          <w:szCs w:val="23"/>
        </w:rPr>
        <w:t xml:space="preserve"> NMR </w:t>
      </w:r>
      <w:r w:rsidR="00C851A3" w:rsidRPr="00996435">
        <w:rPr>
          <w:rFonts w:ascii="Times New Roman" w:hAnsi="Times New Roman" w:cs="Times New Roman"/>
          <w:b/>
          <w:sz w:val="23"/>
          <w:szCs w:val="23"/>
        </w:rPr>
        <w:t>Data</w:t>
      </w:r>
      <w:r w:rsidR="007C0EFA" w:rsidRPr="00996435">
        <w:rPr>
          <w:rFonts w:ascii="Times New Roman" w:hAnsi="Times New Roman" w:cs="Times New Roman"/>
          <w:b/>
          <w:sz w:val="23"/>
          <w:szCs w:val="23"/>
        </w:rPr>
        <w:t xml:space="preserve"> u</w:t>
      </w:r>
      <w:r w:rsidRPr="00996435">
        <w:rPr>
          <w:rFonts w:ascii="Times New Roman" w:hAnsi="Times New Roman" w:cs="Times New Roman"/>
          <w:b/>
          <w:sz w:val="23"/>
          <w:szCs w:val="23"/>
        </w:rPr>
        <w:t xml:space="preserve">sing </w:t>
      </w:r>
      <w:r w:rsidR="00DE5063" w:rsidRPr="00996435">
        <w:rPr>
          <w:rFonts w:ascii="Times New Roman" w:hAnsi="Times New Roman" w:cs="Times New Roman"/>
          <w:b/>
          <w:sz w:val="23"/>
          <w:szCs w:val="23"/>
        </w:rPr>
        <w:t xml:space="preserve">Artificial Intelligence and Statistical </w:t>
      </w:r>
      <w:r w:rsidR="00F7427A" w:rsidRPr="00996435">
        <w:rPr>
          <w:rFonts w:ascii="Times New Roman" w:hAnsi="Times New Roman" w:cs="Times New Roman"/>
          <w:b/>
          <w:sz w:val="23"/>
          <w:szCs w:val="23"/>
        </w:rPr>
        <w:t>Methods</w:t>
      </w:r>
    </w:p>
    <w:p w14:paraId="5ED33492" w14:textId="77777777" w:rsidR="0023760F" w:rsidRPr="00357D78" w:rsidRDefault="0023760F" w:rsidP="00A154BE">
      <w:pPr>
        <w:pStyle w:val="NoSpacing"/>
        <w:jc w:val="center"/>
        <w:rPr>
          <w:rFonts w:ascii="Times New Roman" w:hAnsi="Times New Roman" w:cs="Times New Roman"/>
          <w:b/>
        </w:rPr>
      </w:pPr>
    </w:p>
    <w:p w14:paraId="6794A7F1" w14:textId="77777777" w:rsidR="004E0BDE" w:rsidRPr="00357D78" w:rsidRDefault="004E0BDE" w:rsidP="00A154BE">
      <w:pPr>
        <w:pStyle w:val="NoSpacing"/>
        <w:jc w:val="center"/>
        <w:rPr>
          <w:rFonts w:ascii="Times New Roman" w:hAnsi="Times New Roman" w:cs="Times New Roman"/>
          <w:b/>
        </w:rPr>
        <w:sectPr w:rsidR="004E0BDE" w:rsidRPr="00357D78" w:rsidSect="00107A68">
          <w:headerReference w:type="default" r:id="rId8"/>
          <w:footerReference w:type="default" r:id="rId9"/>
          <w:pgSz w:w="12240" w:h="15840"/>
          <w:pgMar w:top="1080" w:right="1080" w:bottom="1080" w:left="1080" w:header="720" w:footer="720" w:gutter="0"/>
          <w:cols w:space="720"/>
          <w:docGrid w:linePitch="360"/>
        </w:sectPr>
      </w:pPr>
    </w:p>
    <w:p w14:paraId="51570122" w14:textId="18D243AE" w:rsidR="00E17251" w:rsidRDefault="00D235C7" w:rsidP="00A154BE">
      <w:pPr>
        <w:spacing w:line="240" w:lineRule="auto"/>
        <w:jc w:val="both"/>
        <w:rPr>
          <w:rFonts w:ascii="Times New Roman" w:hAnsi="Times New Roman" w:cs="Times New Roman"/>
        </w:rPr>
      </w:pPr>
      <w:r w:rsidRPr="002B688A">
        <w:rPr>
          <w:rFonts w:ascii="Times New Roman" w:hAnsi="Times New Roman" w:cs="Times New Roman"/>
        </w:rPr>
        <w:lastRenderedPageBreak/>
        <w:t>Nuclear magnetic resonance (NMR) spectroscopy is a power</w:t>
      </w:r>
      <w:r w:rsidR="00902B01">
        <w:rPr>
          <w:rFonts w:ascii="Times New Roman" w:hAnsi="Times New Roman" w:cs="Times New Roman"/>
        </w:rPr>
        <w:t>ful</w:t>
      </w:r>
      <w:r w:rsidRPr="002B688A">
        <w:rPr>
          <w:rFonts w:ascii="Times New Roman" w:hAnsi="Times New Roman" w:cs="Times New Roman"/>
        </w:rPr>
        <w:t xml:space="preserve"> method for studying the three-dimensional structure of molecules such as proteins. </w:t>
      </w:r>
      <w:r w:rsidR="00185FE1">
        <w:rPr>
          <w:rFonts w:ascii="Times New Roman" w:hAnsi="Times New Roman" w:cs="Times New Roman"/>
        </w:rPr>
        <w:t>The data produced is used to study the function of a</w:t>
      </w:r>
      <w:r w:rsidR="00185FE1" w:rsidRPr="00185FE1">
        <w:rPr>
          <w:rFonts w:ascii="Times New Roman" w:hAnsi="Times New Roman" w:cs="Times New Roman"/>
        </w:rPr>
        <w:t xml:space="preserve"> </w:t>
      </w:r>
      <w:r w:rsidR="00185FE1" w:rsidRPr="002B688A">
        <w:rPr>
          <w:rFonts w:ascii="Times New Roman" w:hAnsi="Times New Roman" w:cs="Times New Roman"/>
        </w:rPr>
        <w:t>protein and alterations to its function that can lead to disease.</w:t>
      </w:r>
      <w:r w:rsidR="00185FE1">
        <w:rPr>
          <w:rFonts w:ascii="Times New Roman" w:hAnsi="Times New Roman" w:cs="Times New Roman"/>
        </w:rPr>
        <w:t xml:space="preserve"> </w:t>
      </w:r>
      <w:r w:rsidR="00185FE1" w:rsidRPr="002B688A">
        <w:rPr>
          <w:rFonts w:ascii="Times New Roman" w:hAnsi="Times New Roman" w:cs="Times New Roman"/>
        </w:rPr>
        <w:t xml:space="preserve">Knowledge of a protein’s structure allows for further understanding of the function of a protein and alterations to its function that can lead to disease. The post-genomic era has brought the need to gather functional and structural information of unknown proteins that are encoded by newly discovered genes. NMR produces the structural information, but it needs to be analyzed and assigned rapidly and accurately. </w:t>
      </w:r>
      <w:r w:rsidR="008C62E2">
        <w:rPr>
          <w:rFonts w:ascii="Times New Roman" w:hAnsi="Times New Roman" w:cs="Times New Roman"/>
        </w:rPr>
        <w:t xml:space="preserve">Unfortunately, current techniques for </w:t>
      </w:r>
      <w:r w:rsidR="00FC5C11">
        <w:rPr>
          <w:rFonts w:ascii="Times New Roman" w:hAnsi="Times New Roman" w:cs="Times New Roman"/>
        </w:rPr>
        <w:t>analyzing</w:t>
      </w:r>
      <w:r w:rsidR="00542634">
        <w:rPr>
          <w:rFonts w:ascii="Times New Roman" w:hAnsi="Times New Roman" w:cs="Times New Roman"/>
        </w:rPr>
        <w:t xml:space="preserve"> NMR datasets can take a few days to months to assign and are prone to error</w:t>
      </w:r>
      <w:r w:rsidR="006B16DA">
        <w:rPr>
          <w:rFonts w:ascii="Times New Roman" w:hAnsi="Times New Roman" w:cs="Times New Roman"/>
        </w:rPr>
        <w:t xml:space="preserve"> [1</w:t>
      </w:r>
      <w:r w:rsidR="00185FE1">
        <w:rPr>
          <w:rFonts w:ascii="Times New Roman" w:hAnsi="Times New Roman" w:cs="Times New Roman"/>
        </w:rPr>
        <w:t>]</w:t>
      </w:r>
      <w:r w:rsidR="00185FE1" w:rsidRPr="00357D78">
        <w:rPr>
          <w:rFonts w:ascii="Times New Roman" w:hAnsi="Times New Roman" w:cs="Times New Roman"/>
        </w:rPr>
        <w:t>.</w:t>
      </w:r>
      <w:r w:rsidR="00185FE1">
        <w:rPr>
          <w:rFonts w:ascii="Times New Roman" w:hAnsi="Times New Roman" w:cs="Times New Roman"/>
        </w:rPr>
        <w:t xml:space="preserve"> </w:t>
      </w:r>
      <w:r w:rsidR="00185FE1" w:rsidRPr="002B688A">
        <w:rPr>
          <w:rFonts w:ascii="Times New Roman" w:hAnsi="Times New Roman" w:cs="Times New Roman"/>
        </w:rPr>
        <w:t>The current goal of my research is to develop an algorithm to automate the process of assigni</w:t>
      </w:r>
      <w:r w:rsidR="00185FE1">
        <w:rPr>
          <w:rFonts w:ascii="Times New Roman" w:hAnsi="Times New Roman" w:cs="Times New Roman"/>
        </w:rPr>
        <w:t>ng nontrivial NMR datasets, in an attempt</w:t>
      </w:r>
      <w:r w:rsidR="00185FE1" w:rsidRPr="002B688A">
        <w:rPr>
          <w:rFonts w:ascii="Times New Roman" w:hAnsi="Times New Roman" w:cs="Times New Roman"/>
        </w:rPr>
        <w:t xml:space="preserve"> to minimize human error and accelerate a time consuming task.</w:t>
      </w:r>
    </w:p>
    <w:p w14:paraId="70F8754D" w14:textId="09F05FC5" w:rsidR="00D235C7" w:rsidRPr="002B688A" w:rsidRDefault="00D235C7" w:rsidP="00A154BE">
      <w:pPr>
        <w:spacing w:line="240" w:lineRule="auto"/>
        <w:jc w:val="both"/>
        <w:rPr>
          <w:rFonts w:ascii="Times New Roman" w:hAnsi="Times New Roman" w:cs="Times New Roman"/>
        </w:rPr>
      </w:pPr>
      <w:r w:rsidRPr="002B688A">
        <w:rPr>
          <w:rFonts w:ascii="Times New Roman" w:hAnsi="Times New Roman" w:cs="Times New Roman"/>
        </w:rPr>
        <w:t>Nuclear magnetic resonance is the absorbance of electromagnetic radiation at frequencies by atomic nuclei based on chemical properties and local molecular environment. Biophysic</w:t>
      </w:r>
      <w:r w:rsidR="000E181B">
        <w:rPr>
          <w:rFonts w:ascii="Times New Roman" w:hAnsi="Times New Roman" w:cs="Times New Roman"/>
        </w:rPr>
        <w:t>ist</w:t>
      </w:r>
      <w:r w:rsidRPr="002B688A">
        <w:rPr>
          <w:rFonts w:ascii="Times New Roman" w:hAnsi="Times New Roman" w:cs="Times New Roman"/>
        </w:rPr>
        <w:t xml:space="preserve">s use NMR properties to study the structure of biomolecules, such as proteins, DNA and RNA. NMR spectroscopy is the only method use today that is able to determine the atomic-level structures of large biomolecules in aqueous solutions similar to their </w:t>
      </w:r>
      <w:r w:rsidRPr="002B688A">
        <w:rPr>
          <w:rFonts w:ascii="Times New Roman" w:hAnsi="Times New Roman" w:cs="Times New Roman"/>
          <w:i/>
        </w:rPr>
        <w:t xml:space="preserve">in vivo </w:t>
      </w:r>
      <w:r w:rsidRPr="002B688A">
        <w:rPr>
          <w:rFonts w:ascii="Times New Roman" w:hAnsi="Times New Roman" w:cs="Times New Roman"/>
        </w:rPr>
        <w:t xml:space="preserve">physiological environments. </w:t>
      </w:r>
    </w:p>
    <w:p w14:paraId="06B90689" w14:textId="0F0D3675" w:rsidR="00D235C7" w:rsidRDefault="00D235C7" w:rsidP="00A154BE">
      <w:pPr>
        <w:spacing w:line="240" w:lineRule="auto"/>
        <w:jc w:val="both"/>
        <w:rPr>
          <w:rFonts w:ascii="Times New Roman" w:hAnsi="Times New Roman" w:cs="Times New Roman"/>
        </w:rPr>
      </w:pPr>
      <w:r w:rsidRPr="002B688A">
        <w:rPr>
          <w:rFonts w:ascii="Times New Roman" w:hAnsi="Times New Roman" w:cs="Times New Roman"/>
        </w:rPr>
        <w:t xml:space="preserve">NMR spectroscopy produces many variables that can be used to analyze a protein’s structure. </w:t>
      </w:r>
      <w:r w:rsidR="00726425">
        <w:rPr>
          <w:rFonts w:ascii="Times New Roman" w:hAnsi="Times New Roman" w:cs="Times New Roman"/>
        </w:rPr>
        <w:t>Our research focuse</w:t>
      </w:r>
      <w:r w:rsidR="00A154BE">
        <w:rPr>
          <w:rFonts w:ascii="Times New Roman" w:hAnsi="Times New Roman" w:cs="Times New Roman"/>
        </w:rPr>
        <w:t xml:space="preserve">s on the chemical shift values </w:t>
      </w:r>
      <w:r w:rsidR="00A154BE" w:rsidRPr="000A0D2D">
        <w:rPr>
          <w:rFonts w:ascii="Times New Roman" w:hAnsi="Times New Roman" w:cs="Times New Roman"/>
        </w:rPr>
        <w:t>of NMR</w:t>
      </w:r>
      <w:r w:rsidR="00A154BE">
        <w:rPr>
          <w:rFonts w:ascii="Times New Roman" w:hAnsi="Times New Roman" w:cs="Times New Roman"/>
        </w:rPr>
        <w:t>-</w:t>
      </w:r>
      <w:r w:rsidR="00A154BE" w:rsidRPr="000A0D2D">
        <w:rPr>
          <w:rFonts w:ascii="Times New Roman" w:hAnsi="Times New Roman" w:cs="Times New Roman"/>
        </w:rPr>
        <w:t>active nuclei present in proteins</w:t>
      </w:r>
      <w:r w:rsidR="00A154BE">
        <w:rPr>
          <w:rFonts w:ascii="Times New Roman" w:hAnsi="Times New Roman" w:cs="Times New Roman"/>
        </w:rPr>
        <w:t xml:space="preserve">, </w:t>
      </w:r>
      <w:r w:rsidR="00A154BE" w:rsidRPr="000A0D2D">
        <w:rPr>
          <w:rFonts w:ascii="Times New Roman" w:hAnsi="Times New Roman" w:cs="Times New Roman"/>
        </w:rPr>
        <w:t>including hydrogen and isotopes of carbon and nitrogen</w:t>
      </w:r>
      <w:r w:rsidR="00A154BE">
        <w:rPr>
          <w:rFonts w:ascii="Times New Roman" w:hAnsi="Times New Roman" w:cs="Times New Roman"/>
        </w:rPr>
        <w:t xml:space="preserve">. </w:t>
      </w:r>
      <w:r w:rsidR="00E700DA">
        <w:rPr>
          <w:rFonts w:ascii="Times New Roman" w:hAnsi="Times New Roman" w:cs="Times New Roman"/>
        </w:rPr>
        <w:t xml:space="preserve">The chemical shift value measures the change in the resonate frequency of a nucleus from its structure-free environment. From these values, information about the </w:t>
      </w:r>
      <w:r w:rsidR="00333F47">
        <w:rPr>
          <w:rFonts w:ascii="Times New Roman" w:hAnsi="Times New Roman" w:cs="Times New Roman"/>
        </w:rPr>
        <w:t>surrounding</w:t>
      </w:r>
      <w:r w:rsidR="00E700DA">
        <w:rPr>
          <w:rFonts w:ascii="Times New Roman" w:hAnsi="Times New Roman" w:cs="Times New Roman"/>
        </w:rPr>
        <w:t xml:space="preserve"> structure can be deduced. Determining </w:t>
      </w:r>
      <w:r w:rsidR="00F0643E">
        <w:rPr>
          <w:rFonts w:ascii="Times New Roman" w:hAnsi="Times New Roman" w:cs="Times New Roman"/>
        </w:rPr>
        <w:t>the chemical shift values</w:t>
      </w:r>
      <w:r w:rsidR="00D633DF">
        <w:rPr>
          <w:rFonts w:ascii="Times New Roman" w:hAnsi="Times New Roman" w:cs="Times New Roman"/>
        </w:rPr>
        <w:t xml:space="preserve"> of the nuclei in a biomolecule</w:t>
      </w:r>
      <w:r w:rsidR="00F0643E">
        <w:rPr>
          <w:rFonts w:ascii="Times New Roman" w:hAnsi="Times New Roman" w:cs="Times New Roman"/>
        </w:rPr>
        <w:t xml:space="preserve"> </w:t>
      </w:r>
      <w:r w:rsidR="00D633DF">
        <w:rPr>
          <w:rFonts w:ascii="Times New Roman" w:hAnsi="Times New Roman" w:cs="Times New Roman"/>
        </w:rPr>
        <w:t xml:space="preserve">is the first step to determining its structure. </w:t>
      </w:r>
    </w:p>
    <w:p w14:paraId="48532EB5" w14:textId="7A241C56" w:rsidR="00D633DF" w:rsidRPr="00803185" w:rsidRDefault="00803185" w:rsidP="00A154BE">
      <w:pPr>
        <w:spacing w:line="240" w:lineRule="auto"/>
        <w:jc w:val="both"/>
        <w:rPr>
          <w:rFonts w:ascii="Times New Roman" w:hAnsi="Times New Roman" w:cs="Times New Roman"/>
        </w:rPr>
      </w:pPr>
      <w:r>
        <w:rPr>
          <w:rFonts w:ascii="Times New Roman" w:hAnsi="Times New Roman" w:cs="Times New Roman"/>
        </w:rPr>
        <w:t>The chemical shift values pertaining to ‘backbone’ nuclei</w:t>
      </w:r>
      <w:r w:rsidR="006B223B">
        <w:rPr>
          <w:rFonts w:ascii="Times New Roman" w:hAnsi="Times New Roman" w:cs="Times New Roman"/>
        </w:rPr>
        <w:t>, including</w:t>
      </w:r>
      <w:r>
        <w:rPr>
          <w:rFonts w:ascii="Times New Roman" w:hAnsi="Times New Roman" w:cs="Times New Roman"/>
        </w:rPr>
        <w:t xml:space="preserve"> the nitrogen, attached hydrogen, and the alpha beta carbon atoms (</w:t>
      </w:r>
      <w:r w:rsidRPr="002B688A">
        <w:rPr>
          <w:rFonts w:ascii="Times New Roman" w:hAnsi="Times New Roman" w:cs="Times New Roman"/>
        </w:rPr>
        <w:t>C</w:t>
      </w:r>
      <w:r w:rsidRPr="002B688A">
        <w:rPr>
          <w:rFonts w:ascii="Times New Roman" w:hAnsi="Times New Roman" w:cs="Times New Roman"/>
          <w:color w:val="000000"/>
          <w:vertAlign w:val="subscript"/>
        </w:rPr>
        <w:t xml:space="preserve">α </w:t>
      </w:r>
      <w:r w:rsidRPr="002B688A">
        <w:rPr>
          <w:rFonts w:ascii="Times New Roman" w:hAnsi="Times New Roman" w:cs="Times New Roman"/>
          <w:color w:val="000000"/>
        </w:rPr>
        <w:t>and C</w:t>
      </w:r>
      <w:r w:rsidRPr="002B688A">
        <w:rPr>
          <w:rFonts w:ascii="Times New Roman" w:hAnsi="Times New Roman" w:cs="Times New Roman"/>
          <w:color w:val="000000"/>
          <w:vertAlign w:val="subscript"/>
        </w:rPr>
        <w:t>β</w:t>
      </w:r>
      <w:r>
        <w:rPr>
          <w:rFonts w:ascii="Times New Roman" w:hAnsi="Times New Roman" w:cs="Times New Roman"/>
          <w:color w:val="000000"/>
        </w:rPr>
        <w:t>)</w:t>
      </w:r>
      <w:r w:rsidR="006B223B">
        <w:rPr>
          <w:rFonts w:ascii="Times New Roman" w:hAnsi="Times New Roman" w:cs="Times New Roman"/>
          <w:color w:val="000000"/>
        </w:rPr>
        <w:t xml:space="preserve"> make up a residue used as a building block of a linear protein chain (Figure 1). NMR experiments are </w:t>
      </w:r>
      <w:r w:rsidR="006B223B">
        <w:rPr>
          <w:rFonts w:ascii="Times New Roman" w:hAnsi="Times New Roman" w:cs="Times New Roman"/>
          <w:color w:val="000000"/>
        </w:rPr>
        <w:lastRenderedPageBreak/>
        <w:t xml:space="preserve">preformed to obtain the signals for each residue. The process of sequential assignment is used to match the individual residues to the protein chain. </w:t>
      </w:r>
    </w:p>
    <w:p w14:paraId="510D5C4F" w14:textId="77777777" w:rsidR="00902B01" w:rsidRPr="000A0D2D" w:rsidRDefault="00902B01" w:rsidP="00A154BE">
      <w:pPr>
        <w:pStyle w:val="NoSpacing"/>
        <w:jc w:val="both"/>
        <w:rPr>
          <w:rFonts w:ascii="Times New Roman" w:hAnsi="Times New Roman" w:cs="Times New Roman"/>
        </w:rPr>
      </w:pPr>
      <w:r w:rsidRPr="000A0D2D">
        <w:rPr>
          <w:rFonts w:ascii="Times New Roman" w:hAnsi="Times New Roman" w:cs="Times New Roman"/>
          <w:noProof/>
        </w:rPr>
        <w:drawing>
          <wp:inline distT="0" distB="0" distL="0" distR="0" wp14:anchorId="445D2C61" wp14:editId="457C5AA8">
            <wp:extent cx="2897579" cy="15042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9922" cy="1505462"/>
                    </a:xfrm>
                    <a:prstGeom prst="rect">
                      <a:avLst/>
                    </a:prstGeom>
                  </pic:spPr>
                </pic:pic>
              </a:graphicData>
            </a:graphic>
          </wp:inline>
        </w:drawing>
      </w:r>
    </w:p>
    <w:p w14:paraId="46194BE6" w14:textId="22240DA9" w:rsidR="00FB7895" w:rsidRDefault="00902B01" w:rsidP="00397CFE">
      <w:pPr>
        <w:pStyle w:val="NoSpacing"/>
        <w:jc w:val="both"/>
        <w:rPr>
          <w:rFonts w:ascii="Times New Roman" w:hAnsi="Times New Roman" w:cs="Times New Roman"/>
        </w:rPr>
      </w:pPr>
      <w:r w:rsidRPr="000A0D2D">
        <w:rPr>
          <w:rFonts w:ascii="Times New Roman" w:hAnsi="Times New Roman" w:cs="Times New Roman"/>
        </w:rPr>
        <w:t xml:space="preserve">Figure 1. </w:t>
      </w:r>
      <w:r w:rsidR="00FB7895">
        <w:rPr>
          <w:rFonts w:ascii="Times New Roman" w:hAnsi="Times New Roman" w:cs="Times New Roman"/>
        </w:rPr>
        <w:t>An HNCACB NMR</w:t>
      </w:r>
      <w:r w:rsidR="000D5DB8">
        <w:rPr>
          <w:rFonts w:ascii="Times New Roman" w:hAnsi="Times New Roman" w:cs="Times New Roman"/>
        </w:rPr>
        <w:t xml:space="preserve"> experiment</w:t>
      </w:r>
    </w:p>
    <w:p w14:paraId="0A898883" w14:textId="77777777" w:rsidR="00397CFE" w:rsidRDefault="00397CFE" w:rsidP="00397CFE">
      <w:pPr>
        <w:pStyle w:val="NoSpacing"/>
        <w:jc w:val="both"/>
        <w:rPr>
          <w:rFonts w:ascii="Times New Roman" w:hAnsi="Times New Roman" w:cs="Times New Roman"/>
        </w:rPr>
      </w:pPr>
    </w:p>
    <w:p w14:paraId="01C57536" w14:textId="00CC3B56" w:rsidR="00D235C7" w:rsidRDefault="00397CFE" w:rsidP="00385782">
      <w:pPr>
        <w:pStyle w:val="NoSpacing"/>
        <w:jc w:val="both"/>
        <w:rPr>
          <w:rFonts w:ascii="Times New Roman" w:hAnsi="Times New Roman" w:cs="Times New Roman"/>
          <w:color w:val="000000"/>
        </w:rPr>
      </w:pPr>
      <w:r>
        <w:rPr>
          <w:rFonts w:ascii="Times New Roman" w:hAnsi="Times New Roman" w:cs="Times New Roman"/>
        </w:rPr>
        <w:t xml:space="preserve">Before the assignment process can take place, and experiment must be preformed to provide connections between neighboring residues. An experiment called HNCACB yields </w:t>
      </w:r>
      <w:r w:rsidR="003D5907">
        <w:rPr>
          <w:rFonts w:ascii="Times New Roman" w:hAnsi="Times New Roman" w:cs="Times New Roman"/>
        </w:rPr>
        <w:t xml:space="preserve">the signals that correspond to the </w:t>
      </w:r>
      <w:r w:rsidR="003D5907" w:rsidRPr="002B688A">
        <w:rPr>
          <w:rFonts w:ascii="Times New Roman" w:hAnsi="Times New Roman" w:cs="Times New Roman"/>
        </w:rPr>
        <w:t>C</w:t>
      </w:r>
      <w:r w:rsidR="003D5907" w:rsidRPr="002B688A">
        <w:rPr>
          <w:rFonts w:ascii="Times New Roman" w:hAnsi="Times New Roman" w:cs="Times New Roman"/>
          <w:color w:val="000000"/>
          <w:vertAlign w:val="subscript"/>
        </w:rPr>
        <w:t xml:space="preserve">α </w:t>
      </w:r>
      <w:r w:rsidR="003D5907" w:rsidRPr="002B688A">
        <w:rPr>
          <w:rFonts w:ascii="Times New Roman" w:hAnsi="Times New Roman" w:cs="Times New Roman"/>
          <w:color w:val="000000"/>
        </w:rPr>
        <w:t>and C</w:t>
      </w:r>
      <w:r w:rsidR="003D5907" w:rsidRPr="002B688A">
        <w:rPr>
          <w:rFonts w:ascii="Times New Roman" w:hAnsi="Times New Roman" w:cs="Times New Roman"/>
          <w:color w:val="000000"/>
          <w:vertAlign w:val="subscript"/>
        </w:rPr>
        <w:t>β</w:t>
      </w:r>
      <w:r w:rsidR="003D5907">
        <w:rPr>
          <w:rFonts w:ascii="Times New Roman" w:hAnsi="Times New Roman" w:cs="Times New Roman"/>
          <w:color w:val="000000"/>
        </w:rPr>
        <w:t xml:space="preserve"> nuclei of on a residue in a protein (residue </w:t>
      </w:r>
      <w:r w:rsidR="003D5907">
        <w:rPr>
          <w:rFonts w:ascii="Times New Roman" w:hAnsi="Times New Roman" w:cs="Times New Roman"/>
          <w:i/>
          <w:color w:val="000000"/>
        </w:rPr>
        <w:t>i</w:t>
      </w:r>
      <w:r w:rsidR="003D5907">
        <w:rPr>
          <w:rFonts w:ascii="Times New Roman" w:hAnsi="Times New Roman" w:cs="Times New Roman"/>
          <w:color w:val="000000"/>
        </w:rPr>
        <w:t xml:space="preserve">) and the </w:t>
      </w:r>
      <w:r w:rsidR="003D5907" w:rsidRPr="002B688A">
        <w:rPr>
          <w:rFonts w:ascii="Times New Roman" w:hAnsi="Times New Roman" w:cs="Times New Roman"/>
        </w:rPr>
        <w:t>C</w:t>
      </w:r>
      <w:r w:rsidR="003D5907" w:rsidRPr="002B688A">
        <w:rPr>
          <w:rFonts w:ascii="Times New Roman" w:hAnsi="Times New Roman" w:cs="Times New Roman"/>
          <w:color w:val="000000"/>
          <w:vertAlign w:val="subscript"/>
        </w:rPr>
        <w:t xml:space="preserve">α </w:t>
      </w:r>
      <w:r w:rsidR="003D5907" w:rsidRPr="002B688A">
        <w:rPr>
          <w:rFonts w:ascii="Times New Roman" w:hAnsi="Times New Roman" w:cs="Times New Roman"/>
          <w:color w:val="000000"/>
        </w:rPr>
        <w:t>and C</w:t>
      </w:r>
      <w:r w:rsidR="003D5907" w:rsidRPr="002B688A">
        <w:rPr>
          <w:rFonts w:ascii="Times New Roman" w:hAnsi="Times New Roman" w:cs="Times New Roman"/>
          <w:color w:val="000000"/>
          <w:vertAlign w:val="subscript"/>
        </w:rPr>
        <w:t>β</w:t>
      </w:r>
      <w:r w:rsidR="003D5907">
        <w:rPr>
          <w:rFonts w:ascii="Times New Roman" w:hAnsi="Times New Roman" w:cs="Times New Roman"/>
          <w:color w:val="000000"/>
        </w:rPr>
        <w:t xml:space="preserve"> of the next residue (residue </w:t>
      </w:r>
      <w:r w:rsidR="00AA748B">
        <w:rPr>
          <w:rFonts w:ascii="Times New Roman" w:hAnsi="Times New Roman" w:cs="Times New Roman"/>
          <w:i/>
          <w:color w:val="000000"/>
        </w:rPr>
        <w:t>i</w:t>
      </w:r>
      <w:r w:rsidR="003D5907" w:rsidRPr="00AA748B">
        <w:rPr>
          <w:rFonts w:ascii="Times New Roman" w:hAnsi="Times New Roman" w:cs="Times New Roman"/>
          <w:color w:val="000000"/>
        </w:rPr>
        <w:t>-1</w:t>
      </w:r>
      <w:r w:rsidR="006B16DA">
        <w:rPr>
          <w:rFonts w:ascii="Times New Roman" w:hAnsi="Times New Roman" w:cs="Times New Roman"/>
          <w:color w:val="000000"/>
        </w:rPr>
        <w:t>) (Figure 1) [2</w:t>
      </w:r>
      <w:r w:rsidR="003D5907">
        <w:rPr>
          <w:rFonts w:ascii="Times New Roman" w:hAnsi="Times New Roman" w:cs="Times New Roman"/>
          <w:color w:val="000000"/>
        </w:rPr>
        <w:t xml:space="preserve">]. Another experiment call </w:t>
      </w:r>
      <w:r w:rsidR="009317BB">
        <w:rPr>
          <w:rFonts w:ascii="Times New Roman" w:hAnsi="Times New Roman" w:cs="Times New Roman"/>
        </w:rPr>
        <w:t>CBCA(CO)</w:t>
      </w:r>
      <w:r w:rsidR="003D5907" w:rsidRPr="000A0D2D">
        <w:rPr>
          <w:rFonts w:ascii="Times New Roman" w:hAnsi="Times New Roman" w:cs="Times New Roman"/>
        </w:rPr>
        <w:t>NH</w:t>
      </w:r>
      <w:r w:rsidR="003D5907">
        <w:rPr>
          <w:rFonts w:ascii="Times New Roman" w:hAnsi="Times New Roman" w:cs="Times New Roman"/>
        </w:rPr>
        <w:t xml:space="preserve"> yields chemical shift values for the preceding residue only. The experiment is done independently, and it can be used to distinguish the residue </w:t>
      </w:r>
      <w:r w:rsidR="003D5907">
        <w:rPr>
          <w:rFonts w:ascii="Times New Roman" w:hAnsi="Times New Roman" w:cs="Times New Roman"/>
          <w:i/>
        </w:rPr>
        <w:t xml:space="preserve">i </w:t>
      </w:r>
      <w:r w:rsidR="003D5907">
        <w:rPr>
          <w:rFonts w:ascii="Times New Roman" w:hAnsi="Times New Roman" w:cs="Times New Roman"/>
        </w:rPr>
        <w:t xml:space="preserve">from residue </w:t>
      </w:r>
      <w:r w:rsidR="003D5907">
        <w:rPr>
          <w:rFonts w:ascii="Times New Roman" w:hAnsi="Times New Roman" w:cs="Times New Roman"/>
          <w:i/>
        </w:rPr>
        <w:t>i</w:t>
      </w:r>
      <w:r w:rsidR="003D5907" w:rsidRPr="00CE7FE9">
        <w:rPr>
          <w:rFonts w:ascii="Times New Roman" w:hAnsi="Times New Roman" w:cs="Times New Roman"/>
        </w:rPr>
        <w:t>-1</w:t>
      </w:r>
      <w:r w:rsidR="00B16F52">
        <w:rPr>
          <w:rFonts w:ascii="Times New Roman" w:hAnsi="Times New Roman" w:cs="Times New Roman"/>
        </w:rPr>
        <w:t xml:space="preserve">. Analyzing the inter-linking data produced by these experiments provides insight into the sequential linear arrangement of the residues in a linear protein chain (Figure 2). </w:t>
      </w:r>
      <w:r w:rsidR="00E52CB4">
        <w:rPr>
          <w:rFonts w:ascii="Times New Roman" w:hAnsi="Times New Roman" w:cs="Times New Roman"/>
        </w:rPr>
        <w:t xml:space="preserve"> Using the fact that certain residues have characteristic </w:t>
      </w:r>
      <w:r w:rsidR="00E52CB4" w:rsidRPr="002B688A">
        <w:rPr>
          <w:rFonts w:ascii="Times New Roman" w:hAnsi="Times New Roman" w:cs="Times New Roman"/>
        </w:rPr>
        <w:t>C</w:t>
      </w:r>
      <w:r w:rsidR="00E52CB4" w:rsidRPr="002B688A">
        <w:rPr>
          <w:rFonts w:ascii="Times New Roman" w:hAnsi="Times New Roman" w:cs="Times New Roman"/>
          <w:color w:val="000000"/>
          <w:vertAlign w:val="subscript"/>
        </w:rPr>
        <w:t xml:space="preserve">α </w:t>
      </w:r>
      <w:r w:rsidR="00E52CB4" w:rsidRPr="002B688A">
        <w:rPr>
          <w:rFonts w:ascii="Times New Roman" w:hAnsi="Times New Roman" w:cs="Times New Roman"/>
          <w:color w:val="000000"/>
        </w:rPr>
        <w:t>and C</w:t>
      </w:r>
      <w:r w:rsidR="00E52CB4" w:rsidRPr="002B688A">
        <w:rPr>
          <w:rFonts w:ascii="Times New Roman" w:hAnsi="Times New Roman" w:cs="Times New Roman"/>
          <w:color w:val="000000"/>
          <w:vertAlign w:val="subscript"/>
        </w:rPr>
        <w:t>β</w:t>
      </w:r>
      <w:r w:rsidR="00E52CB4">
        <w:rPr>
          <w:rFonts w:ascii="Times New Roman" w:hAnsi="Times New Roman" w:cs="Times New Roman"/>
          <w:color w:val="000000"/>
          <w:vertAlign w:val="subscript"/>
        </w:rPr>
        <w:t xml:space="preserve"> </w:t>
      </w:r>
      <w:r w:rsidR="00CE7FE9">
        <w:rPr>
          <w:rFonts w:ascii="Times New Roman" w:hAnsi="Times New Roman" w:cs="Times New Roman"/>
          <w:color w:val="000000"/>
        </w:rPr>
        <w:t>chemical shift ranges, protein chains can be matched to individual residues</w:t>
      </w:r>
      <w:r w:rsidR="00E52CB4">
        <w:rPr>
          <w:rFonts w:ascii="Times New Roman" w:hAnsi="Times New Roman" w:cs="Times New Roman"/>
          <w:color w:val="000000"/>
        </w:rPr>
        <w:t>. This allows each measured chemical shift value to be assigned to location in a protein. The resulting information provides insight into the structural information of a biomolecule.</w:t>
      </w:r>
    </w:p>
    <w:p w14:paraId="5EBB5D2A" w14:textId="77777777" w:rsidR="00385782" w:rsidRPr="00385782" w:rsidRDefault="00385782" w:rsidP="00385782">
      <w:pPr>
        <w:pStyle w:val="NoSpacing"/>
        <w:jc w:val="both"/>
        <w:rPr>
          <w:rFonts w:ascii="Times New Roman" w:hAnsi="Times New Roman" w:cs="Times New Roman"/>
          <w:color w:val="000000"/>
        </w:rPr>
      </w:pPr>
    </w:p>
    <w:tbl>
      <w:tblPr>
        <w:tblStyle w:val="LightList-Accent1"/>
        <w:tblW w:w="4672" w:type="dxa"/>
        <w:jc w:val="center"/>
        <w:tblLook w:val="00A0" w:firstRow="1" w:lastRow="0" w:firstColumn="1" w:lastColumn="0" w:noHBand="0" w:noVBand="0"/>
      </w:tblPr>
      <w:tblGrid>
        <w:gridCol w:w="1436"/>
        <w:gridCol w:w="1058"/>
        <w:gridCol w:w="1102"/>
        <w:gridCol w:w="1076"/>
      </w:tblGrid>
      <w:tr w:rsidR="00902B01" w14:paraId="4E4C2CD7" w14:textId="77777777" w:rsidTr="00726425">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365F91" w:themeFill="accent1" w:themeFillShade="BF"/>
            <w:vAlign w:val="center"/>
          </w:tcPr>
          <w:p w14:paraId="4A22C645"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Chemical Shift (ppm)</w:t>
            </w:r>
          </w:p>
        </w:tc>
        <w:tc>
          <w:tcPr>
            <w:cnfStyle w:val="000010000000" w:firstRow="0" w:lastRow="0" w:firstColumn="0" w:lastColumn="0" w:oddVBand="1" w:evenVBand="0" w:oddHBand="0" w:evenHBand="0" w:firstRowFirstColumn="0" w:firstRowLastColumn="0" w:lastRowFirstColumn="0" w:lastRowLastColumn="0"/>
            <w:tcW w:w="1058" w:type="dxa"/>
            <w:shd w:val="clear" w:color="auto" w:fill="365F91" w:themeFill="accent1" w:themeFillShade="BF"/>
            <w:vAlign w:val="center"/>
          </w:tcPr>
          <w:p w14:paraId="331D0F9F"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Residue</w:t>
            </w:r>
            <w:r>
              <w:rPr>
                <w:rFonts w:ascii="Times New Roman" w:hAnsi="Times New Roman" w:cs="Times New Roman"/>
                <w:sz w:val="19"/>
                <w:szCs w:val="19"/>
              </w:rPr>
              <w:t xml:space="preserve"> </w:t>
            </w:r>
            <w:r w:rsidRPr="00D16B8B">
              <w:rPr>
                <w:rFonts w:ascii="Times New Roman" w:hAnsi="Times New Roman" w:cs="Times New Roman"/>
                <w:sz w:val="19"/>
                <w:szCs w:val="19"/>
              </w:rPr>
              <w:t xml:space="preserve"> i-1</w:t>
            </w:r>
          </w:p>
        </w:tc>
        <w:tc>
          <w:tcPr>
            <w:tcW w:w="1102" w:type="dxa"/>
            <w:shd w:val="clear" w:color="auto" w:fill="365F91" w:themeFill="accent1" w:themeFillShade="BF"/>
            <w:vAlign w:val="center"/>
          </w:tcPr>
          <w:p w14:paraId="7CED1655" w14:textId="77777777" w:rsidR="00902B01" w:rsidRPr="00D16B8B" w:rsidRDefault="00902B01" w:rsidP="00A154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D16B8B">
              <w:rPr>
                <w:rFonts w:ascii="Times New Roman" w:hAnsi="Times New Roman" w:cs="Times New Roman"/>
                <w:sz w:val="19"/>
                <w:szCs w:val="19"/>
              </w:rPr>
              <w:t>Residue i</w:t>
            </w:r>
          </w:p>
        </w:tc>
        <w:tc>
          <w:tcPr>
            <w:cnfStyle w:val="000010000000" w:firstRow="0" w:lastRow="0" w:firstColumn="0" w:lastColumn="0" w:oddVBand="1" w:evenVBand="0" w:oddHBand="0" w:evenHBand="0" w:firstRowFirstColumn="0" w:firstRowLastColumn="0" w:lastRowFirstColumn="0" w:lastRowLastColumn="0"/>
            <w:tcW w:w="1076" w:type="dxa"/>
            <w:shd w:val="clear" w:color="auto" w:fill="365F91" w:themeFill="accent1" w:themeFillShade="BF"/>
            <w:vAlign w:val="center"/>
          </w:tcPr>
          <w:p w14:paraId="2E7EB756"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Residue i+1</w:t>
            </w:r>
          </w:p>
        </w:tc>
      </w:tr>
      <w:tr w:rsidR="00902B01" w14:paraId="5A76187B" w14:textId="77777777" w:rsidTr="00726425">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436" w:type="dxa"/>
          </w:tcPr>
          <w:p w14:paraId="5B6122B3" w14:textId="77777777" w:rsidR="00902B01" w:rsidRPr="0083684B" w:rsidRDefault="00902B01" w:rsidP="00A154BE">
            <w:pPr>
              <w:jc w:val="both"/>
              <w:rPr>
                <w:rFonts w:ascii="Times New Roman" w:hAnsi="Times New Roman" w:cs="Times New Roman"/>
                <w:b w:val="0"/>
                <w:sz w:val="19"/>
                <w:szCs w:val="19"/>
              </w:rPr>
            </w:pPr>
            <w:r w:rsidRPr="0083684B">
              <w:rPr>
                <w:rFonts w:ascii="Times New Roman" w:hAnsi="Times New Roman" w:cs="Times New Roman"/>
                <w:b w:val="0"/>
                <w:sz w:val="19"/>
                <w:szCs w:val="19"/>
              </w:rPr>
              <w:t>C</w:t>
            </w:r>
            <w:r w:rsidRPr="0083684B">
              <w:rPr>
                <w:rFonts w:ascii="Times New Roman" w:hAnsi="Times New Roman" w:cs="Times New Roman"/>
                <w:b w:val="0"/>
                <w:sz w:val="19"/>
                <w:szCs w:val="19"/>
                <w:vertAlign w:val="subscript"/>
              </w:rPr>
              <w:t>α</w:t>
            </w:r>
            <w:r w:rsidRPr="0083684B">
              <w:rPr>
                <w:rFonts w:ascii="Times New Roman" w:hAnsi="Times New Roman" w:cs="Times New Roman"/>
                <w:b w:val="0"/>
                <w:sz w:val="19"/>
                <w:szCs w:val="19"/>
              </w:rPr>
              <w:t xml:space="preserve"> (self) </w:t>
            </w:r>
          </w:p>
        </w:tc>
        <w:tc>
          <w:tcPr>
            <w:cnfStyle w:val="000010000000" w:firstRow="0" w:lastRow="0" w:firstColumn="0" w:lastColumn="0" w:oddVBand="1" w:evenVBand="0" w:oddHBand="0" w:evenHBand="0" w:firstRowFirstColumn="0" w:firstRowLastColumn="0" w:lastRowFirstColumn="0" w:lastRowLastColumn="0"/>
            <w:tcW w:w="1058" w:type="dxa"/>
            <w:shd w:val="clear" w:color="auto" w:fill="76923C" w:themeFill="accent3" w:themeFillShade="BF"/>
          </w:tcPr>
          <w:p w14:paraId="387D0AC3"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66.770</w:t>
            </w:r>
          </w:p>
        </w:tc>
        <w:tc>
          <w:tcPr>
            <w:tcW w:w="1102" w:type="dxa"/>
            <w:shd w:val="clear" w:color="auto" w:fill="948A54" w:themeFill="background2" w:themeFillShade="80"/>
          </w:tcPr>
          <w:p w14:paraId="3012BD99" w14:textId="77777777" w:rsidR="00902B01" w:rsidRPr="00D16B8B" w:rsidRDefault="00902B01" w:rsidP="00A15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D16B8B">
              <w:rPr>
                <w:rFonts w:ascii="Times New Roman" w:hAnsi="Times New Roman" w:cs="Times New Roman"/>
                <w:sz w:val="19"/>
                <w:szCs w:val="19"/>
              </w:rPr>
              <w:t>55.393</w:t>
            </w:r>
          </w:p>
        </w:tc>
        <w:tc>
          <w:tcPr>
            <w:cnfStyle w:val="000010000000" w:firstRow="0" w:lastRow="0" w:firstColumn="0" w:lastColumn="0" w:oddVBand="1" w:evenVBand="0" w:oddHBand="0" w:evenHBand="0" w:firstRowFirstColumn="0" w:firstRowLastColumn="0" w:lastRowFirstColumn="0" w:lastRowLastColumn="0"/>
            <w:tcW w:w="1076" w:type="dxa"/>
          </w:tcPr>
          <w:p w14:paraId="5A00597E"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59.224</w:t>
            </w:r>
          </w:p>
        </w:tc>
      </w:tr>
      <w:tr w:rsidR="00902B01" w14:paraId="0710E750" w14:textId="77777777" w:rsidTr="00726425">
        <w:trPr>
          <w:trHeight w:val="212"/>
          <w:jc w:val="center"/>
        </w:trPr>
        <w:tc>
          <w:tcPr>
            <w:cnfStyle w:val="001000000000" w:firstRow="0" w:lastRow="0" w:firstColumn="1" w:lastColumn="0" w:oddVBand="0" w:evenVBand="0" w:oddHBand="0" w:evenHBand="0" w:firstRowFirstColumn="0" w:firstRowLastColumn="0" w:lastRowFirstColumn="0" w:lastRowLastColumn="0"/>
            <w:tcW w:w="1436" w:type="dxa"/>
          </w:tcPr>
          <w:p w14:paraId="7F95FB20" w14:textId="77777777" w:rsidR="00902B01" w:rsidRPr="0083684B" w:rsidRDefault="00902B01" w:rsidP="00A154BE">
            <w:pPr>
              <w:jc w:val="both"/>
              <w:rPr>
                <w:rFonts w:ascii="Times New Roman" w:hAnsi="Times New Roman" w:cs="Times New Roman"/>
                <w:b w:val="0"/>
                <w:sz w:val="19"/>
                <w:szCs w:val="19"/>
              </w:rPr>
            </w:pPr>
            <w:r w:rsidRPr="0083684B">
              <w:rPr>
                <w:rFonts w:ascii="Times New Roman" w:hAnsi="Times New Roman" w:cs="Times New Roman"/>
                <w:b w:val="0"/>
                <w:sz w:val="19"/>
                <w:szCs w:val="19"/>
              </w:rPr>
              <w:t>C</w:t>
            </w:r>
            <w:r w:rsidRPr="0083684B">
              <w:rPr>
                <w:rFonts w:ascii="Times New Roman" w:hAnsi="Times New Roman" w:cs="Times New Roman"/>
                <w:b w:val="0"/>
                <w:sz w:val="19"/>
                <w:szCs w:val="19"/>
                <w:vertAlign w:val="subscript"/>
              </w:rPr>
              <w:t>β</w:t>
            </w:r>
            <w:r w:rsidRPr="0083684B">
              <w:rPr>
                <w:rFonts w:ascii="Times New Roman" w:hAnsi="Times New Roman" w:cs="Times New Roman"/>
                <w:b w:val="0"/>
                <w:sz w:val="19"/>
                <w:szCs w:val="19"/>
              </w:rPr>
              <w:t xml:space="preserve"> (self)</w:t>
            </w:r>
          </w:p>
        </w:tc>
        <w:tc>
          <w:tcPr>
            <w:cnfStyle w:val="000010000000" w:firstRow="0" w:lastRow="0" w:firstColumn="0" w:lastColumn="0" w:oddVBand="1" w:evenVBand="0" w:oddHBand="0" w:evenHBand="0" w:firstRowFirstColumn="0" w:firstRowLastColumn="0" w:lastRowFirstColumn="0" w:lastRowLastColumn="0"/>
            <w:tcW w:w="1058" w:type="dxa"/>
            <w:shd w:val="clear" w:color="auto" w:fill="76923C" w:themeFill="accent3" w:themeFillShade="BF"/>
          </w:tcPr>
          <w:p w14:paraId="37CFEFAA"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noProof/>
                <w:sz w:val="19"/>
                <w:szCs w:val="19"/>
              </w:rPr>
              <mc:AlternateContent>
                <mc:Choice Requires="wps">
                  <w:drawing>
                    <wp:anchor distT="0" distB="0" distL="114300" distR="114300" simplePos="0" relativeHeight="251660288" behindDoc="0" locked="0" layoutInCell="1" allowOverlap="1" wp14:anchorId="4664B892" wp14:editId="21098FE2">
                      <wp:simplePos x="0" y="0"/>
                      <wp:positionH relativeFrom="column">
                        <wp:posOffset>294846</wp:posOffset>
                      </wp:positionH>
                      <wp:positionV relativeFrom="paragraph">
                        <wp:posOffset>-635</wp:posOffset>
                      </wp:positionV>
                      <wp:extent cx="734060" cy="300990"/>
                      <wp:effectExtent l="38100" t="38100" r="66040" b="60960"/>
                      <wp:wrapNone/>
                      <wp:docPr id="7" name="Straight Arrow Connector 7"/>
                      <wp:cNvGraphicFramePr/>
                      <a:graphic xmlns:a="http://schemas.openxmlformats.org/drawingml/2006/main">
                        <a:graphicData uri="http://schemas.microsoft.com/office/word/2010/wordprocessingShape">
                          <wps:wsp>
                            <wps:cNvCnPr/>
                            <wps:spPr>
                              <a:xfrm flipH="1" flipV="1">
                                <a:off x="0" y="0"/>
                                <a:ext cx="734060" cy="300990"/>
                              </a:xfrm>
                              <a:prstGeom prst="straightConnector1">
                                <a:avLst/>
                              </a:prstGeom>
                              <a:ln w="25400">
                                <a:solidFill>
                                  <a:schemeClr val="bg1">
                                    <a:alpha val="40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23.2pt;margin-top:0;width:57.8pt;height:23.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" strokecolor="white [3212]" strokeweight="2pt">
                      <v:stroke startarrow="diamond" endarrow="diamond" opacity="26214f"/>
                    </v:shape>
                  </w:pict>
                </mc:Fallback>
              </mc:AlternateContent>
            </w:r>
            <w:r w:rsidRPr="00D16B8B">
              <w:rPr>
                <w:rFonts w:ascii="Times New Roman" w:hAnsi="Times New Roman" w:cs="Times New Roman"/>
                <w:sz w:val="19"/>
                <w:szCs w:val="19"/>
              </w:rPr>
              <w:t>38.056</w:t>
            </w:r>
          </w:p>
        </w:tc>
        <w:tc>
          <w:tcPr>
            <w:tcW w:w="1102" w:type="dxa"/>
            <w:shd w:val="clear" w:color="auto" w:fill="948A54" w:themeFill="background2" w:themeFillShade="80"/>
          </w:tcPr>
          <w:p w14:paraId="3F2A1C1B" w14:textId="77777777" w:rsidR="00902B01" w:rsidRPr="00D16B8B" w:rsidRDefault="00902B01" w:rsidP="00A15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D16B8B">
              <w:rPr>
                <w:rFonts w:ascii="Times New Roman" w:hAnsi="Times New Roman" w:cs="Times New Roman"/>
                <w:noProof/>
                <w:sz w:val="19"/>
                <w:szCs w:val="19"/>
              </w:rPr>
              <mc:AlternateContent>
                <mc:Choice Requires="wps">
                  <w:drawing>
                    <wp:anchor distT="0" distB="0" distL="114300" distR="114300" simplePos="0" relativeHeight="251659264" behindDoc="0" locked="0" layoutInCell="1" allowOverlap="1" wp14:anchorId="06E19896" wp14:editId="17A770E9">
                      <wp:simplePos x="0" y="0"/>
                      <wp:positionH relativeFrom="column">
                        <wp:posOffset>314960</wp:posOffset>
                      </wp:positionH>
                      <wp:positionV relativeFrom="paragraph">
                        <wp:posOffset>-635</wp:posOffset>
                      </wp:positionV>
                      <wp:extent cx="734060" cy="300990"/>
                      <wp:effectExtent l="38100" t="38100" r="66040" b="60960"/>
                      <wp:wrapNone/>
                      <wp:docPr id="4" name="Straight Arrow Connector 4"/>
                      <wp:cNvGraphicFramePr/>
                      <a:graphic xmlns:a="http://schemas.openxmlformats.org/drawingml/2006/main">
                        <a:graphicData uri="http://schemas.microsoft.com/office/word/2010/wordprocessingShape">
                          <wps:wsp>
                            <wps:cNvCnPr/>
                            <wps:spPr>
                              <a:xfrm flipH="1" flipV="1">
                                <a:off x="0" y="0"/>
                                <a:ext cx="734060" cy="300990"/>
                              </a:xfrm>
                              <a:prstGeom prst="straightConnector1">
                                <a:avLst/>
                              </a:prstGeom>
                              <a:ln w="25400">
                                <a:solidFill>
                                  <a:schemeClr val="bg1">
                                    <a:alpha val="40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4.8pt;margin-top:0;width:57.8pt;height:23.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" strokecolor="white [3212]" strokeweight="2pt">
                      <v:stroke startarrow="diamond" endarrow="diamond" opacity="26214f"/>
                    </v:shape>
                  </w:pict>
                </mc:Fallback>
              </mc:AlternateContent>
            </w:r>
            <w:r w:rsidRPr="00D16B8B">
              <w:rPr>
                <w:rFonts w:ascii="Times New Roman" w:hAnsi="Times New Roman" w:cs="Times New Roman"/>
                <w:sz w:val="19"/>
                <w:szCs w:val="19"/>
              </w:rPr>
              <w:t>17.975</w:t>
            </w:r>
          </w:p>
        </w:tc>
        <w:tc>
          <w:tcPr>
            <w:cnfStyle w:val="000010000000" w:firstRow="0" w:lastRow="0" w:firstColumn="0" w:lastColumn="0" w:oddVBand="1" w:evenVBand="0" w:oddHBand="0" w:evenHBand="0" w:firstRowFirstColumn="0" w:firstRowLastColumn="0" w:lastRowFirstColumn="0" w:lastRowLastColumn="0"/>
            <w:tcW w:w="1076" w:type="dxa"/>
          </w:tcPr>
          <w:p w14:paraId="4D851F5C"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29.006</w:t>
            </w:r>
          </w:p>
        </w:tc>
      </w:tr>
      <w:tr w:rsidR="00902B01" w14:paraId="4B41BD77" w14:textId="77777777" w:rsidTr="00726425">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1436" w:type="dxa"/>
          </w:tcPr>
          <w:p w14:paraId="2E86A834" w14:textId="77777777" w:rsidR="00902B01" w:rsidRPr="0083684B" w:rsidRDefault="00902B01" w:rsidP="00A154BE">
            <w:pPr>
              <w:jc w:val="both"/>
              <w:rPr>
                <w:rFonts w:ascii="Times New Roman" w:hAnsi="Times New Roman" w:cs="Times New Roman"/>
                <w:b w:val="0"/>
                <w:sz w:val="19"/>
                <w:szCs w:val="19"/>
              </w:rPr>
            </w:pPr>
            <w:r w:rsidRPr="0083684B">
              <w:rPr>
                <w:rFonts w:ascii="Times New Roman" w:hAnsi="Times New Roman" w:cs="Times New Roman"/>
                <w:b w:val="0"/>
                <w:sz w:val="19"/>
                <w:szCs w:val="19"/>
              </w:rPr>
              <w:t>C</w:t>
            </w:r>
            <w:r w:rsidRPr="0083684B">
              <w:rPr>
                <w:rFonts w:ascii="Times New Roman" w:hAnsi="Times New Roman" w:cs="Times New Roman"/>
                <w:b w:val="0"/>
                <w:sz w:val="19"/>
                <w:szCs w:val="19"/>
                <w:vertAlign w:val="subscript"/>
              </w:rPr>
              <w:t>α</w:t>
            </w:r>
            <w:r w:rsidRPr="0083684B">
              <w:rPr>
                <w:rFonts w:ascii="Times New Roman" w:hAnsi="Times New Roman" w:cs="Times New Roman"/>
                <w:b w:val="0"/>
                <w:sz w:val="19"/>
                <w:szCs w:val="19"/>
              </w:rPr>
              <w:t xml:space="preserve"> (preceding)</w:t>
            </w:r>
          </w:p>
        </w:tc>
        <w:tc>
          <w:tcPr>
            <w:cnfStyle w:val="000010000000" w:firstRow="0" w:lastRow="0" w:firstColumn="0" w:lastColumn="0" w:oddVBand="1" w:evenVBand="0" w:oddHBand="0" w:evenHBand="0" w:firstRowFirstColumn="0" w:firstRowLastColumn="0" w:lastRowFirstColumn="0" w:lastRowLastColumn="0"/>
            <w:tcW w:w="1058" w:type="dxa"/>
          </w:tcPr>
          <w:p w14:paraId="7EEF98F2"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58.701</w:t>
            </w:r>
          </w:p>
        </w:tc>
        <w:tc>
          <w:tcPr>
            <w:tcW w:w="1102" w:type="dxa"/>
            <w:shd w:val="clear" w:color="auto" w:fill="76923C" w:themeFill="accent3" w:themeFillShade="BF"/>
          </w:tcPr>
          <w:p w14:paraId="48CB75BF" w14:textId="77777777" w:rsidR="00902B01" w:rsidRPr="00D16B8B" w:rsidRDefault="00902B01" w:rsidP="00A15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9"/>
                <w:szCs w:val="19"/>
              </w:rPr>
            </w:pPr>
            <w:r w:rsidRPr="00D16B8B">
              <w:rPr>
                <w:rFonts w:ascii="Times New Roman" w:hAnsi="Times New Roman" w:cs="Times New Roman"/>
                <w:sz w:val="19"/>
                <w:szCs w:val="19"/>
              </w:rPr>
              <w:t>66.743</w:t>
            </w:r>
          </w:p>
        </w:tc>
        <w:tc>
          <w:tcPr>
            <w:cnfStyle w:val="000010000000" w:firstRow="0" w:lastRow="0" w:firstColumn="0" w:lastColumn="0" w:oddVBand="1" w:evenVBand="0" w:oddHBand="0" w:evenHBand="0" w:firstRowFirstColumn="0" w:firstRowLastColumn="0" w:lastRowFirstColumn="0" w:lastRowLastColumn="0"/>
            <w:tcW w:w="1076" w:type="dxa"/>
            <w:shd w:val="clear" w:color="auto" w:fill="948A54" w:themeFill="background2" w:themeFillShade="80"/>
          </w:tcPr>
          <w:p w14:paraId="407107B7"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55.335</w:t>
            </w:r>
          </w:p>
        </w:tc>
      </w:tr>
      <w:tr w:rsidR="00902B01" w14:paraId="04E3B3B7" w14:textId="77777777" w:rsidTr="00726425">
        <w:trPr>
          <w:trHeight w:val="223"/>
          <w:jc w:val="center"/>
        </w:trPr>
        <w:tc>
          <w:tcPr>
            <w:cnfStyle w:val="001000000000" w:firstRow="0" w:lastRow="0" w:firstColumn="1" w:lastColumn="0" w:oddVBand="0" w:evenVBand="0" w:oddHBand="0" w:evenHBand="0" w:firstRowFirstColumn="0" w:firstRowLastColumn="0" w:lastRowFirstColumn="0" w:lastRowLastColumn="0"/>
            <w:tcW w:w="1436" w:type="dxa"/>
          </w:tcPr>
          <w:p w14:paraId="340E4ABC" w14:textId="77777777" w:rsidR="00902B01" w:rsidRPr="0083684B" w:rsidRDefault="00902B01" w:rsidP="00A154BE">
            <w:pPr>
              <w:jc w:val="both"/>
              <w:rPr>
                <w:rFonts w:ascii="Times New Roman" w:hAnsi="Times New Roman" w:cs="Times New Roman"/>
                <w:b w:val="0"/>
                <w:sz w:val="19"/>
                <w:szCs w:val="19"/>
              </w:rPr>
            </w:pPr>
            <w:r w:rsidRPr="0083684B">
              <w:rPr>
                <w:rFonts w:ascii="Times New Roman" w:hAnsi="Times New Roman" w:cs="Times New Roman"/>
                <w:b w:val="0"/>
                <w:sz w:val="19"/>
                <w:szCs w:val="19"/>
              </w:rPr>
              <w:t>C</w:t>
            </w:r>
            <w:r w:rsidRPr="0083684B">
              <w:rPr>
                <w:rFonts w:ascii="Times New Roman" w:hAnsi="Times New Roman" w:cs="Times New Roman"/>
                <w:b w:val="0"/>
                <w:sz w:val="19"/>
                <w:szCs w:val="19"/>
                <w:vertAlign w:val="subscript"/>
              </w:rPr>
              <w:t>β</w:t>
            </w:r>
            <w:r w:rsidRPr="0083684B">
              <w:rPr>
                <w:rFonts w:ascii="Times New Roman" w:hAnsi="Times New Roman" w:cs="Times New Roman"/>
                <w:b w:val="0"/>
                <w:sz w:val="19"/>
                <w:szCs w:val="19"/>
              </w:rPr>
              <w:t xml:space="preserve"> (preceding)</w:t>
            </w:r>
          </w:p>
        </w:tc>
        <w:tc>
          <w:tcPr>
            <w:cnfStyle w:val="000010000000" w:firstRow="0" w:lastRow="0" w:firstColumn="0" w:lastColumn="0" w:oddVBand="1" w:evenVBand="0" w:oddHBand="0" w:evenHBand="0" w:firstRowFirstColumn="0" w:firstRowLastColumn="0" w:lastRowFirstColumn="0" w:lastRowLastColumn="0"/>
            <w:tcW w:w="1058" w:type="dxa"/>
          </w:tcPr>
          <w:p w14:paraId="2355D33C"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29.070</w:t>
            </w:r>
          </w:p>
        </w:tc>
        <w:tc>
          <w:tcPr>
            <w:tcW w:w="1102" w:type="dxa"/>
            <w:shd w:val="clear" w:color="auto" w:fill="76923C" w:themeFill="accent3" w:themeFillShade="BF"/>
          </w:tcPr>
          <w:p w14:paraId="2E955C78" w14:textId="77777777" w:rsidR="00902B01" w:rsidRPr="00D16B8B" w:rsidRDefault="00902B01" w:rsidP="00A15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9"/>
                <w:szCs w:val="19"/>
              </w:rPr>
            </w:pPr>
            <w:r w:rsidRPr="00D16B8B">
              <w:rPr>
                <w:rFonts w:ascii="Times New Roman" w:hAnsi="Times New Roman" w:cs="Times New Roman"/>
                <w:sz w:val="19"/>
                <w:szCs w:val="19"/>
              </w:rPr>
              <w:t>38.067</w:t>
            </w:r>
          </w:p>
        </w:tc>
        <w:tc>
          <w:tcPr>
            <w:cnfStyle w:val="000010000000" w:firstRow="0" w:lastRow="0" w:firstColumn="0" w:lastColumn="0" w:oddVBand="1" w:evenVBand="0" w:oddHBand="0" w:evenHBand="0" w:firstRowFirstColumn="0" w:firstRowLastColumn="0" w:lastRowFirstColumn="0" w:lastRowLastColumn="0"/>
            <w:tcW w:w="1076" w:type="dxa"/>
            <w:shd w:val="clear" w:color="auto" w:fill="948A54" w:themeFill="background2" w:themeFillShade="80"/>
          </w:tcPr>
          <w:p w14:paraId="33093FDC" w14:textId="77777777" w:rsidR="00902B01" w:rsidRPr="00D16B8B" w:rsidRDefault="00902B01" w:rsidP="00A154BE">
            <w:pPr>
              <w:jc w:val="center"/>
              <w:rPr>
                <w:rFonts w:ascii="Times New Roman" w:hAnsi="Times New Roman" w:cs="Times New Roman"/>
                <w:sz w:val="19"/>
                <w:szCs w:val="19"/>
              </w:rPr>
            </w:pPr>
            <w:r w:rsidRPr="00D16B8B">
              <w:rPr>
                <w:rFonts w:ascii="Times New Roman" w:hAnsi="Times New Roman" w:cs="Times New Roman"/>
                <w:sz w:val="19"/>
                <w:szCs w:val="19"/>
              </w:rPr>
              <w:t>17.927</w:t>
            </w:r>
          </w:p>
        </w:tc>
      </w:tr>
    </w:tbl>
    <w:p w14:paraId="2E723053" w14:textId="77777777" w:rsidR="00902B01" w:rsidRPr="00750587" w:rsidRDefault="00902B01" w:rsidP="00A154BE">
      <w:pPr>
        <w:pStyle w:val="NoSpacing"/>
        <w:jc w:val="both"/>
        <w:rPr>
          <w:rFonts w:ascii="Times New Roman" w:hAnsi="Times New Roman" w:cs="Times New Roman"/>
          <w:sz w:val="16"/>
          <w:szCs w:val="16"/>
        </w:rPr>
      </w:pPr>
    </w:p>
    <w:p w14:paraId="0F2E4547" w14:textId="1DDDEA13" w:rsidR="00D235C7" w:rsidRDefault="00902B01" w:rsidP="00936478">
      <w:pPr>
        <w:pStyle w:val="NoSpacing"/>
        <w:jc w:val="both"/>
        <w:rPr>
          <w:rFonts w:ascii="Times New Roman" w:hAnsi="Times New Roman" w:cs="Times New Roman"/>
          <w:szCs w:val="21"/>
        </w:rPr>
      </w:pPr>
      <w:r>
        <w:rPr>
          <w:rFonts w:ascii="Times New Roman" w:hAnsi="Times New Roman" w:cs="Times New Roman"/>
          <w:szCs w:val="21"/>
        </w:rPr>
        <w:t xml:space="preserve">Figure </w:t>
      </w:r>
      <w:r w:rsidRPr="00D0104D">
        <w:rPr>
          <w:rFonts w:ascii="Times New Roman" w:hAnsi="Times New Roman" w:cs="Times New Roman"/>
          <w:szCs w:val="21"/>
        </w:rPr>
        <w:t xml:space="preserve">2. </w:t>
      </w:r>
      <w:r>
        <w:rPr>
          <w:rFonts w:ascii="Times New Roman" w:hAnsi="Times New Roman" w:cs="Times New Roman"/>
          <w:szCs w:val="21"/>
        </w:rPr>
        <w:t>Sequentially matched backbone carbon signals from HNCACB chemical shifts</w:t>
      </w:r>
    </w:p>
    <w:p w14:paraId="6569A8C0" w14:textId="77777777" w:rsidR="00936478" w:rsidRPr="00936478" w:rsidRDefault="00936478" w:rsidP="00936478">
      <w:pPr>
        <w:pStyle w:val="NoSpacing"/>
        <w:jc w:val="both"/>
        <w:rPr>
          <w:rFonts w:ascii="Times New Roman" w:hAnsi="Times New Roman" w:cs="Times New Roman"/>
          <w:szCs w:val="21"/>
        </w:rPr>
      </w:pPr>
    </w:p>
    <w:p w14:paraId="09C2ACF2" w14:textId="6F2EBA9B" w:rsidR="00E52CB4" w:rsidRPr="002B688A" w:rsidRDefault="00E52CB4" w:rsidP="00A154BE">
      <w:pPr>
        <w:spacing w:line="240" w:lineRule="auto"/>
        <w:jc w:val="both"/>
        <w:rPr>
          <w:rFonts w:ascii="Times New Roman" w:hAnsi="Times New Roman" w:cs="Times New Roman"/>
        </w:rPr>
      </w:pPr>
      <w:r>
        <w:rPr>
          <w:rFonts w:ascii="Times New Roman" w:hAnsi="Times New Roman" w:cs="Times New Roman"/>
        </w:rPr>
        <w:t xml:space="preserve">The sequential assignment of backbone NMR data is usually done manually. It is a very time consuming task, taking anywhere from a couple days to months. </w:t>
      </w:r>
      <w:r>
        <w:rPr>
          <w:rFonts w:ascii="Times New Roman" w:hAnsi="Times New Roman" w:cs="Times New Roman"/>
        </w:rPr>
        <w:lastRenderedPageBreak/>
        <w:t xml:space="preserve">It also is prone to </w:t>
      </w:r>
      <w:r w:rsidRPr="006B16DA">
        <w:rPr>
          <w:rFonts w:ascii="Times New Roman" w:hAnsi="Times New Roman" w:cs="Times New Roman"/>
        </w:rPr>
        <w:t xml:space="preserve">human error </w:t>
      </w:r>
      <w:r w:rsidR="006B16DA" w:rsidRPr="006B16DA">
        <w:rPr>
          <w:rFonts w:ascii="Times New Roman" w:hAnsi="Times New Roman" w:cs="Times New Roman"/>
        </w:rPr>
        <w:t>[1</w:t>
      </w:r>
      <w:r w:rsidRPr="006B16DA">
        <w:rPr>
          <w:rFonts w:ascii="Times New Roman" w:hAnsi="Times New Roman" w:cs="Times New Roman"/>
        </w:rPr>
        <w:t>].</w:t>
      </w:r>
      <w:r>
        <w:rPr>
          <w:rFonts w:ascii="Times New Roman" w:hAnsi="Times New Roman" w:cs="Times New Roman"/>
        </w:rPr>
        <w:t xml:space="preserve"> The common difficulties of this task come from missing or ambiguous data. Much of the time the assignment process is slow and nontrivial. The goal of our research is to automate the assignment process. </w:t>
      </w:r>
    </w:p>
    <w:p w14:paraId="7D247228" w14:textId="4E2B138A" w:rsidR="00D235C7" w:rsidRPr="002B688A" w:rsidRDefault="00D235C7" w:rsidP="00A154BE">
      <w:pPr>
        <w:spacing w:line="240" w:lineRule="auto"/>
        <w:jc w:val="both"/>
        <w:rPr>
          <w:rFonts w:ascii="Times New Roman" w:hAnsi="Times New Roman" w:cs="Times New Roman"/>
        </w:rPr>
      </w:pPr>
      <w:r w:rsidRPr="002B688A">
        <w:rPr>
          <w:rFonts w:ascii="Times New Roman" w:hAnsi="Times New Roman" w:cs="Times New Roman"/>
        </w:rPr>
        <w:t xml:space="preserve">Attempts at creating an algorithm to automate assignment of </w:t>
      </w:r>
      <w:r w:rsidR="00F70CE8">
        <w:rPr>
          <w:rFonts w:ascii="Times New Roman" w:hAnsi="Times New Roman" w:cs="Times New Roman"/>
        </w:rPr>
        <w:t xml:space="preserve">backbone </w:t>
      </w:r>
      <w:r w:rsidRPr="002B688A">
        <w:rPr>
          <w:rFonts w:ascii="Times New Roman" w:hAnsi="Times New Roman" w:cs="Times New Roman"/>
        </w:rPr>
        <w:t>NMR datasets</w:t>
      </w:r>
      <w:r w:rsidR="0055449C">
        <w:rPr>
          <w:rFonts w:ascii="Times New Roman" w:hAnsi="Times New Roman" w:cs="Times New Roman"/>
        </w:rPr>
        <w:t xml:space="preserve"> have been made</w:t>
      </w:r>
      <w:r w:rsidRPr="002B688A">
        <w:rPr>
          <w:rFonts w:ascii="Times New Roman" w:hAnsi="Times New Roman" w:cs="Times New Roman"/>
        </w:rPr>
        <w:t>, but there is room</w:t>
      </w:r>
      <w:r w:rsidR="003D47CA">
        <w:rPr>
          <w:rFonts w:ascii="Times New Roman" w:hAnsi="Times New Roman" w:cs="Times New Roman"/>
        </w:rPr>
        <w:t xml:space="preserve"> for improvement in this field. I am involved in ongoing research</w:t>
      </w:r>
      <w:r w:rsidRPr="002B688A">
        <w:rPr>
          <w:rFonts w:ascii="Times New Roman" w:hAnsi="Times New Roman" w:cs="Times New Roman"/>
        </w:rPr>
        <w:t xml:space="preserve"> w</w:t>
      </w:r>
      <w:r w:rsidR="00024D2F">
        <w:rPr>
          <w:rFonts w:ascii="Times New Roman" w:hAnsi="Times New Roman" w:cs="Times New Roman"/>
        </w:rPr>
        <w:t xml:space="preserve">ith a team of computer </w:t>
      </w:r>
      <w:r w:rsidR="00FC5C11">
        <w:rPr>
          <w:rFonts w:ascii="Times New Roman" w:hAnsi="Times New Roman" w:cs="Times New Roman"/>
        </w:rPr>
        <w:t xml:space="preserve">scientists </w:t>
      </w:r>
      <w:r w:rsidR="0096413C">
        <w:rPr>
          <w:rFonts w:ascii="Times New Roman" w:hAnsi="Times New Roman" w:cs="Times New Roman"/>
        </w:rPr>
        <w:t>that are working on</w:t>
      </w:r>
      <w:r w:rsidRPr="002B688A">
        <w:rPr>
          <w:rFonts w:ascii="Times New Roman" w:hAnsi="Times New Roman" w:cs="Times New Roman"/>
        </w:rPr>
        <w:t xml:space="preserve"> developing an effective, efficient, and scalable algorithm capable of rapidly assigning non-trivial backbone NMR data sets with high accuracy using techniques developed in artificial intelligence and statistics. </w:t>
      </w:r>
    </w:p>
    <w:p w14:paraId="7A3C76AB" w14:textId="5B94D222" w:rsidR="00D235C7" w:rsidRDefault="00D235C7" w:rsidP="00A154BE">
      <w:pPr>
        <w:spacing w:line="240" w:lineRule="auto"/>
        <w:jc w:val="both"/>
        <w:rPr>
          <w:rFonts w:ascii="Times New Roman" w:hAnsi="Times New Roman" w:cs="Times New Roman"/>
        </w:rPr>
      </w:pPr>
      <w:r w:rsidRPr="0056719E">
        <w:rPr>
          <w:rFonts w:ascii="Times New Roman" w:hAnsi="Times New Roman" w:cs="Times New Roman"/>
        </w:rPr>
        <w:t xml:space="preserve">The current algorithm is a </w:t>
      </w:r>
      <w:r w:rsidR="007A3087" w:rsidRPr="0056719E">
        <w:rPr>
          <w:rFonts w:ascii="Times New Roman" w:hAnsi="Times New Roman" w:cs="Times New Roman"/>
        </w:rPr>
        <w:t>multi</w:t>
      </w:r>
      <w:r w:rsidRPr="0056719E">
        <w:rPr>
          <w:rFonts w:ascii="Times New Roman" w:hAnsi="Times New Roman" w:cs="Times New Roman"/>
        </w:rPr>
        <w:t>-step</w:t>
      </w:r>
      <w:r w:rsidR="00024D2F" w:rsidRPr="0056719E">
        <w:rPr>
          <w:rFonts w:ascii="Times New Roman" w:hAnsi="Times New Roman" w:cs="Times New Roman"/>
        </w:rPr>
        <w:t xml:space="preserve"> process</w:t>
      </w:r>
      <w:r w:rsidR="0096413C" w:rsidRPr="0056719E">
        <w:rPr>
          <w:rFonts w:ascii="Times New Roman" w:hAnsi="Times New Roman" w:cs="Times New Roman"/>
        </w:rPr>
        <w:t xml:space="preserve">. </w:t>
      </w:r>
      <w:r w:rsidR="009A5C16">
        <w:rPr>
          <w:rFonts w:ascii="Times New Roman" w:hAnsi="Times New Roman" w:cs="Times New Roman"/>
        </w:rPr>
        <w:t xml:space="preserve">It </w:t>
      </w:r>
      <w:r w:rsidR="0056719E">
        <w:rPr>
          <w:rFonts w:ascii="Times New Roman" w:hAnsi="Times New Roman" w:cs="Times New Roman"/>
        </w:rPr>
        <w:t xml:space="preserve">uses </w:t>
      </w:r>
      <w:r w:rsidR="00AC4F65">
        <w:rPr>
          <w:rFonts w:ascii="Times New Roman" w:hAnsi="Times New Roman" w:cs="Times New Roman"/>
        </w:rPr>
        <w:t>methods of statistical analysis</w:t>
      </w:r>
      <w:r w:rsidR="00CE3A89">
        <w:rPr>
          <w:rFonts w:ascii="Times New Roman" w:hAnsi="Times New Roman" w:cs="Times New Roman"/>
        </w:rPr>
        <w:t xml:space="preserve"> </w:t>
      </w:r>
      <w:r w:rsidR="0056719E">
        <w:rPr>
          <w:rFonts w:ascii="Times New Roman" w:hAnsi="Times New Roman" w:cs="Times New Roman"/>
        </w:rPr>
        <w:t>and the computer’s artificial intelli</w:t>
      </w:r>
      <w:r w:rsidR="009A5C16">
        <w:rPr>
          <w:rFonts w:ascii="Times New Roman" w:hAnsi="Times New Roman" w:cs="Times New Roman"/>
        </w:rPr>
        <w:t>gent to assign NMR datasets quic</w:t>
      </w:r>
      <w:r w:rsidR="0056719E">
        <w:rPr>
          <w:rFonts w:ascii="Times New Roman" w:hAnsi="Times New Roman" w:cs="Times New Roman"/>
        </w:rPr>
        <w:t xml:space="preserve">kly and accurately. </w:t>
      </w:r>
    </w:p>
    <w:p w14:paraId="4D70429E" w14:textId="0EB974A1" w:rsidR="00CE3A89" w:rsidRDefault="00CE3A89" w:rsidP="00A154BE">
      <w:pPr>
        <w:spacing w:line="240" w:lineRule="auto"/>
        <w:jc w:val="both"/>
        <w:rPr>
          <w:rFonts w:ascii="Times New Roman" w:hAnsi="Times New Roman" w:cs="Times New Roman"/>
          <w:color w:val="000000"/>
        </w:rPr>
      </w:pPr>
      <w:r>
        <w:rPr>
          <w:rFonts w:ascii="Times New Roman" w:hAnsi="Times New Roman" w:cs="Times New Roman"/>
        </w:rPr>
        <w:t>Our algorithm take</w:t>
      </w:r>
      <w:r w:rsidR="00FC5C11">
        <w:rPr>
          <w:rFonts w:ascii="Times New Roman" w:hAnsi="Times New Roman" w:cs="Times New Roman"/>
        </w:rPr>
        <w:t>s in as input the</w:t>
      </w:r>
      <w:r>
        <w:rPr>
          <w:rFonts w:ascii="Times New Roman" w:hAnsi="Times New Roman" w:cs="Times New Roman"/>
        </w:rPr>
        <w:t xml:space="preserve"> expected</w:t>
      </w:r>
      <w:r w:rsidR="009C4B9C">
        <w:rPr>
          <w:rFonts w:ascii="Times New Roman" w:hAnsi="Times New Roman" w:cs="Times New Roman"/>
        </w:rPr>
        <w:t xml:space="preserve"> protein </w:t>
      </w:r>
      <w:r w:rsidR="007D6173">
        <w:rPr>
          <w:rFonts w:ascii="Times New Roman" w:hAnsi="Times New Roman" w:cs="Times New Roman"/>
        </w:rPr>
        <w:t>backbone sequence of a protein chain. This</w:t>
      </w:r>
      <w:r w:rsidR="009C4B9C">
        <w:rPr>
          <w:rFonts w:ascii="Times New Roman" w:hAnsi="Times New Roman" w:cs="Times New Roman"/>
        </w:rPr>
        <w:t xml:space="preserve"> will act as the characteristic pattern to which NMR data will be assigned. In our algorithm a </w:t>
      </w:r>
      <w:r w:rsidR="009C4B9C" w:rsidRPr="007D6173">
        <w:rPr>
          <w:rFonts w:ascii="Times New Roman" w:hAnsi="Times New Roman" w:cs="Times New Roman"/>
          <w:i/>
        </w:rPr>
        <w:t>t</w:t>
      </w:r>
      <w:r w:rsidRPr="007D6173">
        <w:rPr>
          <w:rFonts w:ascii="Times New Roman" w:hAnsi="Times New Roman" w:cs="Times New Roman"/>
          <w:i/>
        </w:rPr>
        <w:t>ile</w:t>
      </w:r>
      <w:r>
        <w:rPr>
          <w:rFonts w:ascii="Times New Roman" w:hAnsi="Times New Roman" w:cs="Times New Roman"/>
        </w:rPr>
        <w:t xml:space="preserve"> is a container for the signals that correspond to the </w:t>
      </w:r>
      <w:r w:rsidRPr="002B688A">
        <w:rPr>
          <w:rFonts w:ascii="Times New Roman" w:hAnsi="Times New Roman" w:cs="Times New Roman"/>
        </w:rPr>
        <w:t>C</w:t>
      </w:r>
      <w:r w:rsidRPr="002B688A">
        <w:rPr>
          <w:rFonts w:ascii="Times New Roman" w:hAnsi="Times New Roman" w:cs="Times New Roman"/>
          <w:color w:val="000000"/>
          <w:vertAlign w:val="subscript"/>
        </w:rPr>
        <w:t xml:space="preserve">α </w:t>
      </w:r>
      <w:r w:rsidRPr="002B688A">
        <w:rPr>
          <w:rFonts w:ascii="Times New Roman" w:hAnsi="Times New Roman" w:cs="Times New Roman"/>
          <w:color w:val="000000"/>
        </w:rPr>
        <w:t>and C</w:t>
      </w:r>
      <w:r w:rsidRPr="002B688A">
        <w:rPr>
          <w:rFonts w:ascii="Times New Roman" w:hAnsi="Times New Roman" w:cs="Times New Roman"/>
          <w:color w:val="000000"/>
          <w:vertAlign w:val="subscript"/>
        </w:rPr>
        <w:t>β</w:t>
      </w:r>
      <w:r w:rsidR="009C4B9C">
        <w:rPr>
          <w:rFonts w:ascii="Times New Roman" w:hAnsi="Times New Roman" w:cs="Times New Roman"/>
          <w:color w:val="000000"/>
          <w:vertAlign w:val="subscript"/>
        </w:rPr>
        <w:t xml:space="preserve"> </w:t>
      </w:r>
      <w:r w:rsidR="009C4B9C">
        <w:rPr>
          <w:rFonts w:ascii="Times New Roman" w:hAnsi="Times New Roman" w:cs="Times New Roman"/>
          <w:color w:val="000000"/>
        </w:rPr>
        <w:t>nuclei</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for residue </w:t>
      </w:r>
      <w:r>
        <w:rPr>
          <w:rFonts w:ascii="Times New Roman" w:hAnsi="Times New Roman" w:cs="Times New Roman"/>
          <w:i/>
          <w:color w:val="000000"/>
        </w:rPr>
        <w:t xml:space="preserve">i-1 and </w:t>
      </w:r>
      <w:bookmarkStart w:id="0" w:name="_GoBack"/>
      <w:proofErr w:type="spellStart"/>
      <w:r>
        <w:rPr>
          <w:rFonts w:ascii="Times New Roman" w:hAnsi="Times New Roman" w:cs="Times New Roman"/>
          <w:i/>
          <w:color w:val="000000"/>
        </w:rPr>
        <w:t>i</w:t>
      </w:r>
      <w:bookmarkEnd w:id="0"/>
      <w:proofErr w:type="spellEnd"/>
      <w:r>
        <w:rPr>
          <w:rFonts w:ascii="Times New Roman" w:hAnsi="Times New Roman" w:cs="Times New Roman"/>
          <w:color w:val="000000"/>
        </w:rPr>
        <w:t xml:space="preserve">. </w:t>
      </w:r>
      <w:r w:rsidR="00844100">
        <w:rPr>
          <w:rFonts w:ascii="Times New Roman" w:hAnsi="Times New Roman" w:cs="Times New Roman"/>
          <w:color w:val="000000"/>
        </w:rPr>
        <w:t>The goal of the algorithm is to automatically fill tiles that match the characteristic backbone sequence with tiles that have been</w:t>
      </w:r>
      <w:r w:rsidR="009C4B9C">
        <w:rPr>
          <w:rFonts w:ascii="Times New Roman" w:hAnsi="Times New Roman" w:cs="Times New Roman"/>
          <w:color w:val="000000"/>
        </w:rPr>
        <w:t xml:space="preserve"> </w:t>
      </w:r>
      <w:r w:rsidR="00977EAE">
        <w:rPr>
          <w:rFonts w:ascii="Times New Roman" w:hAnsi="Times New Roman" w:cs="Times New Roman"/>
          <w:color w:val="000000"/>
        </w:rPr>
        <w:t xml:space="preserve">filled with </w:t>
      </w:r>
      <w:r w:rsidR="00844100">
        <w:rPr>
          <w:rFonts w:ascii="Times New Roman" w:hAnsi="Times New Roman" w:cs="Times New Roman"/>
          <w:color w:val="000000"/>
        </w:rPr>
        <w:t xml:space="preserve">corresponding </w:t>
      </w:r>
      <w:r w:rsidR="00977EAE">
        <w:rPr>
          <w:rFonts w:ascii="Times New Roman" w:hAnsi="Times New Roman" w:cs="Times New Roman"/>
          <w:color w:val="000000"/>
        </w:rPr>
        <w:t>NMR data</w:t>
      </w:r>
      <w:r w:rsidR="00844100">
        <w:rPr>
          <w:rFonts w:ascii="Times New Roman" w:hAnsi="Times New Roman" w:cs="Times New Roman"/>
          <w:color w:val="000000"/>
        </w:rPr>
        <w:t>.</w:t>
      </w:r>
    </w:p>
    <w:p w14:paraId="4C08ECBE" w14:textId="257B6938" w:rsidR="00997145" w:rsidRDefault="009C4B9C" w:rsidP="00A154BE">
      <w:pPr>
        <w:spacing w:line="240" w:lineRule="auto"/>
        <w:jc w:val="both"/>
        <w:rPr>
          <w:rFonts w:ascii="Times New Roman" w:hAnsi="Times New Roman" w:cs="Times New Roman"/>
          <w:color w:val="000000"/>
        </w:rPr>
      </w:pPr>
      <w:r>
        <w:rPr>
          <w:rFonts w:ascii="Times New Roman" w:hAnsi="Times New Roman" w:cs="Times New Roman"/>
          <w:color w:val="000000"/>
        </w:rPr>
        <w:t xml:space="preserve">After reading in the </w:t>
      </w:r>
      <w:r w:rsidR="009A3122">
        <w:rPr>
          <w:rFonts w:ascii="Times New Roman" w:hAnsi="Times New Roman" w:cs="Times New Roman"/>
          <w:color w:val="000000"/>
        </w:rPr>
        <w:t xml:space="preserve">NMR </w:t>
      </w:r>
      <w:r>
        <w:rPr>
          <w:rFonts w:ascii="Times New Roman" w:hAnsi="Times New Roman" w:cs="Times New Roman"/>
          <w:color w:val="000000"/>
        </w:rPr>
        <w:t>data</w:t>
      </w:r>
      <w:r w:rsidR="00997145">
        <w:rPr>
          <w:rFonts w:ascii="Times New Roman" w:hAnsi="Times New Roman" w:cs="Times New Roman"/>
          <w:color w:val="000000"/>
        </w:rPr>
        <w:t xml:space="preserve"> and placing it in tiles, the program checks for missing data value. If missing data is detected, placeholders are used to fill the gap. Once the data is checked, the assignment process begins.</w:t>
      </w:r>
    </w:p>
    <w:p w14:paraId="65EFE66D" w14:textId="0A80418B" w:rsidR="00F82DA9" w:rsidRDefault="003D47CA" w:rsidP="00A154BE">
      <w:pPr>
        <w:spacing w:line="240" w:lineRule="auto"/>
        <w:jc w:val="both"/>
        <w:rPr>
          <w:rFonts w:ascii="Times New Roman" w:hAnsi="Times New Roman" w:cs="Times New Roman"/>
        </w:rPr>
      </w:pPr>
      <w:r>
        <w:rPr>
          <w:rFonts w:ascii="Times New Roman" w:hAnsi="Times New Roman" w:cs="Times New Roman"/>
          <w:color w:val="000000"/>
        </w:rPr>
        <w:t>The algorithm generates</w:t>
      </w:r>
      <w:r w:rsidR="00997145">
        <w:rPr>
          <w:rFonts w:ascii="Times New Roman" w:hAnsi="Times New Roman" w:cs="Times New Roman"/>
          <w:color w:val="000000"/>
        </w:rPr>
        <w:t xml:space="preserve"> </w:t>
      </w:r>
      <w:r>
        <w:rPr>
          <w:rFonts w:ascii="Times New Roman" w:hAnsi="Times New Roman" w:cs="Times New Roman"/>
          <w:color w:val="000000"/>
        </w:rPr>
        <w:t xml:space="preserve">a set of nodes to begin the </w:t>
      </w:r>
      <w:r w:rsidR="001632F1">
        <w:rPr>
          <w:rFonts w:ascii="Times New Roman" w:hAnsi="Times New Roman" w:cs="Times New Roman"/>
          <w:color w:val="000000"/>
        </w:rPr>
        <w:t xml:space="preserve">assignment process. Each node has a different starting tile place in the first spot on the protein chain. The computer’s artificial intelligence is used to select the node with the best starting tile. </w:t>
      </w:r>
      <w:r w:rsidR="00F82DA9">
        <w:rPr>
          <w:rFonts w:ascii="Times New Roman" w:hAnsi="Times New Roman" w:cs="Times New Roman"/>
          <w:color w:val="000000"/>
        </w:rPr>
        <w:t xml:space="preserve">The node with the best starting tile is used to generate child nodes. </w:t>
      </w:r>
      <w:r w:rsidR="00F82DA9">
        <w:rPr>
          <w:rFonts w:ascii="Times New Roman" w:hAnsi="Times New Roman" w:cs="Times New Roman"/>
        </w:rPr>
        <w:t xml:space="preserve">To generate child nodes, an unplaced tile is added to the end of the current list of tiles in the parent node. After a child node has been created for every remaining unplaced tile, the parent </w:t>
      </w:r>
      <w:r w:rsidR="009A3122">
        <w:rPr>
          <w:rFonts w:ascii="Times New Roman" w:hAnsi="Times New Roman" w:cs="Times New Roman"/>
        </w:rPr>
        <w:t xml:space="preserve">node </w:t>
      </w:r>
      <w:r w:rsidR="00F82DA9">
        <w:rPr>
          <w:rFonts w:ascii="Times New Roman" w:hAnsi="Times New Roman" w:cs="Times New Roman"/>
        </w:rPr>
        <w:t xml:space="preserve">is deleted. </w:t>
      </w:r>
    </w:p>
    <w:p w14:paraId="0F5C4827" w14:textId="16505AE5" w:rsidR="00F82DA9" w:rsidRDefault="00F82DA9" w:rsidP="00A154BE">
      <w:pPr>
        <w:spacing w:line="240" w:lineRule="auto"/>
        <w:jc w:val="both"/>
        <w:rPr>
          <w:rFonts w:ascii="Times New Roman" w:hAnsi="Times New Roman" w:cs="Times New Roman"/>
          <w:color w:val="000000"/>
        </w:rPr>
      </w:pPr>
      <w:r>
        <w:rPr>
          <w:rFonts w:ascii="Times New Roman" w:hAnsi="Times New Roman" w:cs="Times New Roman"/>
        </w:rPr>
        <w:t xml:space="preserve">Every tile placed after the first tile in </w:t>
      </w:r>
      <w:r w:rsidR="00E133E8">
        <w:rPr>
          <w:rFonts w:ascii="Times New Roman" w:hAnsi="Times New Roman" w:cs="Times New Roman"/>
        </w:rPr>
        <w:t xml:space="preserve">a </w:t>
      </w:r>
      <w:r>
        <w:rPr>
          <w:rFonts w:ascii="Times New Roman" w:hAnsi="Times New Roman" w:cs="Times New Roman"/>
        </w:rPr>
        <w:t xml:space="preserve">node generates a </w:t>
      </w:r>
      <w:r w:rsidR="00BE6D73">
        <w:rPr>
          <w:rFonts w:ascii="Times New Roman" w:hAnsi="Times New Roman" w:cs="Times New Roman"/>
        </w:rPr>
        <w:t>“</w:t>
      </w:r>
      <w:r>
        <w:rPr>
          <w:rFonts w:ascii="Times New Roman" w:hAnsi="Times New Roman" w:cs="Times New Roman"/>
        </w:rPr>
        <w:t>cost.</w:t>
      </w:r>
      <w:r w:rsidR="00BE6D73">
        <w:rPr>
          <w:rFonts w:ascii="Times New Roman" w:hAnsi="Times New Roman" w:cs="Times New Roman"/>
        </w:rPr>
        <w:t>” This</w:t>
      </w:r>
      <w:r>
        <w:rPr>
          <w:rFonts w:ascii="Times New Roman" w:hAnsi="Times New Roman" w:cs="Times New Roman"/>
        </w:rPr>
        <w:t xml:space="preserve"> cost</w:t>
      </w:r>
      <w:r w:rsidR="00BE6D73">
        <w:rPr>
          <w:rFonts w:ascii="Times New Roman" w:hAnsi="Times New Roman" w:cs="Times New Roman"/>
        </w:rPr>
        <w:t xml:space="preserve"> essentially </w:t>
      </w:r>
      <w:r>
        <w:rPr>
          <w:rFonts w:ascii="Times New Roman" w:hAnsi="Times New Roman" w:cs="Times New Roman"/>
        </w:rPr>
        <w:t xml:space="preserve">measures the </w:t>
      </w:r>
      <w:r>
        <w:rPr>
          <w:rFonts w:ascii="Times New Roman" w:hAnsi="Times New Roman" w:cs="Times New Roman"/>
        </w:rPr>
        <w:lastRenderedPageBreak/>
        <w:t>confidence that a tile</w:t>
      </w:r>
      <w:r w:rsidR="00194A5C">
        <w:rPr>
          <w:rFonts w:ascii="Times New Roman" w:hAnsi="Times New Roman" w:cs="Times New Roman"/>
        </w:rPr>
        <w:t xml:space="preserve"> belongs in that particular location along the protein chain</w:t>
      </w:r>
      <w:r>
        <w:rPr>
          <w:rFonts w:ascii="Times New Roman" w:hAnsi="Times New Roman" w:cs="Times New Roman"/>
        </w:rPr>
        <w:t xml:space="preserve">. </w:t>
      </w:r>
      <w:r w:rsidR="00194A5C">
        <w:rPr>
          <w:rFonts w:ascii="Times New Roman" w:hAnsi="Times New Roman" w:cs="Times New Roman"/>
        </w:rPr>
        <w:t xml:space="preserve">Statistical methods are used to compare the </w:t>
      </w:r>
      <w:r w:rsidR="00194A5C" w:rsidRPr="002B688A">
        <w:rPr>
          <w:rFonts w:ascii="Times New Roman" w:hAnsi="Times New Roman" w:cs="Times New Roman"/>
        </w:rPr>
        <w:t>C</w:t>
      </w:r>
      <w:r w:rsidR="00194A5C" w:rsidRPr="002B688A">
        <w:rPr>
          <w:rFonts w:ascii="Times New Roman" w:hAnsi="Times New Roman" w:cs="Times New Roman"/>
          <w:color w:val="000000"/>
          <w:vertAlign w:val="subscript"/>
        </w:rPr>
        <w:t xml:space="preserve">α </w:t>
      </w:r>
      <w:r w:rsidR="00194A5C" w:rsidRPr="002B688A">
        <w:rPr>
          <w:rFonts w:ascii="Times New Roman" w:hAnsi="Times New Roman" w:cs="Times New Roman"/>
          <w:color w:val="000000"/>
        </w:rPr>
        <w:t>and</w:t>
      </w:r>
      <w:r w:rsidR="00194A5C" w:rsidRPr="00194A5C">
        <w:rPr>
          <w:rFonts w:ascii="Times New Roman" w:hAnsi="Times New Roman" w:cs="Times New Roman"/>
          <w:color w:val="000000"/>
        </w:rPr>
        <w:t xml:space="preserve"> </w:t>
      </w:r>
      <w:r w:rsidR="00194A5C" w:rsidRPr="002B688A">
        <w:rPr>
          <w:rFonts w:ascii="Times New Roman" w:hAnsi="Times New Roman" w:cs="Times New Roman"/>
          <w:color w:val="000000"/>
        </w:rPr>
        <w:t>C</w:t>
      </w:r>
      <w:r w:rsidR="00194A5C" w:rsidRPr="002B688A">
        <w:rPr>
          <w:rFonts w:ascii="Times New Roman" w:hAnsi="Times New Roman" w:cs="Times New Roman"/>
          <w:color w:val="000000"/>
          <w:vertAlign w:val="subscript"/>
        </w:rPr>
        <w:t>β</w:t>
      </w:r>
      <w:r w:rsidR="00194A5C">
        <w:rPr>
          <w:rFonts w:ascii="Times New Roman" w:hAnsi="Times New Roman" w:cs="Times New Roman"/>
          <w:color w:val="000000"/>
          <w:vertAlign w:val="subscript"/>
        </w:rPr>
        <w:t xml:space="preserve"> </w:t>
      </w:r>
      <w:r w:rsidR="00194A5C">
        <w:rPr>
          <w:rFonts w:ascii="Times New Roman" w:hAnsi="Times New Roman" w:cs="Times New Roman"/>
          <w:color w:val="000000"/>
        </w:rPr>
        <w:t xml:space="preserve">nuclei signals for </w:t>
      </w:r>
      <w:proofErr w:type="gramStart"/>
      <w:r w:rsidR="00194A5C">
        <w:rPr>
          <w:rFonts w:ascii="Times New Roman" w:hAnsi="Times New Roman" w:cs="Times New Roman"/>
          <w:color w:val="000000"/>
        </w:rPr>
        <w:t xml:space="preserve">the </w:t>
      </w:r>
      <w:proofErr w:type="spellStart"/>
      <w:r w:rsidR="00194A5C">
        <w:rPr>
          <w:rFonts w:ascii="Times New Roman" w:hAnsi="Times New Roman" w:cs="Times New Roman"/>
          <w:i/>
          <w:color w:val="000000"/>
        </w:rPr>
        <w:t>i</w:t>
      </w:r>
      <w:proofErr w:type="spellEnd"/>
      <w:proofErr w:type="gramEnd"/>
      <w:r w:rsidR="00194A5C">
        <w:rPr>
          <w:rFonts w:ascii="Times New Roman" w:hAnsi="Times New Roman" w:cs="Times New Roman"/>
          <w:i/>
          <w:color w:val="000000"/>
        </w:rPr>
        <w:t xml:space="preserve"> </w:t>
      </w:r>
      <w:r w:rsidR="00194A5C">
        <w:rPr>
          <w:rFonts w:ascii="Times New Roman" w:hAnsi="Times New Roman" w:cs="Times New Roman"/>
          <w:color w:val="000000"/>
        </w:rPr>
        <w:t xml:space="preserve">residue to the </w:t>
      </w:r>
      <w:r w:rsidR="00194A5C">
        <w:rPr>
          <w:rFonts w:ascii="Times New Roman" w:hAnsi="Times New Roman" w:cs="Times New Roman"/>
        </w:rPr>
        <w:t xml:space="preserve">characteristic pattern and the </w:t>
      </w:r>
      <w:r w:rsidR="00194A5C" w:rsidRPr="002B688A">
        <w:rPr>
          <w:rFonts w:ascii="Times New Roman" w:hAnsi="Times New Roman" w:cs="Times New Roman"/>
        </w:rPr>
        <w:t>C</w:t>
      </w:r>
      <w:r w:rsidR="00194A5C" w:rsidRPr="002B688A">
        <w:rPr>
          <w:rFonts w:ascii="Times New Roman" w:hAnsi="Times New Roman" w:cs="Times New Roman"/>
          <w:color w:val="000000"/>
          <w:vertAlign w:val="subscript"/>
        </w:rPr>
        <w:t xml:space="preserve">α </w:t>
      </w:r>
      <w:r w:rsidR="00194A5C" w:rsidRPr="002B688A">
        <w:rPr>
          <w:rFonts w:ascii="Times New Roman" w:hAnsi="Times New Roman" w:cs="Times New Roman"/>
          <w:color w:val="000000"/>
        </w:rPr>
        <w:t>and</w:t>
      </w:r>
      <w:r w:rsidR="00194A5C" w:rsidRPr="00194A5C">
        <w:rPr>
          <w:rFonts w:ascii="Times New Roman" w:hAnsi="Times New Roman" w:cs="Times New Roman"/>
          <w:color w:val="000000"/>
        </w:rPr>
        <w:t xml:space="preserve"> </w:t>
      </w:r>
      <w:r w:rsidR="00194A5C" w:rsidRPr="002B688A">
        <w:rPr>
          <w:rFonts w:ascii="Times New Roman" w:hAnsi="Times New Roman" w:cs="Times New Roman"/>
          <w:color w:val="000000"/>
        </w:rPr>
        <w:t>C</w:t>
      </w:r>
      <w:r w:rsidR="00194A5C" w:rsidRPr="002B688A">
        <w:rPr>
          <w:rFonts w:ascii="Times New Roman" w:hAnsi="Times New Roman" w:cs="Times New Roman"/>
          <w:color w:val="000000"/>
          <w:vertAlign w:val="subscript"/>
        </w:rPr>
        <w:t>β</w:t>
      </w:r>
      <w:r w:rsidR="00194A5C">
        <w:rPr>
          <w:rFonts w:ascii="Times New Roman" w:hAnsi="Times New Roman" w:cs="Times New Roman"/>
          <w:color w:val="000000"/>
          <w:vertAlign w:val="subscript"/>
        </w:rPr>
        <w:t xml:space="preserve"> </w:t>
      </w:r>
      <w:r w:rsidR="00194A5C">
        <w:rPr>
          <w:rFonts w:ascii="Times New Roman" w:hAnsi="Times New Roman" w:cs="Times New Roman"/>
          <w:color w:val="000000"/>
        </w:rPr>
        <w:t xml:space="preserve">nuclei signals for the </w:t>
      </w:r>
      <w:r w:rsidR="00194A5C">
        <w:rPr>
          <w:rFonts w:ascii="Times New Roman" w:hAnsi="Times New Roman" w:cs="Times New Roman"/>
          <w:i/>
          <w:color w:val="000000"/>
        </w:rPr>
        <w:t>i</w:t>
      </w:r>
      <w:r w:rsidR="00194A5C" w:rsidRPr="000A162C">
        <w:rPr>
          <w:rFonts w:ascii="Times New Roman" w:hAnsi="Times New Roman" w:cs="Times New Roman"/>
          <w:color w:val="000000"/>
        </w:rPr>
        <w:t>-1</w:t>
      </w:r>
      <w:r w:rsidR="00194A5C">
        <w:rPr>
          <w:rFonts w:ascii="Times New Roman" w:hAnsi="Times New Roman" w:cs="Times New Roman"/>
          <w:i/>
          <w:color w:val="000000"/>
        </w:rPr>
        <w:t xml:space="preserve"> </w:t>
      </w:r>
      <w:r w:rsidR="00194A5C">
        <w:rPr>
          <w:rFonts w:ascii="Times New Roman" w:hAnsi="Times New Roman" w:cs="Times New Roman"/>
          <w:color w:val="000000"/>
        </w:rPr>
        <w:t>residue from the tile placed before it. The cost that is generated aids the computer in selecting th</w:t>
      </w:r>
      <w:r w:rsidR="006363F9">
        <w:rPr>
          <w:rFonts w:ascii="Times New Roman" w:hAnsi="Times New Roman" w:cs="Times New Roman"/>
          <w:color w:val="000000"/>
        </w:rPr>
        <w:t>e next node to generate child</w:t>
      </w:r>
      <w:r w:rsidR="00194A5C">
        <w:rPr>
          <w:rFonts w:ascii="Times New Roman" w:hAnsi="Times New Roman" w:cs="Times New Roman"/>
          <w:color w:val="000000"/>
        </w:rPr>
        <w:t xml:space="preserve"> </w:t>
      </w:r>
      <w:r w:rsidR="000A162C">
        <w:rPr>
          <w:rFonts w:ascii="Times New Roman" w:hAnsi="Times New Roman" w:cs="Times New Roman"/>
          <w:color w:val="000000"/>
        </w:rPr>
        <w:t xml:space="preserve">nodes </w:t>
      </w:r>
      <w:r w:rsidR="00194A5C">
        <w:rPr>
          <w:rFonts w:ascii="Times New Roman" w:hAnsi="Times New Roman" w:cs="Times New Roman"/>
          <w:color w:val="000000"/>
        </w:rPr>
        <w:t xml:space="preserve">from. </w:t>
      </w:r>
    </w:p>
    <w:p w14:paraId="085D3A7D" w14:textId="4539EC28" w:rsidR="00451A0B" w:rsidRPr="00194A5C" w:rsidRDefault="00451A0B" w:rsidP="00A154BE">
      <w:pPr>
        <w:spacing w:line="240" w:lineRule="auto"/>
        <w:jc w:val="both"/>
        <w:rPr>
          <w:rFonts w:ascii="Times New Roman" w:hAnsi="Times New Roman" w:cs="Times New Roman"/>
        </w:rPr>
      </w:pPr>
      <w:r>
        <w:rPr>
          <w:rFonts w:ascii="Times New Roman" w:hAnsi="Times New Roman" w:cs="Times New Roman"/>
          <w:color w:val="000000"/>
        </w:rPr>
        <w:t>The process of generating child nodes and calculating cost</w:t>
      </w:r>
      <w:r w:rsidR="001E575C">
        <w:rPr>
          <w:rFonts w:ascii="Times New Roman" w:hAnsi="Times New Roman" w:cs="Times New Roman"/>
          <w:color w:val="000000"/>
        </w:rPr>
        <w:t>s</w:t>
      </w:r>
      <w:r>
        <w:rPr>
          <w:rFonts w:ascii="Times New Roman" w:hAnsi="Times New Roman" w:cs="Times New Roman"/>
          <w:color w:val="000000"/>
        </w:rPr>
        <w:t xml:space="preserve"> repeats until at least one node has every tile placed. </w:t>
      </w:r>
      <w:r w:rsidR="001E575C">
        <w:rPr>
          <w:rFonts w:ascii="Times New Roman" w:hAnsi="Times New Roman" w:cs="Times New Roman"/>
          <w:color w:val="000000"/>
        </w:rPr>
        <w:t>Artificial intelligence searching algorithms are employed and are used to determine</w:t>
      </w:r>
      <w:r>
        <w:rPr>
          <w:rFonts w:ascii="Times New Roman" w:hAnsi="Times New Roman" w:cs="Times New Roman"/>
          <w:color w:val="000000"/>
        </w:rPr>
        <w:t xml:space="preserve"> if it is the optimal solution. If it finds it is not, the algorithm continues with other nodes</w:t>
      </w:r>
      <w:r w:rsidR="009A3AAA">
        <w:rPr>
          <w:rFonts w:ascii="Times New Roman" w:hAnsi="Times New Roman" w:cs="Times New Roman"/>
          <w:color w:val="000000"/>
        </w:rPr>
        <w:t xml:space="preserve">. However, if the node is the optimal solution, it is saved and the algorithm terminates. </w:t>
      </w:r>
    </w:p>
    <w:p w14:paraId="29E509D0" w14:textId="6168FD38" w:rsidR="00D235C7" w:rsidRDefault="00D235C7" w:rsidP="00A154BE">
      <w:pPr>
        <w:spacing w:line="240" w:lineRule="auto"/>
        <w:jc w:val="both"/>
        <w:rPr>
          <w:rFonts w:ascii="Times New Roman" w:hAnsi="Times New Roman" w:cs="Times New Roman"/>
        </w:rPr>
      </w:pPr>
      <w:r>
        <w:rPr>
          <w:rFonts w:ascii="Times New Roman" w:hAnsi="Times New Roman" w:cs="Times New Roman"/>
        </w:rPr>
        <w:t>Assignments of test datasets have shown this method can be used to assign NMR data</w:t>
      </w:r>
      <w:r w:rsidR="009669A2">
        <w:rPr>
          <w:rFonts w:ascii="Times New Roman" w:hAnsi="Times New Roman" w:cs="Times New Roman"/>
        </w:rPr>
        <w:t>sets</w:t>
      </w:r>
      <w:r>
        <w:rPr>
          <w:rFonts w:ascii="Times New Roman" w:hAnsi="Times New Roman" w:cs="Times New Roman"/>
        </w:rPr>
        <w:t xml:space="preserve">, but there is still need for improvement. Research is ongoing as we continue to refine the way cost is assigned. We plan on testing this method with larger datasets to ensure their correct assignment. We will also look into grouping tiles </w:t>
      </w:r>
      <w:r w:rsidR="00167BA5">
        <w:rPr>
          <w:rFonts w:ascii="Times New Roman" w:hAnsi="Times New Roman" w:cs="Times New Roman"/>
        </w:rPr>
        <w:t>by</w:t>
      </w:r>
      <w:r>
        <w:rPr>
          <w:rFonts w:ascii="Times New Roman" w:hAnsi="Times New Roman" w:cs="Times New Roman"/>
        </w:rPr>
        <w:t xml:space="preserve"> </w:t>
      </w:r>
      <w:r w:rsidR="00B748FA">
        <w:rPr>
          <w:rFonts w:ascii="Times New Roman" w:hAnsi="Times New Roman" w:cs="Times New Roman"/>
        </w:rPr>
        <w:t xml:space="preserve">their </w:t>
      </w:r>
      <w:r w:rsidR="00167BA5">
        <w:rPr>
          <w:rFonts w:ascii="Times New Roman" w:hAnsi="Times New Roman" w:cs="Times New Roman"/>
        </w:rPr>
        <w:t xml:space="preserve">residue </w:t>
      </w:r>
      <w:r w:rsidR="00B748FA">
        <w:rPr>
          <w:rFonts w:ascii="Times New Roman" w:hAnsi="Times New Roman" w:cs="Times New Roman"/>
        </w:rPr>
        <w:t>characteristics</w:t>
      </w:r>
      <w:r>
        <w:rPr>
          <w:rFonts w:ascii="Times New Roman" w:hAnsi="Times New Roman" w:cs="Times New Roman"/>
        </w:rPr>
        <w:t xml:space="preserve"> to limit the number of nodes generated. </w:t>
      </w:r>
    </w:p>
    <w:p w14:paraId="52B646F4" w14:textId="20ED3B83" w:rsidR="00D235C7" w:rsidRDefault="00D235C7" w:rsidP="00A154BE">
      <w:pPr>
        <w:spacing w:line="240" w:lineRule="auto"/>
        <w:jc w:val="both"/>
        <w:rPr>
          <w:rFonts w:ascii="Times New Roman" w:hAnsi="Times New Roman" w:cs="Times New Roman"/>
        </w:rPr>
      </w:pPr>
      <w:r>
        <w:rPr>
          <w:rFonts w:ascii="Times New Roman" w:hAnsi="Times New Roman" w:cs="Times New Roman"/>
        </w:rPr>
        <w:t>Accurately assignment of nontrivial NMR datasets will provide the necessary framework for sustained and advances in the fields of structural biology and proteomics. Advances in NMR technology will look to increase the size of the molecules they analyze. The result will be increased complexity in data assignment. My research works on tackling the challenges present with assigning nontrivial NMR data sets while sparking my interest in</w:t>
      </w:r>
      <w:r w:rsidR="009A3AAA">
        <w:rPr>
          <w:rFonts w:ascii="Times New Roman" w:hAnsi="Times New Roman" w:cs="Times New Roman"/>
        </w:rPr>
        <w:t xml:space="preserve"> making</w:t>
      </w:r>
      <w:r>
        <w:rPr>
          <w:rFonts w:ascii="Times New Roman" w:hAnsi="Times New Roman" w:cs="Times New Roman"/>
        </w:rPr>
        <w:t xml:space="preserve"> scientific </w:t>
      </w:r>
      <w:r w:rsidR="009A3AAA">
        <w:rPr>
          <w:rFonts w:ascii="Times New Roman" w:hAnsi="Times New Roman" w:cs="Times New Roman"/>
        </w:rPr>
        <w:t>contributions</w:t>
      </w:r>
      <w:r>
        <w:rPr>
          <w:rFonts w:ascii="Times New Roman" w:hAnsi="Times New Roman" w:cs="Times New Roman"/>
        </w:rPr>
        <w:t xml:space="preserve"> as a student of physics, computer science and mathematics. </w:t>
      </w:r>
    </w:p>
    <w:p w14:paraId="35CCE90A" w14:textId="77777777" w:rsidR="00D235C7" w:rsidRPr="005E6055" w:rsidRDefault="00D235C7" w:rsidP="00A154BE">
      <w:pPr>
        <w:pBdr>
          <w:bottom w:val="double" w:sz="6" w:space="1" w:color="auto"/>
        </w:pBdr>
        <w:spacing w:after="0" w:line="240" w:lineRule="auto"/>
        <w:jc w:val="both"/>
        <w:rPr>
          <w:rFonts w:ascii="Times New Roman" w:hAnsi="Times New Roman" w:cs="Times New Roman"/>
          <w:sz w:val="10"/>
          <w:szCs w:val="10"/>
        </w:rPr>
      </w:pPr>
    </w:p>
    <w:p w14:paraId="6D0BBE48" w14:textId="77777777" w:rsidR="005E6055" w:rsidRPr="005E6055" w:rsidRDefault="005E6055" w:rsidP="00A154BE">
      <w:pPr>
        <w:spacing w:after="0" w:line="240" w:lineRule="auto"/>
        <w:jc w:val="both"/>
        <w:rPr>
          <w:rFonts w:ascii="Times New Roman" w:hAnsi="Times New Roman" w:cs="Times New Roman"/>
          <w:sz w:val="10"/>
          <w:szCs w:val="10"/>
        </w:rPr>
      </w:pPr>
    </w:p>
    <w:p w14:paraId="056474BE" w14:textId="77777777" w:rsidR="00E32686" w:rsidRPr="00B632CD" w:rsidRDefault="00E32686" w:rsidP="00A154BE">
      <w:pPr>
        <w:spacing w:after="0" w:line="240" w:lineRule="auto"/>
        <w:jc w:val="both"/>
        <w:rPr>
          <w:rFonts w:ascii="Times New Roman" w:hAnsi="Times New Roman" w:cs="Times New Roman"/>
          <w:sz w:val="10"/>
          <w:szCs w:val="10"/>
        </w:rPr>
      </w:pPr>
    </w:p>
    <w:p w14:paraId="07D24828" w14:textId="1407233B" w:rsidR="00C04051" w:rsidRDefault="006B16DA" w:rsidP="00A154BE">
      <w:pPr>
        <w:spacing w:after="0" w:line="240" w:lineRule="auto"/>
        <w:jc w:val="both"/>
        <w:rPr>
          <w:rFonts w:ascii="Times New Roman" w:hAnsi="Times New Roman" w:cs="Times New Roman"/>
        </w:rPr>
      </w:pPr>
      <w:r>
        <w:rPr>
          <w:rFonts w:ascii="Times New Roman" w:hAnsi="Times New Roman" w:cs="Times New Roman"/>
        </w:rPr>
        <w:t>[1</w:t>
      </w:r>
      <w:r w:rsidR="00C04051">
        <w:rPr>
          <w:rFonts w:ascii="Times New Roman" w:hAnsi="Times New Roman" w:cs="Times New Roman"/>
        </w:rPr>
        <w:t xml:space="preserve">] B. </w:t>
      </w:r>
      <w:proofErr w:type="spellStart"/>
      <w:r w:rsidR="00C04051">
        <w:rPr>
          <w:rFonts w:ascii="Times New Roman" w:hAnsi="Times New Roman" w:cs="Times New Roman"/>
        </w:rPr>
        <w:t>Alipanahi</w:t>
      </w:r>
      <w:proofErr w:type="spellEnd"/>
      <w:r w:rsidR="00C04051">
        <w:rPr>
          <w:rFonts w:ascii="Times New Roman" w:hAnsi="Times New Roman" w:cs="Times New Roman"/>
        </w:rPr>
        <w:t xml:space="preserve">, X. </w:t>
      </w:r>
      <w:proofErr w:type="spellStart"/>
      <w:proofErr w:type="gramStart"/>
      <w:r w:rsidR="00C04051">
        <w:rPr>
          <w:rFonts w:ascii="Times New Roman" w:hAnsi="Times New Roman" w:cs="Times New Roman"/>
        </w:rPr>
        <w:t>Gao</w:t>
      </w:r>
      <w:proofErr w:type="spellEnd"/>
      <w:proofErr w:type="gramEnd"/>
      <w:r w:rsidR="001951E8">
        <w:rPr>
          <w:rFonts w:ascii="Times New Roman" w:hAnsi="Times New Roman" w:cs="Times New Roman"/>
        </w:rPr>
        <w:t xml:space="preserve">, E. </w:t>
      </w:r>
      <w:proofErr w:type="spellStart"/>
      <w:r w:rsidR="001951E8">
        <w:rPr>
          <w:rFonts w:ascii="Times New Roman" w:hAnsi="Times New Roman" w:cs="Times New Roman"/>
        </w:rPr>
        <w:t>Karakoc</w:t>
      </w:r>
      <w:proofErr w:type="spellEnd"/>
      <w:r w:rsidR="001951E8">
        <w:rPr>
          <w:rFonts w:ascii="Times New Roman" w:hAnsi="Times New Roman" w:cs="Times New Roman"/>
        </w:rPr>
        <w:t xml:space="preserve">, S. Li, F. </w:t>
      </w:r>
      <w:proofErr w:type="spellStart"/>
      <w:r w:rsidR="001951E8">
        <w:rPr>
          <w:rFonts w:ascii="Times New Roman" w:hAnsi="Times New Roman" w:cs="Times New Roman"/>
        </w:rPr>
        <w:t>Balbach</w:t>
      </w:r>
      <w:proofErr w:type="spellEnd"/>
      <w:r w:rsidR="00C04051">
        <w:rPr>
          <w:rFonts w:ascii="Times New Roman" w:hAnsi="Times New Roman" w:cs="Times New Roman"/>
        </w:rPr>
        <w:t xml:space="preserve">, G. </w:t>
      </w:r>
      <w:proofErr w:type="spellStart"/>
      <w:r w:rsidR="00C04051">
        <w:rPr>
          <w:rFonts w:ascii="Times New Roman" w:hAnsi="Times New Roman" w:cs="Times New Roman"/>
        </w:rPr>
        <w:t>Feng</w:t>
      </w:r>
      <w:proofErr w:type="spellEnd"/>
      <w:r w:rsidR="00C04051">
        <w:rPr>
          <w:rFonts w:ascii="Times New Roman" w:hAnsi="Times New Roman" w:cs="Times New Roman"/>
        </w:rPr>
        <w:t>, L. Donaldson, and M. Li</w:t>
      </w:r>
      <w:r w:rsidR="00B632CD">
        <w:rPr>
          <w:rFonts w:ascii="Times New Roman" w:hAnsi="Times New Roman" w:cs="Times New Roman"/>
        </w:rPr>
        <w:t xml:space="preserve"> (2011). </w:t>
      </w:r>
      <w:r w:rsidR="00C04051">
        <w:rPr>
          <w:rFonts w:ascii="Times New Roman" w:hAnsi="Times New Roman" w:cs="Times New Roman"/>
        </w:rPr>
        <w:t xml:space="preserve">Error tolerant NMR </w:t>
      </w:r>
      <w:r w:rsidR="00B632CD">
        <w:rPr>
          <w:rFonts w:ascii="Times New Roman" w:hAnsi="Times New Roman" w:cs="Times New Roman"/>
        </w:rPr>
        <w:t>b</w:t>
      </w:r>
      <w:r w:rsidR="00C04051">
        <w:rPr>
          <w:rFonts w:ascii="Times New Roman" w:hAnsi="Times New Roman" w:cs="Times New Roman"/>
        </w:rPr>
        <w:t xml:space="preserve">ackbone </w:t>
      </w:r>
      <w:r w:rsidR="00B632CD">
        <w:rPr>
          <w:rFonts w:ascii="Times New Roman" w:hAnsi="Times New Roman" w:cs="Times New Roman"/>
        </w:rPr>
        <w:t>resonance</w:t>
      </w:r>
      <w:r w:rsidR="00C04051">
        <w:rPr>
          <w:rFonts w:ascii="Times New Roman" w:hAnsi="Times New Roman" w:cs="Times New Roman"/>
        </w:rPr>
        <w:t xml:space="preserve"> </w:t>
      </w:r>
      <w:r w:rsidR="00B632CD">
        <w:rPr>
          <w:rFonts w:ascii="Times New Roman" w:hAnsi="Times New Roman" w:cs="Times New Roman"/>
        </w:rPr>
        <w:t>a</w:t>
      </w:r>
      <w:r w:rsidR="00C04051">
        <w:rPr>
          <w:rFonts w:ascii="Times New Roman" w:hAnsi="Times New Roman" w:cs="Times New Roman"/>
        </w:rPr>
        <w:t xml:space="preserve">ssignment and </w:t>
      </w:r>
      <w:r w:rsidR="00B632CD">
        <w:rPr>
          <w:rFonts w:ascii="Times New Roman" w:hAnsi="Times New Roman" w:cs="Times New Roman"/>
        </w:rPr>
        <w:t>a</w:t>
      </w:r>
      <w:r w:rsidR="00C04051">
        <w:rPr>
          <w:rFonts w:ascii="Times New Roman" w:hAnsi="Times New Roman" w:cs="Times New Roman"/>
        </w:rPr>
        <w:t xml:space="preserve">utomated </w:t>
      </w:r>
      <w:r w:rsidR="00B632CD">
        <w:rPr>
          <w:rFonts w:ascii="Times New Roman" w:hAnsi="Times New Roman" w:cs="Times New Roman"/>
        </w:rPr>
        <w:t>s</w:t>
      </w:r>
      <w:r w:rsidR="00C04051">
        <w:rPr>
          <w:rFonts w:ascii="Times New Roman" w:hAnsi="Times New Roman" w:cs="Times New Roman"/>
        </w:rPr>
        <w:t xml:space="preserve">tructure </w:t>
      </w:r>
      <w:r w:rsidR="00B632CD">
        <w:rPr>
          <w:rFonts w:ascii="Times New Roman" w:hAnsi="Times New Roman" w:cs="Times New Roman"/>
        </w:rPr>
        <w:t>g</w:t>
      </w:r>
      <w:r w:rsidR="00C04051">
        <w:rPr>
          <w:rFonts w:ascii="Times New Roman" w:hAnsi="Times New Roman" w:cs="Times New Roman"/>
        </w:rPr>
        <w:t>eneration</w:t>
      </w:r>
      <w:r w:rsidR="00B632CD">
        <w:rPr>
          <w:rFonts w:ascii="Times New Roman" w:hAnsi="Times New Roman" w:cs="Times New Roman"/>
        </w:rPr>
        <w:t xml:space="preserve">. </w:t>
      </w:r>
      <w:r w:rsidR="00BF002B">
        <w:rPr>
          <w:rFonts w:ascii="Times New Roman" w:hAnsi="Times New Roman" w:cs="Times New Roman"/>
          <w:i/>
        </w:rPr>
        <w:t>J</w:t>
      </w:r>
      <w:r w:rsidR="00B632CD" w:rsidRPr="001951E8">
        <w:rPr>
          <w:rFonts w:ascii="Times New Roman" w:hAnsi="Times New Roman" w:cs="Times New Roman"/>
          <w:i/>
        </w:rPr>
        <w:t xml:space="preserve"> </w:t>
      </w:r>
      <w:proofErr w:type="spellStart"/>
      <w:r w:rsidR="00BF002B">
        <w:rPr>
          <w:rFonts w:ascii="Times New Roman" w:hAnsi="Times New Roman" w:cs="Times New Roman"/>
          <w:i/>
        </w:rPr>
        <w:t>Bioinform</w:t>
      </w:r>
      <w:proofErr w:type="spellEnd"/>
      <w:r w:rsidR="00BF002B">
        <w:rPr>
          <w:rFonts w:ascii="Times New Roman" w:hAnsi="Times New Roman" w:cs="Times New Roman"/>
          <w:i/>
        </w:rPr>
        <w:t xml:space="preserve"> </w:t>
      </w:r>
      <w:proofErr w:type="spellStart"/>
      <w:r w:rsidR="00BF002B">
        <w:rPr>
          <w:rFonts w:ascii="Times New Roman" w:hAnsi="Times New Roman" w:cs="Times New Roman"/>
          <w:i/>
        </w:rPr>
        <w:t>Comput</w:t>
      </w:r>
      <w:proofErr w:type="spellEnd"/>
      <w:r w:rsidR="00BF002B">
        <w:rPr>
          <w:rFonts w:ascii="Times New Roman" w:hAnsi="Times New Roman" w:cs="Times New Roman"/>
          <w:i/>
        </w:rPr>
        <w:t xml:space="preserve"> </w:t>
      </w:r>
      <w:proofErr w:type="spellStart"/>
      <w:r w:rsidR="00BF002B">
        <w:rPr>
          <w:rFonts w:ascii="Times New Roman" w:hAnsi="Times New Roman" w:cs="Times New Roman"/>
          <w:i/>
        </w:rPr>
        <w:t>Biol</w:t>
      </w:r>
      <w:proofErr w:type="spellEnd"/>
      <w:r w:rsidR="00BF002B">
        <w:rPr>
          <w:rFonts w:ascii="Times New Roman" w:hAnsi="Times New Roman" w:cs="Times New Roman"/>
          <w:i/>
        </w:rPr>
        <w:t xml:space="preserve"> </w:t>
      </w:r>
      <w:r w:rsidR="00B632CD" w:rsidRPr="001951E8">
        <w:rPr>
          <w:rFonts w:ascii="Times New Roman" w:hAnsi="Times New Roman" w:cs="Times New Roman"/>
          <w:b/>
        </w:rPr>
        <w:t>9</w:t>
      </w:r>
      <w:r w:rsidR="00B632CD">
        <w:rPr>
          <w:rFonts w:ascii="Times New Roman" w:hAnsi="Times New Roman" w:cs="Times New Roman"/>
        </w:rPr>
        <w:t>, 15-41.</w:t>
      </w:r>
    </w:p>
    <w:p w14:paraId="04042045" w14:textId="77777777" w:rsidR="00591592" w:rsidRDefault="00591592" w:rsidP="00A154BE">
      <w:pPr>
        <w:spacing w:after="0" w:line="240" w:lineRule="auto"/>
        <w:jc w:val="both"/>
        <w:rPr>
          <w:rFonts w:ascii="Times New Roman" w:hAnsi="Times New Roman" w:cs="Times New Roman"/>
        </w:rPr>
      </w:pPr>
    </w:p>
    <w:p w14:paraId="6E4725C8" w14:textId="77777777" w:rsidR="00591592" w:rsidRDefault="00591592" w:rsidP="00591592">
      <w:pPr>
        <w:spacing w:after="0" w:line="240" w:lineRule="auto"/>
        <w:jc w:val="both"/>
        <w:rPr>
          <w:rFonts w:ascii="Times New Roman" w:hAnsi="Times New Roman" w:cs="Times New Roman"/>
        </w:rPr>
      </w:pPr>
      <w:r>
        <w:rPr>
          <w:rFonts w:ascii="Times New Roman" w:hAnsi="Times New Roman" w:cs="Times New Roman"/>
        </w:rPr>
        <w:t>[2] Y.S. Jung and</w:t>
      </w:r>
      <w:r w:rsidRPr="004250D7">
        <w:rPr>
          <w:rFonts w:ascii="Times New Roman" w:hAnsi="Times New Roman" w:cs="Times New Roman"/>
        </w:rPr>
        <w:t xml:space="preserve"> M</w:t>
      </w:r>
      <w:r>
        <w:rPr>
          <w:rFonts w:ascii="Times New Roman" w:hAnsi="Times New Roman" w:cs="Times New Roman"/>
        </w:rPr>
        <w:t>.</w:t>
      </w:r>
      <w:r w:rsidRPr="004250D7">
        <w:rPr>
          <w:rFonts w:ascii="Times New Roman" w:hAnsi="Times New Roman" w:cs="Times New Roman"/>
        </w:rPr>
        <w:t xml:space="preserve"> </w:t>
      </w:r>
      <w:proofErr w:type="spellStart"/>
      <w:r w:rsidRPr="004250D7">
        <w:rPr>
          <w:rFonts w:ascii="Times New Roman" w:hAnsi="Times New Roman" w:cs="Times New Roman"/>
        </w:rPr>
        <w:t>Zweckstetter</w:t>
      </w:r>
      <w:proofErr w:type="spellEnd"/>
      <w:r>
        <w:rPr>
          <w:rFonts w:ascii="Times New Roman" w:hAnsi="Times New Roman" w:cs="Times New Roman"/>
        </w:rPr>
        <w:t xml:space="preserve"> (2004). </w:t>
      </w:r>
      <w:r w:rsidRPr="00C1636A">
        <w:rPr>
          <w:rFonts w:ascii="Times New Roman" w:hAnsi="Times New Roman" w:cs="Times New Roman"/>
        </w:rPr>
        <w:t xml:space="preserve">Mars – </w:t>
      </w:r>
      <w:r>
        <w:rPr>
          <w:rFonts w:ascii="Times New Roman" w:hAnsi="Times New Roman" w:cs="Times New Roman"/>
        </w:rPr>
        <w:t>‘’</w:t>
      </w:r>
      <w:r w:rsidRPr="00C1636A">
        <w:rPr>
          <w:rFonts w:ascii="Times New Roman" w:hAnsi="Times New Roman" w:cs="Times New Roman"/>
        </w:rPr>
        <w:t xml:space="preserve">robust </w:t>
      </w:r>
      <w:r w:rsidRPr="00ED3D6B">
        <w:rPr>
          <w:rFonts w:ascii="Times New Roman" w:hAnsi="Times New Roman" w:cs="Times New Roman"/>
        </w:rPr>
        <w:t xml:space="preserve">automatic </w:t>
      </w:r>
      <w:r>
        <w:rPr>
          <w:rFonts w:ascii="Times New Roman" w:hAnsi="Times New Roman" w:cs="Times New Roman"/>
        </w:rPr>
        <w:t xml:space="preserve">backbone assignment of proteins. </w:t>
      </w:r>
      <w:r w:rsidRPr="00ED3D6B">
        <w:rPr>
          <w:rFonts w:ascii="Times New Roman" w:hAnsi="Times New Roman" w:cs="Times New Roman"/>
        </w:rPr>
        <w:t xml:space="preserve"> </w:t>
      </w:r>
      <w:r>
        <w:rPr>
          <w:rFonts w:ascii="Times New Roman" w:hAnsi="Times New Roman" w:cs="Times New Roman"/>
        </w:rPr>
        <w:t xml:space="preserve"> </w:t>
      </w:r>
      <w:r w:rsidRPr="00B632CD">
        <w:rPr>
          <w:rFonts w:ascii="Times New Roman" w:hAnsi="Times New Roman" w:cs="Times New Roman"/>
          <w:i/>
        </w:rPr>
        <w:t>J Biomol</w:t>
      </w:r>
      <w:r>
        <w:rPr>
          <w:rFonts w:ascii="Times New Roman" w:hAnsi="Times New Roman" w:cs="Times New Roman"/>
          <w:i/>
        </w:rPr>
        <w:t xml:space="preserve"> </w:t>
      </w:r>
      <w:r w:rsidRPr="00B632CD">
        <w:rPr>
          <w:rFonts w:ascii="Times New Roman" w:hAnsi="Times New Roman" w:cs="Times New Roman"/>
          <w:i/>
        </w:rPr>
        <w:t>NMR</w:t>
      </w:r>
      <w:r>
        <w:rPr>
          <w:rFonts w:ascii="Times New Roman" w:hAnsi="Times New Roman" w:cs="Times New Roman"/>
        </w:rPr>
        <w:t xml:space="preserve"> </w:t>
      </w:r>
      <w:r w:rsidRPr="001951E8">
        <w:rPr>
          <w:rFonts w:ascii="Times New Roman" w:hAnsi="Times New Roman" w:cs="Times New Roman"/>
          <w:b/>
        </w:rPr>
        <w:t>30</w:t>
      </w:r>
      <w:r>
        <w:rPr>
          <w:rFonts w:ascii="Times New Roman" w:hAnsi="Times New Roman" w:cs="Times New Roman"/>
        </w:rPr>
        <w:t>, 11-23.</w:t>
      </w:r>
    </w:p>
    <w:p w14:paraId="2D569963" w14:textId="77777777" w:rsidR="00591592" w:rsidRPr="00ED3D6B" w:rsidRDefault="00591592" w:rsidP="00A154BE">
      <w:pPr>
        <w:spacing w:after="0" w:line="240" w:lineRule="auto"/>
        <w:jc w:val="both"/>
        <w:rPr>
          <w:rFonts w:ascii="Times New Roman" w:hAnsi="Times New Roman" w:cs="Times New Roman"/>
        </w:rPr>
      </w:pPr>
    </w:p>
    <w:sectPr w:rsidR="00591592" w:rsidRPr="00ED3D6B" w:rsidSect="00996435">
      <w:type w:val="continuous"/>
      <w:pgSz w:w="12240" w:h="15840"/>
      <w:pgMar w:top="1080" w:right="1080" w:bottom="1080" w:left="108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06E53" w14:textId="77777777" w:rsidR="0056719E" w:rsidRDefault="0056719E" w:rsidP="00524E3E">
      <w:pPr>
        <w:spacing w:after="0" w:line="240" w:lineRule="auto"/>
      </w:pPr>
      <w:r>
        <w:separator/>
      </w:r>
    </w:p>
  </w:endnote>
  <w:endnote w:type="continuationSeparator" w:id="0">
    <w:p w14:paraId="626AEC42" w14:textId="77777777" w:rsidR="0056719E" w:rsidRDefault="0056719E" w:rsidP="005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455344"/>
      <w:docPartObj>
        <w:docPartGallery w:val="Page Numbers (Bottom of Page)"/>
        <w:docPartUnique/>
      </w:docPartObj>
    </w:sdtPr>
    <w:sdtEndPr>
      <w:rPr>
        <w:noProof/>
      </w:rPr>
    </w:sdtEndPr>
    <w:sdtContent>
      <w:p w14:paraId="25E076B2" w14:textId="77777777" w:rsidR="0056719E" w:rsidRDefault="0056719E">
        <w:pPr>
          <w:pStyle w:val="Footer"/>
          <w:jc w:val="right"/>
        </w:pPr>
        <w:r>
          <w:fldChar w:fldCharType="begin"/>
        </w:r>
        <w:r>
          <w:instrText xml:space="preserve"> PAGE   \* MERGEFORMAT </w:instrText>
        </w:r>
        <w:r>
          <w:fldChar w:fldCharType="separate"/>
        </w:r>
        <w:r w:rsidR="00813426">
          <w:rPr>
            <w:noProof/>
          </w:rPr>
          <w:t>2</w:t>
        </w:r>
        <w:r>
          <w:rPr>
            <w:noProof/>
          </w:rPr>
          <w:fldChar w:fldCharType="end"/>
        </w:r>
      </w:p>
    </w:sdtContent>
  </w:sdt>
  <w:p w14:paraId="2F365080" w14:textId="77777777" w:rsidR="0056719E" w:rsidRDefault="005671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6E699" w14:textId="77777777" w:rsidR="0056719E" w:rsidRDefault="0056719E" w:rsidP="00524E3E">
      <w:pPr>
        <w:spacing w:after="0" w:line="240" w:lineRule="auto"/>
      </w:pPr>
      <w:r>
        <w:separator/>
      </w:r>
    </w:p>
  </w:footnote>
  <w:footnote w:type="continuationSeparator" w:id="0">
    <w:p w14:paraId="63FCB013" w14:textId="77777777" w:rsidR="0056719E" w:rsidRDefault="0056719E" w:rsidP="00524E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0ADEC" w14:textId="77777777" w:rsidR="0056719E" w:rsidRDefault="0056719E" w:rsidP="00524E3E">
    <w:pPr>
      <w:pStyle w:val="NoSpacing"/>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Joel Venzke, </w:t>
    </w:r>
    <w:r w:rsidRPr="0028230A">
      <w:rPr>
        <w:rFonts w:ascii="Times New Roman" w:hAnsi="Times New Roman" w:cs="Times New Roman"/>
        <w:color w:val="808080" w:themeColor="background1" w:themeShade="80"/>
      </w:rPr>
      <w:t>Drake University</w:t>
    </w:r>
  </w:p>
  <w:p w14:paraId="37FCFEE4" w14:textId="77777777" w:rsidR="0056719E" w:rsidRPr="003B584C" w:rsidRDefault="0056719E" w:rsidP="00524E3E">
    <w:pPr>
      <w:pStyle w:val="NoSpacing"/>
      <w:rPr>
        <w:rFonts w:ascii="Times New Roman" w:hAnsi="Times New Roman" w:cs="Times New Roman"/>
        <w:color w:val="808080" w:themeColor="background1" w:themeShade="80"/>
        <w:u w:val="single"/>
      </w:rPr>
    </w:pPr>
    <w:r>
      <w:rPr>
        <w:rFonts w:ascii="Times New Roman" w:hAnsi="Times New Roman" w:cs="Times New Roman"/>
        <w:color w:val="808080" w:themeColor="background1" w:themeShade="80"/>
      </w:rPr>
      <w:t>Signature:</w:t>
    </w:r>
    <w:r>
      <w:rPr>
        <w:rFonts w:ascii="Times New Roman" w:hAnsi="Times New Roman" w:cs="Times New Roman"/>
        <w:color w:val="808080" w:themeColor="background1" w:themeShade="80"/>
        <w:u w:val="single"/>
      </w:rPr>
      <w:tab/>
    </w:r>
    <w:r>
      <w:rPr>
        <w:rFonts w:ascii="Times New Roman" w:hAnsi="Times New Roman" w:cs="Times New Roman"/>
        <w:color w:val="808080" w:themeColor="background1" w:themeShade="80"/>
        <w:u w:val="single"/>
      </w:rPr>
      <w:tab/>
    </w:r>
    <w:r>
      <w:rPr>
        <w:rFonts w:ascii="Times New Roman" w:hAnsi="Times New Roman" w:cs="Times New Roman"/>
        <w:color w:val="808080" w:themeColor="background1" w:themeShade="80"/>
        <w:u w:val="single"/>
      </w:rPr>
      <w:tab/>
    </w:r>
  </w:p>
  <w:p w14:paraId="7FCB4797" w14:textId="77777777" w:rsidR="0056719E" w:rsidRDefault="0056719E" w:rsidP="0099643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BA"/>
    <w:rsid w:val="000010A7"/>
    <w:rsid w:val="000013C8"/>
    <w:rsid w:val="00004CB2"/>
    <w:rsid w:val="00004D89"/>
    <w:rsid w:val="00005184"/>
    <w:rsid w:val="00005C9D"/>
    <w:rsid w:val="00006046"/>
    <w:rsid w:val="000060DC"/>
    <w:rsid w:val="00010114"/>
    <w:rsid w:val="000130A8"/>
    <w:rsid w:val="000137D9"/>
    <w:rsid w:val="00016113"/>
    <w:rsid w:val="00016BBA"/>
    <w:rsid w:val="0002014E"/>
    <w:rsid w:val="00020ADF"/>
    <w:rsid w:val="000230E8"/>
    <w:rsid w:val="0002352F"/>
    <w:rsid w:val="00024242"/>
    <w:rsid w:val="00024623"/>
    <w:rsid w:val="00024D13"/>
    <w:rsid w:val="00024D2F"/>
    <w:rsid w:val="00024D66"/>
    <w:rsid w:val="00025C28"/>
    <w:rsid w:val="00027063"/>
    <w:rsid w:val="00031FA4"/>
    <w:rsid w:val="00032595"/>
    <w:rsid w:val="00033A2A"/>
    <w:rsid w:val="0003499F"/>
    <w:rsid w:val="00043160"/>
    <w:rsid w:val="00044302"/>
    <w:rsid w:val="000475AB"/>
    <w:rsid w:val="0005418F"/>
    <w:rsid w:val="00054507"/>
    <w:rsid w:val="0005497C"/>
    <w:rsid w:val="00054C22"/>
    <w:rsid w:val="0005539C"/>
    <w:rsid w:val="00055EC4"/>
    <w:rsid w:val="000565D4"/>
    <w:rsid w:val="00057597"/>
    <w:rsid w:val="000577C5"/>
    <w:rsid w:val="00057F6F"/>
    <w:rsid w:val="0006095C"/>
    <w:rsid w:val="00061C48"/>
    <w:rsid w:val="00062A52"/>
    <w:rsid w:val="00063C6B"/>
    <w:rsid w:val="000669D7"/>
    <w:rsid w:val="00074044"/>
    <w:rsid w:val="00075489"/>
    <w:rsid w:val="00075E83"/>
    <w:rsid w:val="000837DD"/>
    <w:rsid w:val="00084117"/>
    <w:rsid w:val="00090771"/>
    <w:rsid w:val="00090B45"/>
    <w:rsid w:val="00092C46"/>
    <w:rsid w:val="00093137"/>
    <w:rsid w:val="00093A79"/>
    <w:rsid w:val="00093F55"/>
    <w:rsid w:val="000955F7"/>
    <w:rsid w:val="0009607D"/>
    <w:rsid w:val="00097F4E"/>
    <w:rsid w:val="000A01D1"/>
    <w:rsid w:val="000A0D2D"/>
    <w:rsid w:val="000A162C"/>
    <w:rsid w:val="000A282E"/>
    <w:rsid w:val="000A4A21"/>
    <w:rsid w:val="000A5DA7"/>
    <w:rsid w:val="000A6F45"/>
    <w:rsid w:val="000B0940"/>
    <w:rsid w:val="000B0E81"/>
    <w:rsid w:val="000B1C3B"/>
    <w:rsid w:val="000B38FC"/>
    <w:rsid w:val="000B4CD0"/>
    <w:rsid w:val="000B5745"/>
    <w:rsid w:val="000C1DC8"/>
    <w:rsid w:val="000C2BC3"/>
    <w:rsid w:val="000C3913"/>
    <w:rsid w:val="000C3B4F"/>
    <w:rsid w:val="000C53CF"/>
    <w:rsid w:val="000C6339"/>
    <w:rsid w:val="000C720C"/>
    <w:rsid w:val="000C759C"/>
    <w:rsid w:val="000D3405"/>
    <w:rsid w:val="000D5D33"/>
    <w:rsid w:val="000D5DB8"/>
    <w:rsid w:val="000D6A4A"/>
    <w:rsid w:val="000E0B7D"/>
    <w:rsid w:val="000E181B"/>
    <w:rsid w:val="000E2E28"/>
    <w:rsid w:val="000E3BFB"/>
    <w:rsid w:val="000E6C9C"/>
    <w:rsid w:val="000E7849"/>
    <w:rsid w:val="000F0D87"/>
    <w:rsid w:val="000F19B6"/>
    <w:rsid w:val="000F3374"/>
    <w:rsid w:val="000F4F75"/>
    <w:rsid w:val="000F5BFB"/>
    <w:rsid w:val="00100077"/>
    <w:rsid w:val="001005F9"/>
    <w:rsid w:val="001018AD"/>
    <w:rsid w:val="0010263B"/>
    <w:rsid w:val="00104A7F"/>
    <w:rsid w:val="001052DC"/>
    <w:rsid w:val="001054AB"/>
    <w:rsid w:val="00107A68"/>
    <w:rsid w:val="001106C3"/>
    <w:rsid w:val="00111628"/>
    <w:rsid w:val="00111D7D"/>
    <w:rsid w:val="00113698"/>
    <w:rsid w:val="00114723"/>
    <w:rsid w:val="00120898"/>
    <w:rsid w:val="001237DB"/>
    <w:rsid w:val="001256EB"/>
    <w:rsid w:val="00125A4B"/>
    <w:rsid w:val="00127966"/>
    <w:rsid w:val="0013172C"/>
    <w:rsid w:val="001325BD"/>
    <w:rsid w:val="00134463"/>
    <w:rsid w:val="00136849"/>
    <w:rsid w:val="001372FF"/>
    <w:rsid w:val="00141A67"/>
    <w:rsid w:val="00142045"/>
    <w:rsid w:val="00142252"/>
    <w:rsid w:val="00142D9C"/>
    <w:rsid w:val="00143387"/>
    <w:rsid w:val="001433DB"/>
    <w:rsid w:val="001450DA"/>
    <w:rsid w:val="00145314"/>
    <w:rsid w:val="001455E9"/>
    <w:rsid w:val="001511AF"/>
    <w:rsid w:val="00153294"/>
    <w:rsid w:val="00153D17"/>
    <w:rsid w:val="001603C5"/>
    <w:rsid w:val="001632F1"/>
    <w:rsid w:val="00163384"/>
    <w:rsid w:val="0016345F"/>
    <w:rsid w:val="0016561A"/>
    <w:rsid w:val="00166830"/>
    <w:rsid w:val="00166D8D"/>
    <w:rsid w:val="00167BA5"/>
    <w:rsid w:val="00174219"/>
    <w:rsid w:val="00174911"/>
    <w:rsid w:val="00175BB1"/>
    <w:rsid w:val="00182B73"/>
    <w:rsid w:val="001830E7"/>
    <w:rsid w:val="00183C81"/>
    <w:rsid w:val="00183E62"/>
    <w:rsid w:val="00184526"/>
    <w:rsid w:val="00185FE1"/>
    <w:rsid w:val="001903B3"/>
    <w:rsid w:val="00194A5C"/>
    <w:rsid w:val="00194F67"/>
    <w:rsid w:val="001951E8"/>
    <w:rsid w:val="00196AAA"/>
    <w:rsid w:val="001979AE"/>
    <w:rsid w:val="001A0EF8"/>
    <w:rsid w:val="001A2979"/>
    <w:rsid w:val="001A398D"/>
    <w:rsid w:val="001A6BBD"/>
    <w:rsid w:val="001A7412"/>
    <w:rsid w:val="001A77A7"/>
    <w:rsid w:val="001B093E"/>
    <w:rsid w:val="001B54F1"/>
    <w:rsid w:val="001B7A5C"/>
    <w:rsid w:val="001C1DC3"/>
    <w:rsid w:val="001C1F11"/>
    <w:rsid w:val="001C200D"/>
    <w:rsid w:val="001C3426"/>
    <w:rsid w:val="001D019B"/>
    <w:rsid w:val="001D1217"/>
    <w:rsid w:val="001D2113"/>
    <w:rsid w:val="001D2905"/>
    <w:rsid w:val="001D3CCE"/>
    <w:rsid w:val="001D68CD"/>
    <w:rsid w:val="001D7F8B"/>
    <w:rsid w:val="001E1B32"/>
    <w:rsid w:val="001E4A2B"/>
    <w:rsid w:val="001E575C"/>
    <w:rsid w:val="001E6C15"/>
    <w:rsid w:val="001F0B05"/>
    <w:rsid w:val="001F0FA3"/>
    <w:rsid w:val="001F271C"/>
    <w:rsid w:val="001F53A1"/>
    <w:rsid w:val="001F56C5"/>
    <w:rsid w:val="001F6FBE"/>
    <w:rsid w:val="001F7158"/>
    <w:rsid w:val="002006B2"/>
    <w:rsid w:val="00200B31"/>
    <w:rsid w:val="0020226B"/>
    <w:rsid w:val="002029B4"/>
    <w:rsid w:val="00203311"/>
    <w:rsid w:val="002039EC"/>
    <w:rsid w:val="00205F49"/>
    <w:rsid w:val="0020730A"/>
    <w:rsid w:val="0021475E"/>
    <w:rsid w:val="002149DB"/>
    <w:rsid w:val="00215E39"/>
    <w:rsid w:val="0021632B"/>
    <w:rsid w:val="002168B2"/>
    <w:rsid w:val="00217747"/>
    <w:rsid w:val="00217C1D"/>
    <w:rsid w:val="00217DF5"/>
    <w:rsid w:val="00221108"/>
    <w:rsid w:val="00221F2A"/>
    <w:rsid w:val="00226D44"/>
    <w:rsid w:val="00227FA8"/>
    <w:rsid w:val="00230CE7"/>
    <w:rsid w:val="00231AE1"/>
    <w:rsid w:val="00231F6A"/>
    <w:rsid w:val="0023311D"/>
    <w:rsid w:val="0023366B"/>
    <w:rsid w:val="002340D0"/>
    <w:rsid w:val="002355A3"/>
    <w:rsid w:val="00235976"/>
    <w:rsid w:val="002365E4"/>
    <w:rsid w:val="00236F56"/>
    <w:rsid w:val="00237481"/>
    <w:rsid w:val="002375F1"/>
    <w:rsid w:val="0023760F"/>
    <w:rsid w:val="0024218E"/>
    <w:rsid w:val="002423E6"/>
    <w:rsid w:val="00242573"/>
    <w:rsid w:val="0025325B"/>
    <w:rsid w:val="00253443"/>
    <w:rsid w:val="00253D53"/>
    <w:rsid w:val="00254CE3"/>
    <w:rsid w:val="002571B6"/>
    <w:rsid w:val="002608C0"/>
    <w:rsid w:val="00261454"/>
    <w:rsid w:val="00262132"/>
    <w:rsid w:val="00264388"/>
    <w:rsid w:val="0026532C"/>
    <w:rsid w:val="00265B09"/>
    <w:rsid w:val="00265EC1"/>
    <w:rsid w:val="0026717C"/>
    <w:rsid w:val="0026747A"/>
    <w:rsid w:val="0027079A"/>
    <w:rsid w:val="00270AC1"/>
    <w:rsid w:val="00273BB6"/>
    <w:rsid w:val="0027467F"/>
    <w:rsid w:val="00276B30"/>
    <w:rsid w:val="00280033"/>
    <w:rsid w:val="002810A4"/>
    <w:rsid w:val="0028230A"/>
    <w:rsid w:val="00282C65"/>
    <w:rsid w:val="0028364E"/>
    <w:rsid w:val="00283854"/>
    <w:rsid w:val="00284EE1"/>
    <w:rsid w:val="0028772C"/>
    <w:rsid w:val="00290201"/>
    <w:rsid w:val="00290B0B"/>
    <w:rsid w:val="002935A0"/>
    <w:rsid w:val="00297679"/>
    <w:rsid w:val="002A0D97"/>
    <w:rsid w:val="002A1D37"/>
    <w:rsid w:val="002A1D78"/>
    <w:rsid w:val="002A33E5"/>
    <w:rsid w:val="002A3F7F"/>
    <w:rsid w:val="002A6F45"/>
    <w:rsid w:val="002A7F23"/>
    <w:rsid w:val="002B311C"/>
    <w:rsid w:val="002B3E70"/>
    <w:rsid w:val="002B5C65"/>
    <w:rsid w:val="002B6C4B"/>
    <w:rsid w:val="002B7645"/>
    <w:rsid w:val="002C0716"/>
    <w:rsid w:val="002C0A22"/>
    <w:rsid w:val="002C25AB"/>
    <w:rsid w:val="002C3EAD"/>
    <w:rsid w:val="002C6014"/>
    <w:rsid w:val="002C6B0B"/>
    <w:rsid w:val="002D18F1"/>
    <w:rsid w:val="002D2318"/>
    <w:rsid w:val="002D2EA8"/>
    <w:rsid w:val="002D316A"/>
    <w:rsid w:val="002D4138"/>
    <w:rsid w:val="002D4ABC"/>
    <w:rsid w:val="002D4C1F"/>
    <w:rsid w:val="002D6430"/>
    <w:rsid w:val="002D6FF4"/>
    <w:rsid w:val="002D741A"/>
    <w:rsid w:val="002D7D55"/>
    <w:rsid w:val="002E17D4"/>
    <w:rsid w:val="002E1C62"/>
    <w:rsid w:val="002E1D4C"/>
    <w:rsid w:val="002E39F9"/>
    <w:rsid w:val="002E3E56"/>
    <w:rsid w:val="002E51BC"/>
    <w:rsid w:val="002E60EC"/>
    <w:rsid w:val="002F1C9A"/>
    <w:rsid w:val="002F1E00"/>
    <w:rsid w:val="002F3AAE"/>
    <w:rsid w:val="002F54DE"/>
    <w:rsid w:val="002F60D1"/>
    <w:rsid w:val="002F6E36"/>
    <w:rsid w:val="002F714E"/>
    <w:rsid w:val="002F76F4"/>
    <w:rsid w:val="002F7F87"/>
    <w:rsid w:val="00300196"/>
    <w:rsid w:val="003040D9"/>
    <w:rsid w:val="00305624"/>
    <w:rsid w:val="00306364"/>
    <w:rsid w:val="00306E5C"/>
    <w:rsid w:val="003074D9"/>
    <w:rsid w:val="003109F0"/>
    <w:rsid w:val="00310FE9"/>
    <w:rsid w:val="003126C7"/>
    <w:rsid w:val="00312937"/>
    <w:rsid w:val="00314B18"/>
    <w:rsid w:val="00315BFE"/>
    <w:rsid w:val="0031692B"/>
    <w:rsid w:val="00316E9B"/>
    <w:rsid w:val="00320CC4"/>
    <w:rsid w:val="00321072"/>
    <w:rsid w:val="00322631"/>
    <w:rsid w:val="00325164"/>
    <w:rsid w:val="00331124"/>
    <w:rsid w:val="00331960"/>
    <w:rsid w:val="0033277B"/>
    <w:rsid w:val="00333F47"/>
    <w:rsid w:val="003341CD"/>
    <w:rsid w:val="00335D0F"/>
    <w:rsid w:val="003364A4"/>
    <w:rsid w:val="00336D7D"/>
    <w:rsid w:val="003371B5"/>
    <w:rsid w:val="00340103"/>
    <w:rsid w:val="0034090E"/>
    <w:rsid w:val="00340DD5"/>
    <w:rsid w:val="003435DA"/>
    <w:rsid w:val="00344274"/>
    <w:rsid w:val="00345365"/>
    <w:rsid w:val="00345B6C"/>
    <w:rsid w:val="00346644"/>
    <w:rsid w:val="003470B5"/>
    <w:rsid w:val="00347AFE"/>
    <w:rsid w:val="00350464"/>
    <w:rsid w:val="003508BD"/>
    <w:rsid w:val="00351BD5"/>
    <w:rsid w:val="00352A2A"/>
    <w:rsid w:val="00352F99"/>
    <w:rsid w:val="00354946"/>
    <w:rsid w:val="003563EA"/>
    <w:rsid w:val="00356446"/>
    <w:rsid w:val="00356E59"/>
    <w:rsid w:val="00357A89"/>
    <w:rsid w:val="00357D78"/>
    <w:rsid w:val="00360060"/>
    <w:rsid w:val="0036099D"/>
    <w:rsid w:val="00362528"/>
    <w:rsid w:val="00363663"/>
    <w:rsid w:val="00364814"/>
    <w:rsid w:val="0036557F"/>
    <w:rsid w:val="00372497"/>
    <w:rsid w:val="00373061"/>
    <w:rsid w:val="00374909"/>
    <w:rsid w:val="0037588F"/>
    <w:rsid w:val="00376DEB"/>
    <w:rsid w:val="00377E0D"/>
    <w:rsid w:val="00377E4D"/>
    <w:rsid w:val="003846F0"/>
    <w:rsid w:val="003846F4"/>
    <w:rsid w:val="00385438"/>
    <w:rsid w:val="00385782"/>
    <w:rsid w:val="0038670E"/>
    <w:rsid w:val="00386A00"/>
    <w:rsid w:val="00386A7B"/>
    <w:rsid w:val="003872E4"/>
    <w:rsid w:val="00387AAA"/>
    <w:rsid w:val="0039175C"/>
    <w:rsid w:val="00393BCE"/>
    <w:rsid w:val="00394D15"/>
    <w:rsid w:val="003972A9"/>
    <w:rsid w:val="00397CFE"/>
    <w:rsid w:val="003A1B8C"/>
    <w:rsid w:val="003A32EA"/>
    <w:rsid w:val="003A556C"/>
    <w:rsid w:val="003A6A23"/>
    <w:rsid w:val="003B44F4"/>
    <w:rsid w:val="003B584C"/>
    <w:rsid w:val="003B6D63"/>
    <w:rsid w:val="003B7F24"/>
    <w:rsid w:val="003C0C72"/>
    <w:rsid w:val="003C1AF2"/>
    <w:rsid w:val="003C1D2A"/>
    <w:rsid w:val="003C6AA2"/>
    <w:rsid w:val="003C756E"/>
    <w:rsid w:val="003D1BB0"/>
    <w:rsid w:val="003D1C18"/>
    <w:rsid w:val="003D3847"/>
    <w:rsid w:val="003D3C64"/>
    <w:rsid w:val="003D4280"/>
    <w:rsid w:val="003D47CA"/>
    <w:rsid w:val="003D4AE0"/>
    <w:rsid w:val="003D50A0"/>
    <w:rsid w:val="003D5907"/>
    <w:rsid w:val="003E1678"/>
    <w:rsid w:val="003E50C3"/>
    <w:rsid w:val="003E51D9"/>
    <w:rsid w:val="003E59D9"/>
    <w:rsid w:val="003E6977"/>
    <w:rsid w:val="003E6CB3"/>
    <w:rsid w:val="003E6F84"/>
    <w:rsid w:val="003F3146"/>
    <w:rsid w:val="003F361C"/>
    <w:rsid w:val="003F38C3"/>
    <w:rsid w:val="003F594C"/>
    <w:rsid w:val="003F7D72"/>
    <w:rsid w:val="00402147"/>
    <w:rsid w:val="00405125"/>
    <w:rsid w:val="00411473"/>
    <w:rsid w:val="0041279A"/>
    <w:rsid w:val="004136F8"/>
    <w:rsid w:val="0041500B"/>
    <w:rsid w:val="004156C7"/>
    <w:rsid w:val="00422D88"/>
    <w:rsid w:val="004242AE"/>
    <w:rsid w:val="004250D7"/>
    <w:rsid w:val="00430198"/>
    <w:rsid w:val="00431403"/>
    <w:rsid w:val="00432836"/>
    <w:rsid w:val="00432FEE"/>
    <w:rsid w:val="00433655"/>
    <w:rsid w:val="00434330"/>
    <w:rsid w:val="004362A5"/>
    <w:rsid w:val="00436BBD"/>
    <w:rsid w:val="00440E86"/>
    <w:rsid w:val="0044168B"/>
    <w:rsid w:val="00442ACD"/>
    <w:rsid w:val="00446EC2"/>
    <w:rsid w:val="00451A0B"/>
    <w:rsid w:val="00452181"/>
    <w:rsid w:val="00452D2C"/>
    <w:rsid w:val="0045445D"/>
    <w:rsid w:val="0045460E"/>
    <w:rsid w:val="004567AF"/>
    <w:rsid w:val="004573C1"/>
    <w:rsid w:val="004575A0"/>
    <w:rsid w:val="004576BB"/>
    <w:rsid w:val="00457770"/>
    <w:rsid w:val="004603EC"/>
    <w:rsid w:val="00460A9B"/>
    <w:rsid w:val="00460B86"/>
    <w:rsid w:val="00461DBB"/>
    <w:rsid w:val="00463082"/>
    <w:rsid w:val="00463195"/>
    <w:rsid w:val="00463904"/>
    <w:rsid w:val="00464752"/>
    <w:rsid w:val="00465AFC"/>
    <w:rsid w:val="004663B6"/>
    <w:rsid w:val="00466785"/>
    <w:rsid w:val="00466FEC"/>
    <w:rsid w:val="0046718A"/>
    <w:rsid w:val="00470BD9"/>
    <w:rsid w:val="00472778"/>
    <w:rsid w:val="00475757"/>
    <w:rsid w:val="00476316"/>
    <w:rsid w:val="00483E2D"/>
    <w:rsid w:val="0048537D"/>
    <w:rsid w:val="00487E01"/>
    <w:rsid w:val="0049001A"/>
    <w:rsid w:val="0049102D"/>
    <w:rsid w:val="004919EF"/>
    <w:rsid w:val="00491DC5"/>
    <w:rsid w:val="00492A10"/>
    <w:rsid w:val="00493E62"/>
    <w:rsid w:val="00496F8C"/>
    <w:rsid w:val="004A3663"/>
    <w:rsid w:val="004A6416"/>
    <w:rsid w:val="004A6F48"/>
    <w:rsid w:val="004A79A4"/>
    <w:rsid w:val="004B0273"/>
    <w:rsid w:val="004B0A7E"/>
    <w:rsid w:val="004B1478"/>
    <w:rsid w:val="004B4988"/>
    <w:rsid w:val="004B4C71"/>
    <w:rsid w:val="004B653C"/>
    <w:rsid w:val="004B795E"/>
    <w:rsid w:val="004B79DF"/>
    <w:rsid w:val="004C283A"/>
    <w:rsid w:val="004C2AE8"/>
    <w:rsid w:val="004C70B4"/>
    <w:rsid w:val="004C7796"/>
    <w:rsid w:val="004D292D"/>
    <w:rsid w:val="004D2CA7"/>
    <w:rsid w:val="004D3D9F"/>
    <w:rsid w:val="004D458E"/>
    <w:rsid w:val="004D672C"/>
    <w:rsid w:val="004D7B3E"/>
    <w:rsid w:val="004E0BDE"/>
    <w:rsid w:val="004E435E"/>
    <w:rsid w:val="004E543A"/>
    <w:rsid w:val="004F1542"/>
    <w:rsid w:val="004F2576"/>
    <w:rsid w:val="004F2878"/>
    <w:rsid w:val="004F3C0D"/>
    <w:rsid w:val="004F413A"/>
    <w:rsid w:val="004F5632"/>
    <w:rsid w:val="004F6176"/>
    <w:rsid w:val="004F6FB9"/>
    <w:rsid w:val="00500173"/>
    <w:rsid w:val="005040EE"/>
    <w:rsid w:val="00505681"/>
    <w:rsid w:val="00506808"/>
    <w:rsid w:val="00506FB2"/>
    <w:rsid w:val="005121C7"/>
    <w:rsid w:val="00515480"/>
    <w:rsid w:val="00515A6A"/>
    <w:rsid w:val="005164D7"/>
    <w:rsid w:val="00517C2C"/>
    <w:rsid w:val="00517CEF"/>
    <w:rsid w:val="005208EC"/>
    <w:rsid w:val="00520A99"/>
    <w:rsid w:val="0052247C"/>
    <w:rsid w:val="00524E3E"/>
    <w:rsid w:val="00525B2B"/>
    <w:rsid w:val="00525CD4"/>
    <w:rsid w:val="00526F3E"/>
    <w:rsid w:val="00527906"/>
    <w:rsid w:val="00530221"/>
    <w:rsid w:val="00532ADD"/>
    <w:rsid w:val="005334E5"/>
    <w:rsid w:val="00534406"/>
    <w:rsid w:val="0053589D"/>
    <w:rsid w:val="00536164"/>
    <w:rsid w:val="005365E5"/>
    <w:rsid w:val="0053669C"/>
    <w:rsid w:val="0053722B"/>
    <w:rsid w:val="00537B2D"/>
    <w:rsid w:val="00541328"/>
    <w:rsid w:val="005422B1"/>
    <w:rsid w:val="00542634"/>
    <w:rsid w:val="00543D0B"/>
    <w:rsid w:val="00545041"/>
    <w:rsid w:val="00545822"/>
    <w:rsid w:val="005461F4"/>
    <w:rsid w:val="005463B3"/>
    <w:rsid w:val="00550033"/>
    <w:rsid w:val="00550A89"/>
    <w:rsid w:val="0055449C"/>
    <w:rsid w:val="005549FE"/>
    <w:rsid w:val="00554A24"/>
    <w:rsid w:val="00556A41"/>
    <w:rsid w:val="005573D2"/>
    <w:rsid w:val="00557896"/>
    <w:rsid w:val="00561CF5"/>
    <w:rsid w:val="00562B44"/>
    <w:rsid w:val="00564365"/>
    <w:rsid w:val="0056713F"/>
    <w:rsid w:val="0056719E"/>
    <w:rsid w:val="00570BA2"/>
    <w:rsid w:val="00571086"/>
    <w:rsid w:val="00571BA6"/>
    <w:rsid w:val="00572A19"/>
    <w:rsid w:val="00573259"/>
    <w:rsid w:val="0057328B"/>
    <w:rsid w:val="00576B7C"/>
    <w:rsid w:val="00577D31"/>
    <w:rsid w:val="00580BB7"/>
    <w:rsid w:val="00582D63"/>
    <w:rsid w:val="00584604"/>
    <w:rsid w:val="00585033"/>
    <w:rsid w:val="00591592"/>
    <w:rsid w:val="005933D7"/>
    <w:rsid w:val="00597E8D"/>
    <w:rsid w:val="005A0E51"/>
    <w:rsid w:val="005A259E"/>
    <w:rsid w:val="005A2904"/>
    <w:rsid w:val="005A39D6"/>
    <w:rsid w:val="005A46CF"/>
    <w:rsid w:val="005A4CE8"/>
    <w:rsid w:val="005B26EF"/>
    <w:rsid w:val="005B2701"/>
    <w:rsid w:val="005B4164"/>
    <w:rsid w:val="005B7605"/>
    <w:rsid w:val="005B7BCF"/>
    <w:rsid w:val="005B7D7C"/>
    <w:rsid w:val="005C066C"/>
    <w:rsid w:val="005C4337"/>
    <w:rsid w:val="005C4477"/>
    <w:rsid w:val="005C4D0F"/>
    <w:rsid w:val="005D04AF"/>
    <w:rsid w:val="005D1428"/>
    <w:rsid w:val="005D1EB5"/>
    <w:rsid w:val="005D56FA"/>
    <w:rsid w:val="005D6E94"/>
    <w:rsid w:val="005D74F4"/>
    <w:rsid w:val="005E3C0D"/>
    <w:rsid w:val="005E4EA0"/>
    <w:rsid w:val="005E4F7C"/>
    <w:rsid w:val="005E5A24"/>
    <w:rsid w:val="005E5B2D"/>
    <w:rsid w:val="005E6055"/>
    <w:rsid w:val="005E64F9"/>
    <w:rsid w:val="005F1203"/>
    <w:rsid w:val="005F1B76"/>
    <w:rsid w:val="005F2AB6"/>
    <w:rsid w:val="005F3621"/>
    <w:rsid w:val="005F3AB4"/>
    <w:rsid w:val="005F4D03"/>
    <w:rsid w:val="005F74EB"/>
    <w:rsid w:val="00603404"/>
    <w:rsid w:val="00604F1E"/>
    <w:rsid w:val="006075EF"/>
    <w:rsid w:val="00610207"/>
    <w:rsid w:val="00610232"/>
    <w:rsid w:val="0061075F"/>
    <w:rsid w:val="0061363F"/>
    <w:rsid w:val="00613B45"/>
    <w:rsid w:val="00614936"/>
    <w:rsid w:val="006159E3"/>
    <w:rsid w:val="006179D4"/>
    <w:rsid w:val="00617B5B"/>
    <w:rsid w:val="006249C1"/>
    <w:rsid w:val="00624A45"/>
    <w:rsid w:val="006250B0"/>
    <w:rsid w:val="006250B2"/>
    <w:rsid w:val="00626914"/>
    <w:rsid w:val="00631A8D"/>
    <w:rsid w:val="006363F9"/>
    <w:rsid w:val="00636556"/>
    <w:rsid w:val="006370F7"/>
    <w:rsid w:val="00643DD9"/>
    <w:rsid w:val="006463D9"/>
    <w:rsid w:val="00651E75"/>
    <w:rsid w:val="00651EAF"/>
    <w:rsid w:val="00652D36"/>
    <w:rsid w:val="0065381E"/>
    <w:rsid w:val="006543A2"/>
    <w:rsid w:val="00656428"/>
    <w:rsid w:val="00656A5A"/>
    <w:rsid w:val="006617FC"/>
    <w:rsid w:val="00661D93"/>
    <w:rsid w:val="00662360"/>
    <w:rsid w:val="00663FB3"/>
    <w:rsid w:val="0066465B"/>
    <w:rsid w:val="00665AE3"/>
    <w:rsid w:val="006676C7"/>
    <w:rsid w:val="0066786D"/>
    <w:rsid w:val="006704AC"/>
    <w:rsid w:val="00672C13"/>
    <w:rsid w:val="0067538C"/>
    <w:rsid w:val="00677AB9"/>
    <w:rsid w:val="006808CA"/>
    <w:rsid w:val="006818DA"/>
    <w:rsid w:val="00681923"/>
    <w:rsid w:val="00681932"/>
    <w:rsid w:val="0068195C"/>
    <w:rsid w:val="006819AF"/>
    <w:rsid w:val="00683610"/>
    <w:rsid w:val="0068462A"/>
    <w:rsid w:val="006851AA"/>
    <w:rsid w:val="00686856"/>
    <w:rsid w:val="00686E84"/>
    <w:rsid w:val="00690BF8"/>
    <w:rsid w:val="0069120E"/>
    <w:rsid w:val="0069303E"/>
    <w:rsid w:val="00693DFA"/>
    <w:rsid w:val="006940CB"/>
    <w:rsid w:val="006961D6"/>
    <w:rsid w:val="006A15A0"/>
    <w:rsid w:val="006A6B4C"/>
    <w:rsid w:val="006A6DE4"/>
    <w:rsid w:val="006A6EE0"/>
    <w:rsid w:val="006A7C95"/>
    <w:rsid w:val="006B14B1"/>
    <w:rsid w:val="006B16DA"/>
    <w:rsid w:val="006B223B"/>
    <w:rsid w:val="006B30D0"/>
    <w:rsid w:val="006B4A24"/>
    <w:rsid w:val="006B64A0"/>
    <w:rsid w:val="006B6922"/>
    <w:rsid w:val="006B6A7A"/>
    <w:rsid w:val="006B76A0"/>
    <w:rsid w:val="006C0665"/>
    <w:rsid w:val="006C0969"/>
    <w:rsid w:val="006C0F4F"/>
    <w:rsid w:val="006C1595"/>
    <w:rsid w:val="006C1A67"/>
    <w:rsid w:val="006C2D90"/>
    <w:rsid w:val="006C52D7"/>
    <w:rsid w:val="006C5723"/>
    <w:rsid w:val="006C622E"/>
    <w:rsid w:val="006C6548"/>
    <w:rsid w:val="006C6D9C"/>
    <w:rsid w:val="006D0779"/>
    <w:rsid w:val="006D4391"/>
    <w:rsid w:val="006D4F22"/>
    <w:rsid w:val="006D54EB"/>
    <w:rsid w:val="006D6E35"/>
    <w:rsid w:val="006D7374"/>
    <w:rsid w:val="006E2674"/>
    <w:rsid w:val="006E2F29"/>
    <w:rsid w:val="006E6A17"/>
    <w:rsid w:val="006E71D9"/>
    <w:rsid w:val="006E7470"/>
    <w:rsid w:val="006F1A82"/>
    <w:rsid w:val="006F5011"/>
    <w:rsid w:val="006F5542"/>
    <w:rsid w:val="006F6819"/>
    <w:rsid w:val="006F7727"/>
    <w:rsid w:val="00700D8E"/>
    <w:rsid w:val="00700FD1"/>
    <w:rsid w:val="00701B18"/>
    <w:rsid w:val="00702C3D"/>
    <w:rsid w:val="00703589"/>
    <w:rsid w:val="00703A49"/>
    <w:rsid w:val="007056E2"/>
    <w:rsid w:val="00705D92"/>
    <w:rsid w:val="007075A1"/>
    <w:rsid w:val="0070799C"/>
    <w:rsid w:val="00707F47"/>
    <w:rsid w:val="007143EF"/>
    <w:rsid w:val="00714ED8"/>
    <w:rsid w:val="007156B4"/>
    <w:rsid w:val="0071710D"/>
    <w:rsid w:val="00721068"/>
    <w:rsid w:val="00722799"/>
    <w:rsid w:val="007236B3"/>
    <w:rsid w:val="00726425"/>
    <w:rsid w:val="007309D4"/>
    <w:rsid w:val="00730DBD"/>
    <w:rsid w:val="0073147E"/>
    <w:rsid w:val="0073533A"/>
    <w:rsid w:val="00735F7B"/>
    <w:rsid w:val="007410AF"/>
    <w:rsid w:val="00741841"/>
    <w:rsid w:val="007438BE"/>
    <w:rsid w:val="00743CB3"/>
    <w:rsid w:val="007457B2"/>
    <w:rsid w:val="0074656A"/>
    <w:rsid w:val="00750587"/>
    <w:rsid w:val="007606C6"/>
    <w:rsid w:val="00760C4C"/>
    <w:rsid w:val="00762D8B"/>
    <w:rsid w:val="007636D9"/>
    <w:rsid w:val="00764C9F"/>
    <w:rsid w:val="007651DF"/>
    <w:rsid w:val="007667E5"/>
    <w:rsid w:val="007669B9"/>
    <w:rsid w:val="00766BE8"/>
    <w:rsid w:val="007708FF"/>
    <w:rsid w:val="00770973"/>
    <w:rsid w:val="00771251"/>
    <w:rsid w:val="0077385B"/>
    <w:rsid w:val="007742E2"/>
    <w:rsid w:val="00775CA2"/>
    <w:rsid w:val="007802DF"/>
    <w:rsid w:val="00780908"/>
    <w:rsid w:val="00780CEA"/>
    <w:rsid w:val="00780D3E"/>
    <w:rsid w:val="00787302"/>
    <w:rsid w:val="007874BC"/>
    <w:rsid w:val="00787F64"/>
    <w:rsid w:val="007902AB"/>
    <w:rsid w:val="00790879"/>
    <w:rsid w:val="00790BBC"/>
    <w:rsid w:val="00791646"/>
    <w:rsid w:val="00794813"/>
    <w:rsid w:val="00795D43"/>
    <w:rsid w:val="007961E8"/>
    <w:rsid w:val="00796B50"/>
    <w:rsid w:val="007A3087"/>
    <w:rsid w:val="007B1F64"/>
    <w:rsid w:val="007B3282"/>
    <w:rsid w:val="007B33C9"/>
    <w:rsid w:val="007B515F"/>
    <w:rsid w:val="007B6686"/>
    <w:rsid w:val="007B7893"/>
    <w:rsid w:val="007B7900"/>
    <w:rsid w:val="007C0EFA"/>
    <w:rsid w:val="007C123D"/>
    <w:rsid w:val="007C27EA"/>
    <w:rsid w:val="007C309F"/>
    <w:rsid w:val="007C4350"/>
    <w:rsid w:val="007C626F"/>
    <w:rsid w:val="007D03ED"/>
    <w:rsid w:val="007D06D5"/>
    <w:rsid w:val="007D1A35"/>
    <w:rsid w:val="007D31B2"/>
    <w:rsid w:val="007D493D"/>
    <w:rsid w:val="007D6173"/>
    <w:rsid w:val="007D72F1"/>
    <w:rsid w:val="007E141A"/>
    <w:rsid w:val="007E2C5D"/>
    <w:rsid w:val="007E47C5"/>
    <w:rsid w:val="007E47F4"/>
    <w:rsid w:val="007E560B"/>
    <w:rsid w:val="007E65B8"/>
    <w:rsid w:val="007E77A8"/>
    <w:rsid w:val="007F05D5"/>
    <w:rsid w:val="007F0EF8"/>
    <w:rsid w:val="007F43CD"/>
    <w:rsid w:val="007F5718"/>
    <w:rsid w:val="007F6322"/>
    <w:rsid w:val="007F6929"/>
    <w:rsid w:val="008011BB"/>
    <w:rsid w:val="00801BEA"/>
    <w:rsid w:val="00803185"/>
    <w:rsid w:val="008070D4"/>
    <w:rsid w:val="008102B6"/>
    <w:rsid w:val="008108E8"/>
    <w:rsid w:val="00810EED"/>
    <w:rsid w:val="008122F9"/>
    <w:rsid w:val="00812364"/>
    <w:rsid w:val="0081266C"/>
    <w:rsid w:val="008132E0"/>
    <w:rsid w:val="00813426"/>
    <w:rsid w:val="00814721"/>
    <w:rsid w:val="008149A1"/>
    <w:rsid w:val="0081502C"/>
    <w:rsid w:val="008152BA"/>
    <w:rsid w:val="008152EB"/>
    <w:rsid w:val="00816C2F"/>
    <w:rsid w:val="00817F81"/>
    <w:rsid w:val="008203EC"/>
    <w:rsid w:val="00820E15"/>
    <w:rsid w:val="008233A9"/>
    <w:rsid w:val="00824FCB"/>
    <w:rsid w:val="00825472"/>
    <w:rsid w:val="00825604"/>
    <w:rsid w:val="00825D1B"/>
    <w:rsid w:val="0082614D"/>
    <w:rsid w:val="00826762"/>
    <w:rsid w:val="0082692D"/>
    <w:rsid w:val="00826E8F"/>
    <w:rsid w:val="008271E9"/>
    <w:rsid w:val="00834145"/>
    <w:rsid w:val="00835CB4"/>
    <w:rsid w:val="0083625E"/>
    <w:rsid w:val="0083684B"/>
    <w:rsid w:val="00840AE8"/>
    <w:rsid w:val="0084138C"/>
    <w:rsid w:val="00842FD0"/>
    <w:rsid w:val="0084344F"/>
    <w:rsid w:val="00844100"/>
    <w:rsid w:val="0084582C"/>
    <w:rsid w:val="00846642"/>
    <w:rsid w:val="00852500"/>
    <w:rsid w:val="00853653"/>
    <w:rsid w:val="00855ED2"/>
    <w:rsid w:val="00856CA8"/>
    <w:rsid w:val="00862C9B"/>
    <w:rsid w:val="008637E3"/>
    <w:rsid w:val="0086432C"/>
    <w:rsid w:val="00865A1E"/>
    <w:rsid w:val="00866163"/>
    <w:rsid w:val="00866250"/>
    <w:rsid w:val="0086683C"/>
    <w:rsid w:val="0086732A"/>
    <w:rsid w:val="00871826"/>
    <w:rsid w:val="00872546"/>
    <w:rsid w:val="00872EC3"/>
    <w:rsid w:val="00874813"/>
    <w:rsid w:val="00876FC9"/>
    <w:rsid w:val="00877FC3"/>
    <w:rsid w:val="00881584"/>
    <w:rsid w:val="00882E37"/>
    <w:rsid w:val="0088664B"/>
    <w:rsid w:val="00886EA2"/>
    <w:rsid w:val="00887143"/>
    <w:rsid w:val="0088729B"/>
    <w:rsid w:val="00887BAB"/>
    <w:rsid w:val="0089007F"/>
    <w:rsid w:val="00891E0A"/>
    <w:rsid w:val="00892D83"/>
    <w:rsid w:val="00895497"/>
    <w:rsid w:val="00897A96"/>
    <w:rsid w:val="008A0722"/>
    <w:rsid w:val="008A1510"/>
    <w:rsid w:val="008A15EF"/>
    <w:rsid w:val="008A1B29"/>
    <w:rsid w:val="008A1E78"/>
    <w:rsid w:val="008A327C"/>
    <w:rsid w:val="008A3D8E"/>
    <w:rsid w:val="008A40C9"/>
    <w:rsid w:val="008A4108"/>
    <w:rsid w:val="008A4681"/>
    <w:rsid w:val="008A46C4"/>
    <w:rsid w:val="008B4AB9"/>
    <w:rsid w:val="008B4CB1"/>
    <w:rsid w:val="008B604E"/>
    <w:rsid w:val="008B61C1"/>
    <w:rsid w:val="008B65F7"/>
    <w:rsid w:val="008B71FC"/>
    <w:rsid w:val="008C2C42"/>
    <w:rsid w:val="008C3563"/>
    <w:rsid w:val="008C3A4F"/>
    <w:rsid w:val="008C45C2"/>
    <w:rsid w:val="008C47E7"/>
    <w:rsid w:val="008C5420"/>
    <w:rsid w:val="008C5A15"/>
    <w:rsid w:val="008C5B3A"/>
    <w:rsid w:val="008C62E2"/>
    <w:rsid w:val="008C71AC"/>
    <w:rsid w:val="008D1365"/>
    <w:rsid w:val="008D36AF"/>
    <w:rsid w:val="008D6EA8"/>
    <w:rsid w:val="008E05B5"/>
    <w:rsid w:val="008E113B"/>
    <w:rsid w:val="008E2A1B"/>
    <w:rsid w:val="008E3AAF"/>
    <w:rsid w:val="008E4AF4"/>
    <w:rsid w:val="008E589F"/>
    <w:rsid w:val="008E7B56"/>
    <w:rsid w:val="008E7D63"/>
    <w:rsid w:val="008F1279"/>
    <w:rsid w:val="008F3DCB"/>
    <w:rsid w:val="008F428D"/>
    <w:rsid w:val="008F5405"/>
    <w:rsid w:val="008F581E"/>
    <w:rsid w:val="008F63ED"/>
    <w:rsid w:val="008F78A5"/>
    <w:rsid w:val="009007BA"/>
    <w:rsid w:val="00901233"/>
    <w:rsid w:val="009014C9"/>
    <w:rsid w:val="009016EF"/>
    <w:rsid w:val="00901B22"/>
    <w:rsid w:val="00902B01"/>
    <w:rsid w:val="0090335F"/>
    <w:rsid w:val="009038E9"/>
    <w:rsid w:val="00903C10"/>
    <w:rsid w:val="00912F3F"/>
    <w:rsid w:val="00913B3B"/>
    <w:rsid w:val="0091518D"/>
    <w:rsid w:val="00915E80"/>
    <w:rsid w:val="0092125F"/>
    <w:rsid w:val="009216FF"/>
    <w:rsid w:val="00926BB3"/>
    <w:rsid w:val="009307CB"/>
    <w:rsid w:val="009317BB"/>
    <w:rsid w:val="00932F7F"/>
    <w:rsid w:val="00933976"/>
    <w:rsid w:val="00936478"/>
    <w:rsid w:val="00937A72"/>
    <w:rsid w:val="00943D06"/>
    <w:rsid w:val="009448E5"/>
    <w:rsid w:val="0094540E"/>
    <w:rsid w:val="00945A92"/>
    <w:rsid w:val="0094658C"/>
    <w:rsid w:val="00946A82"/>
    <w:rsid w:val="00946D44"/>
    <w:rsid w:val="00947C77"/>
    <w:rsid w:val="00951BCD"/>
    <w:rsid w:val="009526C0"/>
    <w:rsid w:val="00952884"/>
    <w:rsid w:val="00953733"/>
    <w:rsid w:val="00954CAB"/>
    <w:rsid w:val="00956C27"/>
    <w:rsid w:val="00960B15"/>
    <w:rsid w:val="0096413C"/>
    <w:rsid w:val="009660DB"/>
    <w:rsid w:val="009668FE"/>
    <w:rsid w:val="009669A2"/>
    <w:rsid w:val="00971A9D"/>
    <w:rsid w:val="00972A3B"/>
    <w:rsid w:val="0097362A"/>
    <w:rsid w:val="00976B2A"/>
    <w:rsid w:val="00977EAE"/>
    <w:rsid w:val="00977F8E"/>
    <w:rsid w:val="00981364"/>
    <w:rsid w:val="009855F3"/>
    <w:rsid w:val="009875E7"/>
    <w:rsid w:val="00990289"/>
    <w:rsid w:val="009904F6"/>
    <w:rsid w:val="00990C53"/>
    <w:rsid w:val="009916C7"/>
    <w:rsid w:val="00992251"/>
    <w:rsid w:val="00992254"/>
    <w:rsid w:val="00993DD3"/>
    <w:rsid w:val="00994B73"/>
    <w:rsid w:val="00996435"/>
    <w:rsid w:val="00996889"/>
    <w:rsid w:val="009968F6"/>
    <w:rsid w:val="00997145"/>
    <w:rsid w:val="009A2556"/>
    <w:rsid w:val="009A3122"/>
    <w:rsid w:val="009A3AAA"/>
    <w:rsid w:val="009A5ACE"/>
    <w:rsid w:val="009A5C16"/>
    <w:rsid w:val="009A7DA6"/>
    <w:rsid w:val="009B1832"/>
    <w:rsid w:val="009B1FDE"/>
    <w:rsid w:val="009B2BA8"/>
    <w:rsid w:val="009B2C65"/>
    <w:rsid w:val="009B3570"/>
    <w:rsid w:val="009B7935"/>
    <w:rsid w:val="009C0EA2"/>
    <w:rsid w:val="009C0FC3"/>
    <w:rsid w:val="009C317F"/>
    <w:rsid w:val="009C3587"/>
    <w:rsid w:val="009C4B9C"/>
    <w:rsid w:val="009C4F09"/>
    <w:rsid w:val="009C5550"/>
    <w:rsid w:val="009D209D"/>
    <w:rsid w:val="009D2394"/>
    <w:rsid w:val="009D2705"/>
    <w:rsid w:val="009D2D82"/>
    <w:rsid w:val="009D3AE1"/>
    <w:rsid w:val="009D7F2B"/>
    <w:rsid w:val="009E008E"/>
    <w:rsid w:val="009E0AE1"/>
    <w:rsid w:val="009E3051"/>
    <w:rsid w:val="009E6359"/>
    <w:rsid w:val="009E651E"/>
    <w:rsid w:val="009E6F90"/>
    <w:rsid w:val="009E7BD8"/>
    <w:rsid w:val="009E7D0E"/>
    <w:rsid w:val="009F0A0E"/>
    <w:rsid w:val="009F0E9B"/>
    <w:rsid w:val="009F142F"/>
    <w:rsid w:val="009F211F"/>
    <w:rsid w:val="009F2D29"/>
    <w:rsid w:val="009F5470"/>
    <w:rsid w:val="009F5D19"/>
    <w:rsid w:val="009F6C34"/>
    <w:rsid w:val="00A008F3"/>
    <w:rsid w:val="00A00B6F"/>
    <w:rsid w:val="00A0217C"/>
    <w:rsid w:val="00A0363F"/>
    <w:rsid w:val="00A05014"/>
    <w:rsid w:val="00A07D38"/>
    <w:rsid w:val="00A10056"/>
    <w:rsid w:val="00A154BE"/>
    <w:rsid w:val="00A15573"/>
    <w:rsid w:val="00A155A5"/>
    <w:rsid w:val="00A1630D"/>
    <w:rsid w:val="00A221B6"/>
    <w:rsid w:val="00A23D23"/>
    <w:rsid w:val="00A24632"/>
    <w:rsid w:val="00A24C02"/>
    <w:rsid w:val="00A26EE2"/>
    <w:rsid w:val="00A310B6"/>
    <w:rsid w:val="00A314ED"/>
    <w:rsid w:val="00A33BBF"/>
    <w:rsid w:val="00A3630B"/>
    <w:rsid w:val="00A371FE"/>
    <w:rsid w:val="00A37A94"/>
    <w:rsid w:val="00A40DC8"/>
    <w:rsid w:val="00A421DE"/>
    <w:rsid w:val="00A431A4"/>
    <w:rsid w:val="00A43C86"/>
    <w:rsid w:val="00A44FBC"/>
    <w:rsid w:val="00A45113"/>
    <w:rsid w:val="00A45742"/>
    <w:rsid w:val="00A45F11"/>
    <w:rsid w:val="00A47AEE"/>
    <w:rsid w:val="00A50344"/>
    <w:rsid w:val="00A5098C"/>
    <w:rsid w:val="00A51396"/>
    <w:rsid w:val="00A53FEF"/>
    <w:rsid w:val="00A5466E"/>
    <w:rsid w:val="00A54A8F"/>
    <w:rsid w:val="00A55EE6"/>
    <w:rsid w:val="00A56AE9"/>
    <w:rsid w:val="00A57EC7"/>
    <w:rsid w:val="00A60C36"/>
    <w:rsid w:val="00A66F28"/>
    <w:rsid w:val="00A6716F"/>
    <w:rsid w:val="00A73260"/>
    <w:rsid w:val="00A7360C"/>
    <w:rsid w:val="00A74334"/>
    <w:rsid w:val="00A75673"/>
    <w:rsid w:val="00A7771F"/>
    <w:rsid w:val="00A77729"/>
    <w:rsid w:val="00A8205C"/>
    <w:rsid w:val="00A82260"/>
    <w:rsid w:val="00A868E5"/>
    <w:rsid w:val="00A86F33"/>
    <w:rsid w:val="00A86F8D"/>
    <w:rsid w:val="00A90098"/>
    <w:rsid w:val="00A90137"/>
    <w:rsid w:val="00A93562"/>
    <w:rsid w:val="00A941D2"/>
    <w:rsid w:val="00A95232"/>
    <w:rsid w:val="00A952CC"/>
    <w:rsid w:val="00AA2A19"/>
    <w:rsid w:val="00AA4E56"/>
    <w:rsid w:val="00AA748B"/>
    <w:rsid w:val="00AA794A"/>
    <w:rsid w:val="00AA7DE9"/>
    <w:rsid w:val="00AB0A82"/>
    <w:rsid w:val="00AB4E1C"/>
    <w:rsid w:val="00AB585E"/>
    <w:rsid w:val="00AB58A5"/>
    <w:rsid w:val="00AB5981"/>
    <w:rsid w:val="00AB5A53"/>
    <w:rsid w:val="00AB67A1"/>
    <w:rsid w:val="00AC124D"/>
    <w:rsid w:val="00AC1B8D"/>
    <w:rsid w:val="00AC2BB9"/>
    <w:rsid w:val="00AC30CD"/>
    <w:rsid w:val="00AC3698"/>
    <w:rsid w:val="00AC3EE4"/>
    <w:rsid w:val="00AC45D1"/>
    <w:rsid w:val="00AC4F65"/>
    <w:rsid w:val="00AC6475"/>
    <w:rsid w:val="00AC7D9C"/>
    <w:rsid w:val="00AC7F6A"/>
    <w:rsid w:val="00AD033D"/>
    <w:rsid w:val="00AD2075"/>
    <w:rsid w:val="00AD405C"/>
    <w:rsid w:val="00AD5506"/>
    <w:rsid w:val="00AD6DEA"/>
    <w:rsid w:val="00AE00EC"/>
    <w:rsid w:val="00AE03B8"/>
    <w:rsid w:val="00AE0434"/>
    <w:rsid w:val="00AE0E44"/>
    <w:rsid w:val="00AE0F32"/>
    <w:rsid w:val="00AE11AD"/>
    <w:rsid w:val="00AE3ACF"/>
    <w:rsid w:val="00AE403E"/>
    <w:rsid w:val="00AE5781"/>
    <w:rsid w:val="00AF1C86"/>
    <w:rsid w:val="00AF3505"/>
    <w:rsid w:val="00AF35C3"/>
    <w:rsid w:val="00AF5F5E"/>
    <w:rsid w:val="00AF78CA"/>
    <w:rsid w:val="00AF7B1A"/>
    <w:rsid w:val="00B00285"/>
    <w:rsid w:val="00B00E91"/>
    <w:rsid w:val="00B03272"/>
    <w:rsid w:val="00B033DD"/>
    <w:rsid w:val="00B05249"/>
    <w:rsid w:val="00B103D1"/>
    <w:rsid w:val="00B10449"/>
    <w:rsid w:val="00B11D98"/>
    <w:rsid w:val="00B12563"/>
    <w:rsid w:val="00B12681"/>
    <w:rsid w:val="00B130BC"/>
    <w:rsid w:val="00B1536D"/>
    <w:rsid w:val="00B1616E"/>
    <w:rsid w:val="00B16883"/>
    <w:rsid w:val="00B16F52"/>
    <w:rsid w:val="00B175A4"/>
    <w:rsid w:val="00B177AD"/>
    <w:rsid w:val="00B20C0C"/>
    <w:rsid w:val="00B21347"/>
    <w:rsid w:val="00B218D4"/>
    <w:rsid w:val="00B219DE"/>
    <w:rsid w:val="00B23051"/>
    <w:rsid w:val="00B24407"/>
    <w:rsid w:val="00B2562C"/>
    <w:rsid w:val="00B258EB"/>
    <w:rsid w:val="00B262EB"/>
    <w:rsid w:val="00B26DD5"/>
    <w:rsid w:val="00B27EF1"/>
    <w:rsid w:val="00B302A4"/>
    <w:rsid w:val="00B31CAB"/>
    <w:rsid w:val="00B3311F"/>
    <w:rsid w:val="00B368A7"/>
    <w:rsid w:val="00B36A43"/>
    <w:rsid w:val="00B37BFD"/>
    <w:rsid w:val="00B41485"/>
    <w:rsid w:val="00B42358"/>
    <w:rsid w:val="00B438C6"/>
    <w:rsid w:val="00B448EB"/>
    <w:rsid w:val="00B515A8"/>
    <w:rsid w:val="00B51C0C"/>
    <w:rsid w:val="00B53145"/>
    <w:rsid w:val="00B531BB"/>
    <w:rsid w:val="00B56A7C"/>
    <w:rsid w:val="00B56F09"/>
    <w:rsid w:val="00B56F92"/>
    <w:rsid w:val="00B571A0"/>
    <w:rsid w:val="00B61062"/>
    <w:rsid w:val="00B6306A"/>
    <w:rsid w:val="00B632CD"/>
    <w:rsid w:val="00B63615"/>
    <w:rsid w:val="00B6371C"/>
    <w:rsid w:val="00B6587C"/>
    <w:rsid w:val="00B67998"/>
    <w:rsid w:val="00B70DE1"/>
    <w:rsid w:val="00B717BF"/>
    <w:rsid w:val="00B71FBF"/>
    <w:rsid w:val="00B7236A"/>
    <w:rsid w:val="00B7265D"/>
    <w:rsid w:val="00B748FA"/>
    <w:rsid w:val="00B75955"/>
    <w:rsid w:val="00B7714E"/>
    <w:rsid w:val="00B80D39"/>
    <w:rsid w:val="00B820A0"/>
    <w:rsid w:val="00B8265E"/>
    <w:rsid w:val="00B838E4"/>
    <w:rsid w:val="00B83AEB"/>
    <w:rsid w:val="00B8551A"/>
    <w:rsid w:val="00B927C9"/>
    <w:rsid w:val="00B9296E"/>
    <w:rsid w:val="00B92DF9"/>
    <w:rsid w:val="00B94B1D"/>
    <w:rsid w:val="00B94BB7"/>
    <w:rsid w:val="00B958AB"/>
    <w:rsid w:val="00B96743"/>
    <w:rsid w:val="00B97B27"/>
    <w:rsid w:val="00BA030C"/>
    <w:rsid w:val="00BA071F"/>
    <w:rsid w:val="00BA1033"/>
    <w:rsid w:val="00BA1301"/>
    <w:rsid w:val="00BA1BCD"/>
    <w:rsid w:val="00BA3B8E"/>
    <w:rsid w:val="00BA3D2E"/>
    <w:rsid w:val="00BA3E05"/>
    <w:rsid w:val="00BA5FE5"/>
    <w:rsid w:val="00BA78F7"/>
    <w:rsid w:val="00BB156E"/>
    <w:rsid w:val="00BB22D9"/>
    <w:rsid w:val="00BB2435"/>
    <w:rsid w:val="00BB3629"/>
    <w:rsid w:val="00BB66D8"/>
    <w:rsid w:val="00BC0FBD"/>
    <w:rsid w:val="00BC60EA"/>
    <w:rsid w:val="00BD1F5E"/>
    <w:rsid w:val="00BD254A"/>
    <w:rsid w:val="00BD625E"/>
    <w:rsid w:val="00BD6A9E"/>
    <w:rsid w:val="00BD6EBB"/>
    <w:rsid w:val="00BD7DAC"/>
    <w:rsid w:val="00BE0B2F"/>
    <w:rsid w:val="00BE1372"/>
    <w:rsid w:val="00BE1A6D"/>
    <w:rsid w:val="00BE281F"/>
    <w:rsid w:val="00BE6D73"/>
    <w:rsid w:val="00BF002B"/>
    <w:rsid w:val="00BF0851"/>
    <w:rsid w:val="00BF1BA6"/>
    <w:rsid w:val="00BF2FBC"/>
    <w:rsid w:val="00BF48A6"/>
    <w:rsid w:val="00BF53D4"/>
    <w:rsid w:val="00BF6C07"/>
    <w:rsid w:val="00BF70C3"/>
    <w:rsid w:val="00C02DAA"/>
    <w:rsid w:val="00C0326B"/>
    <w:rsid w:val="00C04051"/>
    <w:rsid w:val="00C05725"/>
    <w:rsid w:val="00C06AB7"/>
    <w:rsid w:val="00C1339C"/>
    <w:rsid w:val="00C1636A"/>
    <w:rsid w:val="00C1652A"/>
    <w:rsid w:val="00C20838"/>
    <w:rsid w:val="00C2201E"/>
    <w:rsid w:val="00C23076"/>
    <w:rsid w:val="00C233F6"/>
    <w:rsid w:val="00C23A69"/>
    <w:rsid w:val="00C24FA6"/>
    <w:rsid w:val="00C251A7"/>
    <w:rsid w:val="00C26879"/>
    <w:rsid w:val="00C32ADB"/>
    <w:rsid w:val="00C33B5C"/>
    <w:rsid w:val="00C36247"/>
    <w:rsid w:val="00C43E2D"/>
    <w:rsid w:val="00C464FF"/>
    <w:rsid w:val="00C51298"/>
    <w:rsid w:val="00C51E01"/>
    <w:rsid w:val="00C51F84"/>
    <w:rsid w:val="00C53986"/>
    <w:rsid w:val="00C56DE5"/>
    <w:rsid w:val="00C57F9F"/>
    <w:rsid w:val="00C6011A"/>
    <w:rsid w:val="00C61012"/>
    <w:rsid w:val="00C61599"/>
    <w:rsid w:val="00C62C9C"/>
    <w:rsid w:val="00C64AE2"/>
    <w:rsid w:val="00C66138"/>
    <w:rsid w:val="00C677B8"/>
    <w:rsid w:val="00C67FD8"/>
    <w:rsid w:val="00C7191E"/>
    <w:rsid w:val="00C7224D"/>
    <w:rsid w:val="00C73EA4"/>
    <w:rsid w:val="00C77700"/>
    <w:rsid w:val="00C808F0"/>
    <w:rsid w:val="00C81C3C"/>
    <w:rsid w:val="00C825A5"/>
    <w:rsid w:val="00C84D91"/>
    <w:rsid w:val="00C851A3"/>
    <w:rsid w:val="00C8648A"/>
    <w:rsid w:val="00C8670D"/>
    <w:rsid w:val="00C8673C"/>
    <w:rsid w:val="00C8769E"/>
    <w:rsid w:val="00C909D5"/>
    <w:rsid w:val="00CA01AA"/>
    <w:rsid w:val="00CA17FA"/>
    <w:rsid w:val="00CA1E6B"/>
    <w:rsid w:val="00CA2E6A"/>
    <w:rsid w:val="00CA43E9"/>
    <w:rsid w:val="00CB0385"/>
    <w:rsid w:val="00CB17D3"/>
    <w:rsid w:val="00CB21E5"/>
    <w:rsid w:val="00CB24A9"/>
    <w:rsid w:val="00CB2579"/>
    <w:rsid w:val="00CB2F53"/>
    <w:rsid w:val="00CB529B"/>
    <w:rsid w:val="00CB5F21"/>
    <w:rsid w:val="00CB5F9B"/>
    <w:rsid w:val="00CB69C5"/>
    <w:rsid w:val="00CC059E"/>
    <w:rsid w:val="00CC0BAB"/>
    <w:rsid w:val="00CC1B95"/>
    <w:rsid w:val="00CC2934"/>
    <w:rsid w:val="00CC299C"/>
    <w:rsid w:val="00CC3397"/>
    <w:rsid w:val="00CC72B2"/>
    <w:rsid w:val="00CC751C"/>
    <w:rsid w:val="00CD09E1"/>
    <w:rsid w:val="00CD1212"/>
    <w:rsid w:val="00CD2F97"/>
    <w:rsid w:val="00CD4518"/>
    <w:rsid w:val="00CD5D67"/>
    <w:rsid w:val="00CE115E"/>
    <w:rsid w:val="00CE199A"/>
    <w:rsid w:val="00CE3A89"/>
    <w:rsid w:val="00CE3DCE"/>
    <w:rsid w:val="00CE714A"/>
    <w:rsid w:val="00CE7494"/>
    <w:rsid w:val="00CE7FE9"/>
    <w:rsid w:val="00CF03ED"/>
    <w:rsid w:val="00CF05B5"/>
    <w:rsid w:val="00CF0D11"/>
    <w:rsid w:val="00CF0E89"/>
    <w:rsid w:val="00CF229F"/>
    <w:rsid w:val="00CF2BD4"/>
    <w:rsid w:val="00CF5F89"/>
    <w:rsid w:val="00CF6C3A"/>
    <w:rsid w:val="00CF7A0F"/>
    <w:rsid w:val="00D00FF6"/>
    <w:rsid w:val="00D0104D"/>
    <w:rsid w:val="00D01245"/>
    <w:rsid w:val="00D0124B"/>
    <w:rsid w:val="00D03291"/>
    <w:rsid w:val="00D034DE"/>
    <w:rsid w:val="00D038F4"/>
    <w:rsid w:val="00D1345B"/>
    <w:rsid w:val="00D14EAB"/>
    <w:rsid w:val="00D151BE"/>
    <w:rsid w:val="00D16B8B"/>
    <w:rsid w:val="00D16B96"/>
    <w:rsid w:val="00D16D16"/>
    <w:rsid w:val="00D171A0"/>
    <w:rsid w:val="00D20BF6"/>
    <w:rsid w:val="00D20F35"/>
    <w:rsid w:val="00D20F59"/>
    <w:rsid w:val="00D21509"/>
    <w:rsid w:val="00D218E2"/>
    <w:rsid w:val="00D22E87"/>
    <w:rsid w:val="00D235C7"/>
    <w:rsid w:val="00D23AAB"/>
    <w:rsid w:val="00D25013"/>
    <w:rsid w:val="00D253B1"/>
    <w:rsid w:val="00D27CE9"/>
    <w:rsid w:val="00D27DEA"/>
    <w:rsid w:val="00D27F31"/>
    <w:rsid w:val="00D3122B"/>
    <w:rsid w:val="00D33F13"/>
    <w:rsid w:val="00D3452C"/>
    <w:rsid w:val="00D36D50"/>
    <w:rsid w:val="00D376A5"/>
    <w:rsid w:val="00D40B67"/>
    <w:rsid w:val="00D42D95"/>
    <w:rsid w:val="00D42F37"/>
    <w:rsid w:val="00D4313F"/>
    <w:rsid w:val="00D4324A"/>
    <w:rsid w:val="00D43A16"/>
    <w:rsid w:val="00D443DF"/>
    <w:rsid w:val="00D445BD"/>
    <w:rsid w:val="00D445CF"/>
    <w:rsid w:val="00D464C3"/>
    <w:rsid w:val="00D46590"/>
    <w:rsid w:val="00D4726F"/>
    <w:rsid w:val="00D472CC"/>
    <w:rsid w:val="00D475C8"/>
    <w:rsid w:val="00D47826"/>
    <w:rsid w:val="00D54E85"/>
    <w:rsid w:val="00D54FB7"/>
    <w:rsid w:val="00D55928"/>
    <w:rsid w:val="00D572C1"/>
    <w:rsid w:val="00D57926"/>
    <w:rsid w:val="00D61923"/>
    <w:rsid w:val="00D633DF"/>
    <w:rsid w:val="00D63535"/>
    <w:rsid w:val="00D67B55"/>
    <w:rsid w:val="00D73565"/>
    <w:rsid w:val="00D73846"/>
    <w:rsid w:val="00D73F23"/>
    <w:rsid w:val="00D7442D"/>
    <w:rsid w:val="00D748D3"/>
    <w:rsid w:val="00D74B83"/>
    <w:rsid w:val="00D76438"/>
    <w:rsid w:val="00D76785"/>
    <w:rsid w:val="00D77CDA"/>
    <w:rsid w:val="00D77E12"/>
    <w:rsid w:val="00D77E70"/>
    <w:rsid w:val="00D80174"/>
    <w:rsid w:val="00D807CA"/>
    <w:rsid w:val="00D814EB"/>
    <w:rsid w:val="00D81ED6"/>
    <w:rsid w:val="00D827EF"/>
    <w:rsid w:val="00D8635A"/>
    <w:rsid w:val="00D86C15"/>
    <w:rsid w:val="00D879C5"/>
    <w:rsid w:val="00D87EAC"/>
    <w:rsid w:val="00D90BDF"/>
    <w:rsid w:val="00D92602"/>
    <w:rsid w:val="00D928C8"/>
    <w:rsid w:val="00D932C4"/>
    <w:rsid w:val="00D955A8"/>
    <w:rsid w:val="00DA0977"/>
    <w:rsid w:val="00DA1B50"/>
    <w:rsid w:val="00DA6AA3"/>
    <w:rsid w:val="00DA71B7"/>
    <w:rsid w:val="00DA7A4B"/>
    <w:rsid w:val="00DB2315"/>
    <w:rsid w:val="00DB4656"/>
    <w:rsid w:val="00DB4690"/>
    <w:rsid w:val="00DB4742"/>
    <w:rsid w:val="00DB4D0C"/>
    <w:rsid w:val="00DB52F1"/>
    <w:rsid w:val="00DB5CD4"/>
    <w:rsid w:val="00DB63D1"/>
    <w:rsid w:val="00DB7673"/>
    <w:rsid w:val="00DC07D0"/>
    <w:rsid w:val="00DC3A97"/>
    <w:rsid w:val="00DC4DE7"/>
    <w:rsid w:val="00DC5338"/>
    <w:rsid w:val="00DC554E"/>
    <w:rsid w:val="00DC5619"/>
    <w:rsid w:val="00DC64DC"/>
    <w:rsid w:val="00DC6EE5"/>
    <w:rsid w:val="00DC777F"/>
    <w:rsid w:val="00DC7BF4"/>
    <w:rsid w:val="00DD1196"/>
    <w:rsid w:val="00DD2676"/>
    <w:rsid w:val="00DD3B7E"/>
    <w:rsid w:val="00DD3B8D"/>
    <w:rsid w:val="00DD49A7"/>
    <w:rsid w:val="00DD4C93"/>
    <w:rsid w:val="00DD52E6"/>
    <w:rsid w:val="00DD5371"/>
    <w:rsid w:val="00DD5E27"/>
    <w:rsid w:val="00DD67CA"/>
    <w:rsid w:val="00DD7993"/>
    <w:rsid w:val="00DE176C"/>
    <w:rsid w:val="00DE1891"/>
    <w:rsid w:val="00DE1B4A"/>
    <w:rsid w:val="00DE20D2"/>
    <w:rsid w:val="00DE23A3"/>
    <w:rsid w:val="00DE3729"/>
    <w:rsid w:val="00DE5063"/>
    <w:rsid w:val="00DE7193"/>
    <w:rsid w:val="00DF068C"/>
    <w:rsid w:val="00DF08B2"/>
    <w:rsid w:val="00DF1218"/>
    <w:rsid w:val="00DF31F6"/>
    <w:rsid w:val="00DF34FA"/>
    <w:rsid w:val="00DF3A57"/>
    <w:rsid w:val="00DF7CD0"/>
    <w:rsid w:val="00E00581"/>
    <w:rsid w:val="00E00F42"/>
    <w:rsid w:val="00E019C0"/>
    <w:rsid w:val="00E0224E"/>
    <w:rsid w:val="00E05B9F"/>
    <w:rsid w:val="00E0689C"/>
    <w:rsid w:val="00E072B6"/>
    <w:rsid w:val="00E07C1B"/>
    <w:rsid w:val="00E116E9"/>
    <w:rsid w:val="00E11AD1"/>
    <w:rsid w:val="00E1227E"/>
    <w:rsid w:val="00E123E8"/>
    <w:rsid w:val="00E12637"/>
    <w:rsid w:val="00E133E8"/>
    <w:rsid w:val="00E14712"/>
    <w:rsid w:val="00E15410"/>
    <w:rsid w:val="00E17251"/>
    <w:rsid w:val="00E17818"/>
    <w:rsid w:val="00E213F3"/>
    <w:rsid w:val="00E21C8D"/>
    <w:rsid w:val="00E25A1C"/>
    <w:rsid w:val="00E26B99"/>
    <w:rsid w:val="00E27EC6"/>
    <w:rsid w:val="00E31AB5"/>
    <w:rsid w:val="00E31FA5"/>
    <w:rsid w:val="00E32686"/>
    <w:rsid w:val="00E32F73"/>
    <w:rsid w:val="00E36A9A"/>
    <w:rsid w:val="00E36ECA"/>
    <w:rsid w:val="00E36FB2"/>
    <w:rsid w:val="00E408FB"/>
    <w:rsid w:val="00E44E6C"/>
    <w:rsid w:val="00E45464"/>
    <w:rsid w:val="00E45BF4"/>
    <w:rsid w:val="00E46837"/>
    <w:rsid w:val="00E513E6"/>
    <w:rsid w:val="00E5197F"/>
    <w:rsid w:val="00E52CB4"/>
    <w:rsid w:val="00E54981"/>
    <w:rsid w:val="00E56D3B"/>
    <w:rsid w:val="00E57E9E"/>
    <w:rsid w:val="00E60097"/>
    <w:rsid w:val="00E6022B"/>
    <w:rsid w:val="00E60509"/>
    <w:rsid w:val="00E60819"/>
    <w:rsid w:val="00E6100F"/>
    <w:rsid w:val="00E61700"/>
    <w:rsid w:val="00E62B64"/>
    <w:rsid w:val="00E62E7A"/>
    <w:rsid w:val="00E643BA"/>
    <w:rsid w:val="00E64F14"/>
    <w:rsid w:val="00E66F9B"/>
    <w:rsid w:val="00E700DA"/>
    <w:rsid w:val="00E733CC"/>
    <w:rsid w:val="00E73AA1"/>
    <w:rsid w:val="00E76677"/>
    <w:rsid w:val="00E77D09"/>
    <w:rsid w:val="00E80FDE"/>
    <w:rsid w:val="00E81098"/>
    <w:rsid w:val="00E827D8"/>
    <w:rsid w:val="00E8312C"/>
    <w:rsid w:val="00E83F2F"/>
    <w:rsid w:val="00E85D42"/>
    <w:rsid w:val="00E87564"/>
    <w:rsid w:val="00E94243"/>
    <w:rsid w:val="00E94508"/>
    <w:rsid w:val="00E94B0E"/>
    <w:rsid w:val="00E95000"/>
    <w:rsid w:val="00E974DB"/>
    <w:rsid w:val="00EA1B9E"/>
    <w:rsid w:val="00EA23DE"/>
    <w:rsid w:val="00EA2FC5"/>
    <w:rsid w:val="00EA37FF"/>
    <w:rsid w:val="00EA3CE9"/>
    <w:rsid w:val="00EA4959"/>
    <w:rsid w:val="00EA4A12"/>
    <w:rsid w:val="00EA4FF4"/>
    <w:rsid w:val="00EA7C60"/>
    <w:rsid w:val="00EB0003"/>
    <w:rsid w:val="00EB046E"/>
    <w:rsid w:val="00EB08AA"/>
    <w:rsid w:val="00EB35BE"/>
    <w:rsid w:val="00EB5F7F"/>
    <w:rsid w:val="00EB7602"/>
    <w:rsid w:val="00EB7D9C"/>
    <w:rsid w:val="00EC035E"/>
    <w:rsid w:val="00EC140A"/>
    <w:rsid w:val="00EC1B04"/>
    <w:rsid w:val="00EC44EE"/>
    <w:rsid w:val="00EC49CC"/>
    <w:rsid w:val="00EC56F3"/>
    <w:rsid w:val="00ED0346"/>
    <w:rsid w:val="00ED3D6B"/>
    <w:rsid w:val="00ED518F"/>
    <w:rsid w:val="00ED58B9"/>
    <w:rsid w:val="00ED689C"/>
    <w:rsid w:val="00ED6F0D"/>
    <w:rsid w:val="00ED79FE"/>
    <w:rsid w:val="00ED7DD3"/>
    <w:rsid w:val="00EE0228"/>
    <w:rsid w:val="00EE07A0"/>
    <w:rsid w:val="00EE0D5F"/>
    <w:rsid w:val="00EE0DF1"/>
    <w:rsid w:val="00EE2EFC"/>
    <w:rsid w:val="00EE371E"/>
    <w:rsid w:val="00EE4C20"/>
    <w:rsid w:val="00EE5844"/>
    <w:rsid w:val="00EE7322"/>
    <w:rsid w:val="00EF002A"/>
    <w:rsid w:val="00EF114D"/>
    <w:rsid w:val="00EF3B5E"/>
    <w:rsid w:val="00EF3D70"/>
    <w:rsid w:val="00EF6980"/>
    <w:rsid w:val="00F00077"/>
    <w:rsid w:val="00F00E79"/>
    <w:rsid w:val="00F01056"/>
    <w:rsid w:val="00F01C83"/>
    <w:rsid w:val="00F01FA7"/>
    <w:rsid w:val="00F0643E"/>
    <w:rsid w:val="00F06C77"/>
    <w:rsid w:val="00F11065"/>
    <w:rsid w:val="00F129D8"/>
    <w:rsid w:val="00F13861"/>
    <w:rsid w:val="00F16A94"/>
    <w:rsid w:val="00F175BA"/>
    <w:rsid w:val="00F22C97"/>
    <w:rsid w:val="00F2415F"/>
    <w:rsid w:val="00F302F3"/>
    <w:rsid w:val="00F306CB"/>
    <w:rsid w:val="00F31678"/>
    <w:rsid w:val="00F34548"/>
    <w:rsid w:val="00F3477D"/>
    <w:rsid w:val="00F36832"/>
    <w:rsid w:val="00F3732B"/>
    <w:rsid w:val="00F42103"/>
    <w:rsid w:val="00F4235E"/>
    <w:rsid w:val="00F427BE"/>
    <w:rsid w:val="00F43AD4"/>
    <w:rsid w:val="00F45E6F"/>
    <w:rsid w:val="00F47B27"/>
    <w:rsid w:val="00F502A5"/>
    <w:rsid w:val="00F50660"/>
    <w:rsid w:val="00F5313D"/>
    <w:rsid w:val="00F5364B"/>
    <w:rsid w:val="00F53FC9"/>
    <w:rsid w:val="00F54B9A"/>
    <w:rsid w:val="00F54E50"/>
    <w:rsid w:val="00F55C7A"/>
    <w:rsid w:val="00F55D08"/>
    <w:rsid w:val="00F55ED8"/>
    <w:rsid w:val="00F56ADF"/>
    <w:rsid w:val="00F57459"/>
    <w:rsid w:val="00F62385"/>
    <w:rsid w:val="00F62E50"/>
    <w:rsid w:val="00F66597"/>
    <w:rsid w:val="00F70AC2"/>
    <w:rsid w:val="00F70BF8"/>
    <w:rsid w:val="00F70CE8"/>
    <w:rsid w:val="00F72289"/>
    <w:rsid w:val="00F73CAB"/>
    <w:rsid w:val="00F7427A"/>
    <w:rsid w:val="00F74C33"/>
    <w:rsid w:val="00F7548F"/>
    <w:rsid w:val="00F802D4"/>
    <w:rsid w:val="00F811A9"/>
    <w:rsid w:val="00F82A68"/>
    <w:rsid w:val="00F82DA9"/>
    <w:rsid w:val="00F85FC1"/>
    <w:rsid w:val="00F86B16"/>
    <w:rsid w:val="00F9514F"/>
    <w:rsid w:val="00F97B45"/>
    <w:rsid w:val="00F97DC6"/>
    <w:rsid w:val="00FA14BF"/>
    <w:rsid w:val="00FA354D"/>
    <w:rsid w:val="00FA35EF"/>
    <w:rsid w:val="00FA420D"/>
    <w:rsid w:val="00FA69CB"/>
    <w:rsid w:val="00FA6E96"/>
    <w:rsid w:val="00FA70A2"/>
    <w:rsid w:val="00FA748D"/>
    <w:rsid w:val="00FB04FA"/>
    <w:rsid w:val="00FB0A72"/>
    <w:rsid w:val="00FB1AC8"/>
    <w:rsid w:val="00FB2899"/>
    <w:rsid w:val="00FB3715"/>
    <w:rsid w:val="00FB3D47"/>
    <w:rsid w:val="00FB5CCD"/>
    <w:rsid w:val="00FB6A41"/>
    <w:rsid w:val="00FB7895"/>
    <w:rsid w:val="00FC1D57"/>
    <w:rsid w:val="00FC2276"/>
    <w:rsid w:val="00FC2E95"/>
    <w:rsid w:val="00FC5C11"/>
    <w:rsid w:val="00FC63FC"/>
    <w:rsid w:val="00FD119E"/>
    <w:rsid w:val="00FD1934"/>
    <w:rsid w:val="00FD2062"/>
    <w:rsid w:val="00FD2C86"/>
    <w:rsid w:val="00FD33C8"/>
    <w:rsid w:val="00FD3C5E"/>
    <w:rsid w:val="00FD6403"/>
    <w:rsid w:val="00FE23CC"/>
    <w:rsid w:val="00FE2784"/>
    <w:rsid w:val="00FE7A27"/>
    <w:rsid w:val="00FF0830"/>
    <w:rsid w:val="00FF321A"/>
    <w:rsid w:val="00FF3619"/>
    <w:rsid w:val="00FF394D"/>
    <w:rsid w:val="00FF4F82"/>
    <w:rsid w:val="00FF5CC8"/>
    <w:rsid w:val="00FF6260"/>
    <w:rsid w:val="00FF6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0B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3565"/>
    <w:pPr>
      <w:spacing w:after="0" w:line="240" w:lineRule="auto"/>
    </w:pPr>
  </w:style>
  <w:style w:type="paragraph" w:styleId="BalloonText">
    <w:name w:val="Balloon Text"/>
    <w:basedOn w:val="Normal"/>
    <w:link w:val="BalloonTextChar"/>
    <w:uiPriority w:val="99"/>
    <w:semiHidden/>
    <w:unhideWhenUsed/>
    <w:rsid w:val="00815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02C"/>
    <w:rPr>
      <w:rFonts w:ascii="Tahoma" w:hAnsi="Tahoma" w:cs="Tahoma"/>
      <w:sz w:val="16"/>
      <w:szCs w:val="16"/>
    </w:rPr>
  </w:style>
  <w:style w:type="character" w:styleId="LineNumber">
    <w:name w:val="line number"/>
    <w:basedOn w:val="DefaultParagraphFont"/>
    <w:uiPriority w:val="99"/>
    <w:semiHidden/>
    <w:unhideWhenUsed/>
    <w:rsid w:val="00524E3E"/>
  </w:style>
  <w:style w:type="paragraph" w:styleId="Header">
    <w:name w:val="header"/>
    <w:basedOn w:val="Normal"/>
    <w:link w:val="HeaderChar"/>
    <w:uiPriority w:val="99"/>
    <w:unhideWhenUsed/>
    <w:rsid w:val="005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3E"/>
  </w:style>
  <w:style w:type="paragraph" w:styleId="Footer">
    <w:name w:val="footer"/>
    <w:basedOn w:val="Normal"/>
    <w:link w:val="FooterChar"/>
    <w:uiPriority w:val="99"/>
    <w:unhideWhenUsed/>
    <w:rsid w:val="005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E3E"/>
  </w:style>
  <w:style w:type="character" w:customStyle="1" w:styleId="Heading1Char">
    <w:name w:val="Heading 1 Char"/>
    <w:basedOn w:val="DefaultParagraphFont"/>
    <w:link w:val="Heading1"/>
    <w:uiPriority w:val="9"/>
    <w:rsid w:val="00524E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376A5"/>
    <w:pPr>
      <w:ind w:left="720"/>
      <w:contextualSpacing/>
    </w:pPr>
  </w:style>
  <w:style w:type="table" w:styleId="TableGrid">
    <w:name w:val="Table Grid"/>
    <w:basedOn w:val="TableNormal"/>
    <w:uiPriority w:val="59"/>
    <w:rsid w:val="00B56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E1A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3565"/>
    <w:pPr>
      <w:spacing w:after="0" w:line="240" w:lineRule="auto"/>
    </w:pPr>
  </w:style>
  <w:style w:type="paragraph" w:styleId="BalloonText">
    <w:name w:val="Balloon Text"/>
    <w:basedOn w:val="Normal"/>
    <w:link w:val="BalloonTextChar"/>
    <w:uiPriority w:val="99"/>
    <w:semiHidden/>
    <w:unhideWhenUsed/>
    <w:rsid w:val="00815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02C"/>
    <w:rPr>
      <w:rFonts w:ascii="Tahoma" w:hAnsi="Tahoma" w:cs="Tahoma"/>
      <w:sz w:val="16"/>
      <w:szCs w:val="16"/>
    </w:rPr>
  </w:style>
  <w:style w:type="character" w:styleId="LineNumber">
    <w:name w:val="line number"/>
    <w:basedOn w:val="DefaultParagraphFont"/>
    <w:uiPriority w:val="99"/>
    <w:semiHidden/>
    <w:unhideWhenUsed/>
    <w:rsid w:val="00524E3E"/>
  </w:style>
  <w:style w:type="paragraph" w:styleId="Header">
    <w:name w:val="header"/>
    <w:basedOn w:val="Normal"/>
    <w:link w:val="HeaderChar"/>
    <w:uiPriority w:val="99"/>
    <w:unhideWhenUsed/>
    <w:rsid w:val="005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3E"/>
  </w:style>
  <w:style w:type="paragraph" w:styleId="Footer">
    <w:name w:val="footer"/>
    <w:basedOn w:val="Normal"/>
    <w:link w:val="FooterChar"/>
    <w:uiPriority w:val="99"/>
    <w:unhideWhenUsed/>
    <w:rsid w:val="005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E3E"/>
  </w:style>
  <w:style w:type="character" w:customStyle="1" w:styleId="Heading1Char">
    <w:name w:val="Heading 1 Char"/>
    <w:basedOn w:val="DefaultParagraphFont"/>
    <w:link w:val="Heading1"/>
    <w:uiPriority w:val="9"/>
    <w:rsid w:val="00524E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376A5"/>
    <w:pPr>
      <w:ind w:left="720"/>
      <w:contextualSpacing/>
    </w:pPr>
  </w:style>
  <w:style w:type="table" w:styleId="TableGrid">
    <w:name w:val="Table Grid"/>
    <w:basedOn w:val="TableNormal"/>
    <w:uiPriority w:val="59"/>
    <w:rsid w:val="00B56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E1A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82459">
      <w:bodyDiv w:val="1"/>
      <w:marLeft w:val="0"/>
      <w:marRight w:val="0"/>
      <w:marTop w:val="0"/>
      <w:marBottom w:val="0"/>
      <w:divBdr>
        <w:top w:val="none" w:sz="0" w:space="0" w:color="auto"/>
        <w:left w:val="none" w:sz="0" w:space="0" w:color="auto"/>
        <w:bottom w:val="none" w:sz="0" w:space="0" w:color="auto"/>
        <w:right w:val="none" w:sz="0" w:space="0" w:color="auto"/>
      </w:divBdr>
    </w:div>
    <w:div w:id="15893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BC449-3DFE-4149-B833-3AC72A48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1233</Words>
  <Characters>7029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Emmons</dc:creator>
  <cp:lastModifiedBy>Joel Venzke</cp:lastModifiedBy>
  <cp:revision>50</cp:revision>
  <cp:lastPrinted>2013-01-28T03:19:00Z</cp:lastPrinted>
  <dcterms:created xsi:type="dcterms:W3CDTF">2014-01-21T01:28:00Z</dcterms:created>
  <dcterms:modified xsi:type="dcterms:W3CDTF">2014-01-28T03:14:00Z</dcterms:modified>
</cp:coreProperties>
</file>