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4979" w:rsidRDefault="005A7310" w14:paraId="0EBC3FAA" w14:textId="5212A2AA">
      <w:pPr>
        <w:rPr>
          <w:i/>
          <w:sz w:val="32"/>
          <w:szCs w:val="32"/>
          <w:u w:val="single"/>
        </w:rPr>
      </w:pPr>
      <w:r>
        <w:rPr>
          <w:i/>
          <w:sz w:val="32"/>
          <w:szCs w:val="32"/>
          <w:u w:val="single"/>
        </w:rPr>
        <w:t>Feasibility Form – AI-driven open-ended vendor form</w:t>
      </w:r>
    </w:p>
    <w:p w:rsidR="002437C0" w:rsidP="55A1DCED" w:rsidRDefault="002437C0" w14:paraId="0DD2A4B3" w14:textId="4668C9D1">
      <w:pPr>
        <w:rPr>
          <w:i w:val="1"/>
          <w:iCs w:val="1"/>
          <w:sz w:val="32"/>
          <w:szCs w:val="32"/>
          <w:u w:val="single"/>
        </w:rPr>
      </w:pPr>
    </w:p>
    <w:p w:rsidR="288E627C" w:rsidRDefault="288E627C" w14:paraId="25A6AA5C" w14:textId="325CB2E2">
      <w:r w:rsidRPr="55A1DCED" w:rsidR="288E627C">
        <w:rPr>
          <w:b w:val="1"/>
          <w:bCs w:val="1"/>
          <w:i w:val="0"/>
          <w:iCs w:val="0"/>
          <w:sz w:val="22"/>
          <w:szCs w:val="22"/>
          <w:u w:val="none"/>
        </w:rPr>
        <w:t>Version Control:</w:t>
      </w:r>
    </w:p>
    <w:tbl>
      <w:tblPr>
        <w:tblStyle w:val="TableGrid"/>
        <w:tblW w:w="9242" w:type="dxa"/>
        <w:tblLook w:val="04A0" w:firstRow="1" w:lastRow="0" w:firstColumn="1" w:lastColumn="0" w:noHBand="0" w:noVBand="1"/>
      </w:tblPr>
      <w:tblGrid>
        <w:gridCol w:w="2115"/>
        <w:gridCol w:w="2505"/>
        <w:gridCol w:w="2311"/>
        <w:gridCol w:w="2311"/>
      </w:tblGrid>
      <w:tr w:rsidR="003651C8" w:rsidTr="6DB29EA6" w14:paraId="2D2B62DC" w14:textId="77777777">
        <w:tc>
          <w:tcPr>
            <w:tcW w:w="2115" w:type="dxa"/>
            <w:shd w:val="clear" w:color="auto" w:fill="0E2841" w:themeFill="text2"/>
            <w:tcMar/>
          </w:tcPr>
          <w:p w:rsidR="003651C8" w:rsidRDefault="009F7C2A" w14:paraId="6CF6D13A" w14:textId="2392DB51">
            <w:r>
              <w:t>Version</w:t>
            </w:r>
          </w:p>
        </w:tc>
        <w:tc>
          <w:tcPr>
            <w:tcW w:w="2505" w:type="dxa"/>
            <w:shd w:val="clear" w:color="auto" w:fill="0E2841" w:themeFill="text2"/>
            <w:tcMar/>
          </w:tcPr>
          <w:p w:rsidR="003651C8" w:rsidRDefault="00A036A9" w14:paraId="53C59102" w14:textId="2714BADB">
            <w:r>
              <w:t>Summary</w:t>
            </w:r>
          </w:p>
        </w:tc>
        <w:tc>
          <w:tcPr>
            <w:tcW w:w="2311" w:type="dxa"/>
            <w:shd w:val="clear" w:color="auto" w:fill="0E2841" w:themeFill="text2"/>
            <w:tcMar/>
          </w:tcPr>
          <w:p w:rsidR="003651C8" w:rsidRDefault="00A036A9" w14:paraId="5D58EC24" w14:textId="649EE4E9">
            <w:r>
              <w:t>Dev</w:t>
            </w:r>
          </w:p>
        </w:tc>
        <w:tc>
          <w:tcPr>
            <w:tcW w:w="2311" w:type="dxa"/>
            <w:shd w:val="clear" w:color="auto" w:fill="0E2841" w:themeFill="text2"/>
            <w:tcMar/>
          </w:tcPr>
          <w:p w:rsidR="003651C8" w:rsidRDefault="00A036A9" w14:paraId="376808EE" w14:textId="1853E8CE">
            <w:r>
              <w:t>Date</w:t>
            </w:r>
          </w:p>
        </w:tc>
      </w:tr>
      <w:tr w:rsidR="00014D1F" w:rsidTr="6DB29EA6" w14:paraId="38D0D662" w14:textId="77777777">
        <w:tc>
          <w:tcPr>
            <w:tcW w:w="2115" w:type="dxa"/>
            <w:shd w:val="clear" w:color="auto" w:fill="FFFFFF" w:themeFill="background1"/>
            <w:tcMar/>
          </w:tcPr>
          <w:p w:rsidR="00014D1F" w:rsidRDefault="00014D1F" w14:paraId="351D2CAA" w14:textId="17B18503">
            <w:r>
              <w:t>1.0</w:t>
            </w:r>
          </w:p>
        </w:tc>
        <w:tc>
          <w:tcPr>
            <w:tcW w:w="2505" w:type="dxa"/>
            <w:shd w:val="clear" w:color="auto" w:fill="FFFFFF" w:themeFill="background1"/>
            <w:tcMar/>
          </w:tcPr>
          <w:p w:rsidR="00014D1F" w:rsidRDefault="00014D1F" w14:paraId="3B4739B8" w14:textId="5967BF5C">
            <w:r w:rsidR="4D3562E0">
              <w:rPr/>
              <w:t>Added the context, background,</w:t>
            </w:r>
            <w:r w:rsidR="4117D401">
              <w:rPr/>
              <w:t xml:space="preserve"> and</w:t>
            </w:r>
            <w:r w:rsidR="4D3562E0">
              <w:rPr/>
              <w:t xml:space="preserve"> limitations</w:t>
            </w:r>
            <w:r w:rsidR="73C02CFB">
              <w:rPr/>
              <w:t xml:space="preserve"> sections</w:t>
            </w:r>
          </w:p>
        </w:tc>
        <w:tc>
          <w:tcPr>
            <w:tcW w:w="2311" w:type="dxa"/>
            <w:shd w:val="clear" w:color="auto" w:fill="FFFFFF" w:themeFill="background1"/>
            <w:tcMar/>
          </w:tcPr>
          <w:p w:rsidR="00014D1F" w:rsidRDefault="00014D1F" w14:paraId="367E1805" w14:textId="5C2C6D0B">
            <w:r>
              <w:t>Joel Waterhouse</w:t>
            </w:r>
          </w:p>
        </w:tc>
        <w:tc>
          <w:tcPr>
            <w:tcW w:w="2311" w:type="dxa"/>
            <w:shd w:val="clear" w:color="auto" w:fill="FFFFFF" w:themeFill="background1"/>
            <w:tcMar/>
          </w:tcPr>
          <w:p w:rsidR="00014D1F" w:rsidRDefault="00982873" w14:paraId="1E6C38EE" w14:textId="5EEB7675">
            <w:r>
              <w:t>27/08/2026</w:t>
            </w:r>
          </w:p>
        </w:tc>
      </w:tr>
      <w:tr w:rsidR="00014D1F" w:rsidTr="6DB29EA6" w14:paraId="7C88C79E" w14:textId="77777777">
        <w:tc>
          <w:tcPr>
            <w:tcW w:w="2115" w:type="dxa"/>
            <w:shd w:val="clear" w:color="auto" w:fill="FFFFFF" w:themeFill="background1"/>
            <w:tcMar/>
          </w:tcPr>
          <w:p w:rsidR="00014D1F" w:rsidRDefault="00014D1F" w14:paraId="4A4AAE8D" w14:textId="0A85C04C">
            <w:r w:rsidR="2A3683CE">
              <w:rPr/>
              <w:t>1.1</w:t>
            </w:r>
          </w:p>
        </w:tc>
        <w:tc>
          <w:tcPr>
            <w:tcW w:w="2505" w:type="dxa"/>
            <w:shd w:val="clear" w:color="auto" w:fill="FFFFFF" w:themeFill="background1"/>
            <w:tcMar/>
          </w:tcPr>
          <w:p w:rsidR="00014D1F" w:rsidRDefault="00014D1F" w14:paraId="2E173974" w14:textId="754406F4">
            <w:r w:rsidR="2A3683CE">
              <w:rPr/>
              <w:t>Added the proposed LLM approach, LLM provider options, and privacy implications</w:t>
            </w:r>
            <w:r w:rsidR="50D0E079">
              <w:rPr/>
              <w:t xml:space="preserve"> sections</w:t>
            </w:r>
          </w:p>
        </w:tc>
        <w:tc>
          <w:tcPr>
            <w:tcW w:w="2311" w:type="dxa"/>
            <w:shd w:val="clear" w:color="auto" w:fill="FFFFFF" w:themeFill="background1"/>
            <w:tcMar/>
          </w:tcPr>
          <w:p w:rsidR="00014D1F" w:rsidRDefault="00014D1F" w14:paraId="4C03F600" w14:textId="40FC67D4">
            <w:r w:rsidR="50D0E079">
              <w:rPr/>
              <w:t>Gabriel Halvarsson</w:t>
            </w:r>
          </w:p>
        </w:tc>
        <w:tc>
          <w:tcPr>
            <w:tcW w:w="2311" w:type="dxa"/>
            <w:shd w:val="clear" w:color="auto" w:fill="FFFFFF" w:themeFill="background1"/>
            <w:tcMar/>
          </w:tcPr>
          <w:p w:rsidR="00014D1F" w:rsidRDefault="00014D1F" w14:paraId="47635BE4" w14:textId="764A1E9B">
            <w:r w:rsidR="3A5C12EC">
              <w:rPr/>
              <w:t>30/08/2026</w:t>
            </w:r>
          </w:p>
          <w:p w:rsidR="00014D1F" w:rsidRDefault="00014D1F" w14:paraId="4F013631" w14:textId="520481F2"/>
        </w:tc>
      </w:tr>
      <w:tr w:rsidR="6DB29EA6" w:rsidTr="6DB29EA6" w14:paraId="0103516E">
        <w:trPr>
          <w:trHeight w:val="300"/>
        </w:trPr>
        <w:tc>
          <w:tcPr>
            <w:tcW w:w="2115" w:type="dxa"/>
            <w:shd w:val="clear" w:color="auto" w:fill="FFFFFF" w:themeFill="background1"/>
            <w:tcMar/>
          </w:tcPr>
          <w:p w:rsidR="2C9FE922" w:rsidP="6DB29EA6" w:rsidRDefault="2C9FE922" w14:paraId="4EEEA75E" w14:textId="43F620DF">
            <w:pPr>
              <w:pStyle w:val="Normal"/>
            </w:pPr>
            <w:r w:rsidR="2C9FE922">
              <w:rPr/>
              <w:t xml:space="preserve">1.2 </w:t>
            </w:r>
          </w:p>
        </w:tc>
        <w:tc>
          <w:tcPr>
            <w:tcW w:w="2505" w:type="dxa"/>
            <w:shd w:val="clear" w:color="auto" w:fill="FFFFFF" w:themeFill="background1"/>
            <w:tcMar/>
          </w:tcPr>
          <w:p w:rsidR="2C9FE922" w:rsidP="6DB29EA6" w:rsidRDefault="2C9FE922" w14:paraId="16C0EFEF" w14:textId="2B2CE5D3">
            <w:pPr>
              <w:pStyle w:val="Normal"/>
            </w:pPr>
            <w:r w:rsidR="2C9FE922">
              <w:rPr/>
              <w:t>Finalized the summary</w:t>
            </w:r>
          </w:p>
        </w:tc>
        <w:tc>
          <w:tcPr>
            <w:tcW w:w="2311" w:type="dxa"/>
            <w:shd w:val="clear" w:color="auto" w:fill="FFFFFF" w:themeFill="background1"/>
            <w:tcMar/>
          </w:tcPr>
          <w:p w:rsidR="2C9FE922" w:rsidP="6DB29EA6" w:rsidRDefault="2C9FE922" w14:paraId="55A1FCD2" w14:textId="5A41CAC9">
            <w:pPr>
              <w:pStyle w:val="Normal"/>
            </w:pPr>
            <w:r w:rsidR="2C9FE922">
              <w:rPr/>
              <w:t>Joel Waterhouse</w:t>
            </w:r>
          </w:p>
        </w:tc>
        <w:tc>
          <w:tcPr>
            <w:tcW w:w="2311" w:type="dxa"/>
            <w:shd w:val="clear" w:color="auto" w:fill="FFFFFF" w:themeFill="background1"/>
            <w:tcMar/>
          </w:tcPr>
          <w:p w:rsidR="2C9FE922" w:rsidP="6DB29EA6" w:rsidRDefault="2C9FE922" w14:paraId="64357213" w14:textId="2E90D2E6">
            <w:pPr>
              <w:pStyle w:val="Normal"/>
            </w:pPr>
            <w:r w:rsidR="2C9FE922">
              <w:rPr/>
              <w:t>31/08/2026</w:t>
            </w:r>
          </w:p>
        </w:tc>
      </w:tr>
    </w:tbl>
    <w:p w:rsidRPr="002437C0" w:rsidR="002437C0" w:rsidRDefault="002437C0" w14:paraId="11D64185" w14:textId="77777777"/>
    <w:p w:rsidRPr="005A7310" w:rsidR="005A7310" w:rsidRDefault="005A7310" w14:paraId="411486C3" w14:textId="1312F38F">
      <w:pPr>
        <w:rPr>
          <w:b/>
          <w:bCs/>
        </w:rPr>
      </w:pPr>
      <w:r>
        <w:rPr>
          <w:b/>
          <w:bCs/>
        </w:rPr>
        <w:t>Context:-</w:t>
      </w:r>
    </w:p>
    <w:p w:rsidR="005A7310" w:rsidRDefault="005A7310" w14:paraId="6732CB46" w14:textId="5DB9EF0C">
      <w:r>
        <w:t xml:space="preserve">This form will explore the feasibility options of the planned form for the Grand Prix being an AI-powered form that will take answers from vendors then categorise them orderly without any human interaction. </w:t>
      </w:r>
    </w:p>
    <w:p w:rsidR="005A7310" w:rsidRDefault="005A7310" w14:paraId="32480869" w14:textId="5916777C">
      <w:r w:rsidRPr="005A7310">
        <w:rPr>
          <w:b/>
          <w:bCs/>
        </w:rPr>
        <w:t>Background</w:t>
      </w:r>
      <w:r>
        <w:t xml:space="preserve">:- </w:t>
      </w:r>
    </w:p>
    <w:p w:rsidR="005A7310" w:rsidRDefault="005A7310" w14:paraId="7321277A" w14:textId="6D49EADA">
      <w:r>
        <w:t>The current status of the Grand Prix form is very straightforward with no creativity; it is very barebones from what has been seen. The client has requested that there should be a form that is “Choose-Your-Own-Adventure” meaning very open-ended and allowing for the vendors to say what they want, where they want, etc.</w:t>
      </w:r>
    </w:p>
    <w:p w:rsidR="005A7310" w:rsidRDefault="005A7310" w14:paraId="4B3C8BF2" w14:textId="47C399C4">
      <w:pPr>
        <w:rPr>
          <w:b/>
          <w:bCs/>
        </w:rPr>
      </w:pPr>
      <w:r>
        <w:rPr>
          <w:b/>
          <w:bCs/>
        </w:rPr>
        <w:t>Limitations:-</w:t>
      </w:r>
    </w:p>
    <w:p w:rsidR="005A7310" w:rsidRDefault="005A7310" w14:paraId="2688807B" w14:textId="4DA96EEF">
      <w:r>
        <w:t xml:space="preserve">The current web service, Monday.com, is very adjacent to excel spreadsheets and other types of spreadsheet databases, meaning it may be difficult to incorporate an AI that can collate data from a form then correctly input it into the spreadsheet. </w:t>
      </w:r>
    </w:p>
    <w:p w:rsidR="005A7310" w:rsidRDefault="005A7310" w14:paraId="56C93161" w14:textId="011F279B">
      <w:r>
        <w:t>Another difficulty could be vagueness. If the vendor doesn’t know what they want specifically, there would be confusion and difficulty. To lower the possibility of this, there will need to be certain close-ended questions that the vendor can select instead of expressing.</w:t>
      </w:r>
    </w:p>
    <w:p w:rsidRPr="005A7310" w:rsidR="005A7310" w:rsidRDefault="005A7310" w14:paraId="57C0E256" w14:textId="5D0213C6">
      <w:pPr/>
      <w:r w:rsidR="395B54AA">
        <w:rPr/>
        <w:t xml:space="preserve">Finances may be a difficulty in this situation as well, due to the use of an LLM being used to collect the data, interpret it, then store it correctly. This process may be costly for an LLM. </w:t>
      </w:r>
    </w:p>
    <w:p w:rsidR="2E269770" w:rsidP="52B66FCF" w:rsidRDefault="2E269770" w14:paraId="1770989B" w14:textId="24FEF686">
      <w:pPr>
        <w:pStyle w:val="Normal"/>
        <w:suppressLineNumbers w:val="0"/>
        <w:bidi w:val="0"/>
        <w:spacing w:before="0" w:beforeAutospacing="off" w:after="160" w:afterAutospacing="off" w:line="278" w:lineRule="auto"/>
        <w:ind w:left="0" w:right="0"/>
        <w:jc w:val="left"/>
      </w:pPr>
      <w:r w:rsidRPr="52B66FCF" w:rsidR="2E269770">
        <w:rPr>
          <w:b w:val="1"/>
          <w:bCs w:val="1"/>
        </w:rPr>
        <w:t xml:space="preserve">Proposed LLM </w:t>
      </w:r>
      <w:r w:rsidRPr="52B66FCF" w:rsidR="2E269770">
        <w:rPr>
          <w:b w:val="1"/>
          <w:bCs w:val="1"/>
        </w:rPr>
        <w:t>Approach:-</w:t>
      </w:r>
    </w:p>
    <w:p w:rsidR="1EAF5D56" w:rsidP="52B66FCF" w:rsidRDefault="1EAF5D56" w14:paraId="38D20890" w14:textId="23F24705">
      <w:pPr>
        <w:pStyle w:val="Normal"/>
        <w:suppressLineNumbers w:val="0"/>
        <w:bidi w:val="0"/>
        <w:spacing w:before="0" w:beforeAutospacing="off" w:after="160" w:afterAutospacing="off" w:line="278" w:lineRule="auto"/>
        <w:ind w:left="0" w:right="0"/>
        <w:jc w:val="left"/>
      </w:pPr>
      <w:r w:rsidRPr="52B66FCF" w:rsidR="1EAF5D56">
        <w:rPr>
          <w:rFonts w:ascii="Aptos" w:hAnsi="Aptos" w:eastAsia="Aptos" w:cs="Aptos"/>
          <w:noProof w:val="0"/>
          <w:sz w:val="24"/>
          <w:szCs w:val="24"/>
          <w:lang w:val="en-AU"/>
        </w:rPr>
        <w:t xml:space="preserve">The tech advisor’s proposed approach is to replace the client’s current rigid form with an AI-assisted conversational form. Instead of requiring the vendors to understand networking terminology and select the correct technical options themselves, the vendor could describe their requirements in ordinary language. The LLM would then ask </w:t>
      </w:r>
      <w:r w:rsidRPr="52B66FCF" w:rsidR="57CCFA83">
        <w:rPr>
          <w:rFonts w:ascii="Aptos" w:hAnsi="Aptos" w:eastAsia="Aptos" w:cs="Aptos"/>
          <w:noProof w:val="0"/>
          <w:sz w:val="24"/>
          <w:szCs w:val="24"/>
          <w:lang w:val="en-AU"/>
        </w:rPr>
        <w:t xml:space="preserve">tailored </w:t>
      </w:r>
      <w:r w:rsidRPr="52B66FCF" w:rsidR="1EAF5D56">
        <w:rPr>
          <w:rFonts w:ascii="Aptos" w:hAnsi="Aptos" w:eastAsia="Aptos" w:cs="Aptos"/>
          <w:noProof w:val="0"/>
          <w:sz w:val="24"/>
          <w:szCs w:val="24"/>
          <w:lang w:val="en-AU"/>
        </w:rPr>
        <w:t>follow</w:t>
      </w:r>
      <w:r w:rsidRPr="52B66FCF" w:rsidR="662DD08F">
        <w:rPr>
          <w:rFonts w:ascii="Aptos" w:hAnsi="Aptos" w:eastAsia="Aptos" w:cs="Aptos"/>
          <w:noProof w:val="0"/>
          <w:sz w:val="24"/>
          <w:szCs w:val="24"/>
          <w:lang w:val="en-AU"/>
        </w:rPr>
        <w:t>-</w:t>
      </w:r>
      <w:r w:rsidRPr="52B66FCF" w:rsidR="1EAF5D56">
        <w:rPr>
          <w:rFonts w:ascii="Aptos" w:hAnsi="Aptos" w:eastAsia="Aptos" w:cs="Aptos"/>
          <w:noProof w:val="0"/>
          <w:sz w:val="24"/>
          <w:szCs w:val="24"/>
          <w:lang w:val="en-AU"/>
        </w:rPr>
        <w:t>up questions whe</w:t>
      </w:r>
      <w:r w:rsidRPr="52B66FCF" w:rsidR="5EA4DAFC">
        <w:rPr>
          <w:rFonts w:ascii="Aptos" w:hAnsi="Aptos" w:eastAsia="Aptos" w:cs="Aptos"/>
          <w:noProof w:val="0"/>
          <w:sz w:val="24"/>
          <w:szCs w:val="24"/>
          <w:lang w:val="en-AU"/>
        </w:rPr>
        <w:t>never</w:t>
      </w:r>
      <w:r w:rsidRPr="52B66FCF" w:rsidR="1EAF5D56">
        <w:rPr>
          <w:rFonts w:ascii="Aptos" w:hAnsi="Aptos" w:eastAsia="Aptos" w:cs="Aptos"/>
          <w:noProof w:val="0"/>
          <w:sz w:val="24"/>
          <w:szCs w:val="24"/>
          <w:lang w:val="en-AU"/>
        </w:rPr>
        <w:t xml:space="preserve"> information is unclear or incomplete.</w:t>
      </w:r>
    </w:p>
    <w:p w:rsidR="0838F5AE" w:rsidP="52B66FCF" w:rsidRDefault="0838F5AE" w14:paraId="55D846B1" w14:textId="38329D39">
      <w:pPr>
        <w:pStyle w:val="Normal"/>
        <w:suppressLineNumbers w:val="0"/>
        <w:bidi w:val="0"/>
        <w:spacing w:before="0" w:beforeAutospacing="off" w:after="160" w:afterAutospacing="off" w:line="278" w:lineRule="auto"/>
        <w:ind w:left="0" w:right="0"/>
        <w:jc w:val="left"/>
      </w:pPr>
      <w:r w:rsidRPr="52B66FCF" w:rsidR="0838F5AE">
        <w:rPr>
          <w:rFonts w:ascii="Aptos" w:hAnsi="Aptos" w:eastAsia="Aptos" w:cs="Aptos"/>
          <w:noProof w:val="0"/>
          <w:sz w:val="24"/>
          <w:szCs w:val="24"/>
          <w:lang w:val="en-AU"/>
        </w:rPr>
        <w:t xml:space="preserve">For example, a vendor may </w:t>
      </w:r>
      <w:r w:rsidRPr="52B66FCF" w:rsidR="0838F5AE">
        <w:rPr>
          <w:rFonts w:ascii="Aptos" w:hAnsi="Aptos" w:eastAsia="Aptos" w:cs="Aptos"/>
          <w:noProof w:val="0"/>
          <w:sz w:val="24"/>
          <w:szCs w:val="24"/>
          <w:lang w:val="en-AU"/>
        </w:rPr>
        <w:t>state</w:t>
      </w:r>
      <w:r w:rsidRPr="52B66FCF" w:rsidR="0838F5AE">
        <w:rPr>
          <w:rFonts w:ascii="Aptos" w:hAnsi="Aptos" w:eastAsia="Aptos" w:cs="Aptos"/>
          <w:noProof w:val="0"/>
          <w:sz w:val="24"/>
          <w:szCs w:val="24"/>
          <w:lang w:val="en-AU"/>
        </w:rPr>
        <w:t xml:space="preserve"> that they </w:t>
      </w:r>
      <w:r w:rsidRPr="52B66FCF" w:rsidR="0838F5AE">
        <w:rPr>
          <w:rFonts w:ascii="Aptos" w:hAnsi="Aptos" w:eastAsia="Aptos" w:cs="Aptos"/>
          <w:noProof w:val="0"/>
          <w:sz w:val="24"/>
          <w:szCs w:val="24"/>
          <w:lang w:val="en-AU"/>
        </w:rPr>
        <w:t>require</w:t>
      </w:r>
      <w:r w:rsidRPr="52B66FCF" w:rsidR="0838F5AE">
        <w:rPr>
          <w:rFonts w:ascii="Aptos" w:hAnsi="Aptos" w:eastAsia="Aptos" w:cs="Aptos"/>
          <w:noProof w:val="0"/>
          <w:sz w:val="24"/>
          <w:szCs w:val="24"/>
          <w:lang w:val="en-AU"/>
        </w:rPr>
        <w:t xml:space="preserve"> “Internet for four EFTPOS machines and two laptops</w:t>
      </w:r>
      <w:r w:rsidRPr="52B66FCF" w:rsidR="0838F5AE">
        <w:rPr>
          <w:rFonts w:ascii="Aptos" w:hAnsi="Aptos" w:eastAsia="Aptos" w:cs="Aptos"/>
          <w:noProof w:val="0"/>
          <w:sz w:val="24"/>
          <w:szCs w:val="24"/>
          <w:lang w:val="en-AU"/>
        </w:rPr>
        <w:t>”.</w:t>
      </w:r>
      <w:r w:rsidRPr="52B66FCF" w:rsidR="0838F5AE">
        <w:rPr>
          <w:rFonts w:ascii="Aptos" w:hAnsi="Aptos" w:eastAsia="Aptos" w:cs="Aptos"/>
          <w:noProof w:val="0"/>
          <w:sz w:val="24"/>
          <w:szCs w:val="24"/>
          <w:lang w:val="en-AU"/>
        </w:rPr>
        <w:t xml:space="preserve"> The LLM would then ask whether the devices require wired or wireless connections, whether any equipment needs a public/static IP address, or whether unusually high bandwidth is </w:t>
      </w:r>
      <w:r w:rsidRPr="52B66FCF" w:rsidR="0838F5AE">
        <w:rPr>
          <w:rFonts w:ascii="Aptos" w:hAnsi="Aptos" w:eastAsia="Aptos" w:cs="Aptos"/>
          <w:noProof w:val="0"/>
          <w:sz w:val="24"/>
          <w:szCs w:val="24"/>
          <w:lang w:val="en-AU"/>
        </w:rPr>
        <w:t>required</w:t>
      </w:r>
      <w:r w:rsidRPr="52B66FCF" w:rsidR="0838F5AE">
        <w:rPr>
          <w:rFonts w:ascii="Aptos" w:hAnsi="Aptos" w:eastAsia="Aptos" w:cs="Aptos"/>
          <w:noProof w:val="0"/>
          <w:sz w:val="24"/>
          <w:szCs w:val="24"/>
          <w:lang w:val="en-AU"/>
        </w:rPr>
        <w:t>. Once enough information has been collected, the LLM would convert the conversation into predefined fields to populate the client’s</w:t>
      </w:r>
      <w:r w:rsidRPr="52B66FCF" w:rsidR="04639E4B">
        <w:rPr>
          <w:rFonts w:ascii="Aptos" w:hAnsi="Aptos" w:eastAsia="Aptos" w:cs="Aptos"/>
          <w:noProof w:val="0"/>
          <w:sz w:val="24"/>
          <w:szCs w:val="24"/>
          <w:lang w:val="en-AU"/>
        </w:rPr>
        <w:t xml:space="preserve"> spreadsheet on Monday.com</w:t>
      </w:r>
      <w:r w:rsidRPr="52B66FCF" w:rsidR="0838F5AE">
        <w:rPr>
          <w:rFonts w:ascii="Aptos" w:hAnsi="Aptos" w:eastAsia="Aptos" w:cs="Aptos"/>
          <w:noProof w:val="0"/>
          <w:sz w:val="24"/>
          <w:szCs w:val="24"/>
          <w:lang w:val="en-AU"/>
        </w:rPr>
        <w:t>.</w:t>
      </w:r>
    </w:p>
    <w:p w:rsidR="69F6141D" w:rsidP="52B66FCF" w:rsidRDefault="69F6141D" w14:paraId="1DC2066A" w14:textId="0D8F1A12">
      <w:pPr>
        <w:pStyle w:val="Normal"/>
        <w:suppressLineNumbers w:val="0"/>
        <w:bidi w:val="0"/>
        <w:spacing w:before="0" w:beforeAutospacing="off" w:after="160" w:afterAutospacing="off" w:line="278" w:lineRule="auto"/>
        <w:ind w:left="0" w:right="0"/>
        <w:jc w:val="left"/>
        <w:rPr>
          <w:rFonts w:ascii="Aptos" w:hAnsi="Aptos" w:eastAsia="Aptos" w:cs="Aptos"/>
          <w:b w:val="1"/>
          <w:bCs w:val="1"/>
          <w:noProof w:val="0"/>
          <w:sz w:val="24"/>
          <w:szCs w:val="24"/>
          <w:lang w:val="en-AU"/>
        </w:rPr>
      </w:pPr>
      <w:r w:rsidRPr="52B66FCF" w:rsidR="69F6141D">
        <w:rPr>
          <w:rFonts w:ascii="Aptos" w:hAnsi="Aptos" w:eastAsia="Aptos" w:cs="Aptos"/>
          <w:b w:val="1"/>
          <w:bCs w:val="1"/>
          <w:noProof w:val="0"/>
          <w:sz w:val="24"/>
          <w:szCs w:val="24"/>
          <w:lang w:val="en-AU"/>
        </w:rPr>
        <w:t>LLM Provider Options:-</w:t>
      </w:r>
    </w:p>
    <w:tbl>
      <w:tblPr>
        <w:tblStyle w:val="TableGrid"/>
        <w:tblW w:w="0" w:type="auto"/>
        <w:tblLook w:val="04A0" w:firstRow="1" w:lastRow="0" w:firstColumn="1" w:lastColumn="0" w:noHBand="0" w:noVBand="1"/>
      </w:tblPr>
      <w:tblGrid>
        <w:gridCol w:w="2115"/>
        <w:gridCol w:w="2505"/>
        <w:gridCol w:w="2311"/>
        <w:gridCol w:w="2311"/>
      </w:tblGrid>
      <w:tr w:rsidR="52B66FCF" w:rsidTr="52B66FCF" w14:paraId="3782956A">
        <w:trPr>
          <w:trHeight w:val="300"/>
        </w:trPr>
        <w:tc>
          <w:tcPr>
            <w:tcW w:w="2115" w:type="dxa"/>
            <w:shd w:val="clear" w:color="auto" w:fill="0E2841" w:themeFill="text2"/>
            <w:tcMar/>
          </w:tcPr>
          <w:p w:rsidR="69F6141D" w:rsidP="52B66FCF" w:rsidRDefault="69F6141D" w14:paraId="3974F7AA" w14:textId="7008D3EE">
            <w:pPr>
              <w:pStyle w:val="Normal"/>
              <w:suppressLineNumbers w:val="0"/>
              <w:bidi w:val="0"/>
              <w:spacing w:before="0" w:beforeAutospacing="off" w:after="0" w:afterAutospacing="off" w:line="240" w:lineRule="auto"/>
              <w:ind w:left="0" w:right="0"/>
              <w:jc w:val="left"/>
            </w:pPr>
            <w:r w:rsidR="69F6141D">
              <w:rPr/>
              <w:t>Provider</w:t>
            </w:r>
          </w:p>
        </w:tc>
        <w:tc>
          <w:tcPr>
            <w:tcW w:w="2505" w:type="dxa"/>
            <w:shd w:val="clear" w:color="auto" w:fill="0E2841" w:themeFill="text2"/>
            <w:tcMar/>
          </w:tcPr>
          <w:p w:rsidR="5B49A18B" w:rsidP="52B66FCF" w:rsidRDefault="5B49A18B" w14:paraId="43AFD03E" w14:textId="30915D7B">
            <w:pPr>
              <w:pStyle w:val="Normal"/>
              <w:suppressLineNumbers w:val="0"/>
              <w:bidi w:val="0"/>
              <w:spacing w:before="0" w:beforeAutospacing="off" w:after="0" w:afterAutospacing="off" w:line="240" w:lineRule="auto"/>
              <w:ind w:left="0" w:right="0"/>
              <w:jc w:val="left"/>
            </w:pPr>
            <w:r w:rsidR="5B49A18B">
              <w:rPr/>
              <w:t>Cost</w:t>
            </w:r>
          </w:p>
        </w:tc>
        <w:tc>
          <w:tcPr>
            <w:tcW w:w="2311" w:type="dxa"/>
            <w:shd w:val="clear" w:color="auto" w:fill="0E2841" w:themeFill="text2"/>
            <w:tcMar/>
          </w:tcPr>
          <w:p w:rsidR="69F6141D" w:rsidP="52B66FCF" w:rsidRDefault="69F6141D" w14:paraId="0125C1B0" w14:textId="52F81C5D">
            <w:pPr>
              <w:pStyle w:val="Normal"/>
              <w:suppressLineNumbers w:val="0"/>
              <w:bidi w:val="0"/>
              <w:spacing w:before="0" w:beforeAutospacing="off" w:after="0" w:afterAutospacing="off" w:line="240" w:lineRule="auto"/>
              <w:ind w:left="0" w:right="0"/>
              <w:jc w:val="left"/>
            </w:pPr>
            <w:r w:rsidR="69F6141D">
              <w:rPr/>
              <w:t>Pros</w:t>
            </w:r>
          </w:p>
        </w:tc>
        <w:tc>
          <w:tcPr>
            <w:tcW w:w="2311" w:type="dxa"/>
            <w:shd w:val="clear" w:color="auto" w:fill="0E2841" w:themeFill="text2"/>
            <w:tcMar/>
          </w:tcPr>
          <w:p w:rsidR="69F6141D" w:rsidP="52B66FCF" w:rsidRDefault="69F6141D" w14:paraId="47DF5B55" w14:textId="305E72EC">
            <w:pPr>
              <w:pStyle w:val="Normal"/>
              <w:suppressLineNumbers w:val="0"/>
              <w:bidi w:val="0"/>
              <w:spacing w:before="0" w:beforeAutospacing="off" w:after="0" w:afterAutospacing="off" w:line="240" w:lineRule="auto"/>
              <w:ind w:left="0" w:right="0"/>
              <w:jc w:val="left"/>
            </w:pPr>
            <w:r w:rsidR="69F6141D">
              <w:rPr/>
              <w:t>Cons</w:t>
            </w:r>
          </w:p>
        </w:tc>
      </w:tr>
      <w:tr w:rsidR="52B66FCF" w:rsidTr="52B66FCF" w14:paraId="23CF8DFF">
        <w:trPr>
          <w:trHeight w:val="300"/>
        </w:trPr>
        <w:tc>
          <w:tcPr>
            <w:tcW w:w="2115" w:type="dxa"/>
            <w:shd w:val="clear" w:color="auto" w:fill="FFFFFF" w:themeFill="background1"/>
            <w:tcMar/>
          </w:tcPr>
          <w:p w:rsidR="72E8A72E" w:rsidP="52B66FCF" w:rsidRDefault="72E8A72E" w14:paraId="48971220" w14:textId="30F39BBE">
            <w:pPr>
              <w:pStyle w:val="Normal"/>
            </w:pPr>
            <w:r w:rsidR="72E8A72E">
              <w:rPr/>
              <w:t>OpenAI</w:t>
            </w:r>
          </w:p>
        </w:tc>
        <w:tc>
          <w:tcPr>
            <w:tcW w:w="2505" w:type="dxa"/>
            <w:shd w:val="clear" w:color="auto" w:fill="FFFFFF" w:themeFill="background1"/>
            <w:tcMar/>
          </w:tcPr>
          <w:p w:rsidR="0E7D249C" w:rsidP="52B66FCF" w:rsidRDefault="0E7D249C" w14:paraId="17EF7F97" w14:textId="616AF94A">
            <w:pPr>
              <w:pStyle w:val="Normal"/>
            </w:pPr>
            <w:r w:rsidR="0E7D249C">
              <w:rPr/>
              <w:t>Input cost:</w:t>
            </w:r>
            <w:r>
              <w:br/>
            </w:r>
            <w:r w:rsidRPr="52B66FCF" w:rsidR="282A5E39">
              <w:rPr>
                <w:rFonts w:ascii="Aptos" w:hAnsi="Aptos" w:eastAsia="Aptos" w:cs="Aptos"/>
                <w:noProof w:val="0"/>
                <w:sz w:val="24"/>
                <w:szCs w:val="24"/>
                <w:lang w:val="en-AU"/>
              </w:rPr>
              <w:t>US$0.20 /1M tokens</w:t>
            </w:r>
          </w:p>
          <w:p w:rsidR="52B66FCF" w:rsidP="52B66FCF" w:rsidRDefault="52B66FCF" w14:paraId="0CEAB918" w14:textId="3208E504">
            <w:pPr>
              <w:pStyle w:val="Normal"/>
              <w:rPr>
                <w:rFonts w:ascii="Aptos" w:hAnsi="Aptos" w:eastAsia="Aptos" w:cs="Aptos"/>
                <w:noProof w:val="0"/>
                <w:sz w:val="24"/>
                <w:szCs w:val="24"/>
                <w:lang w:val="en-AU"/>
              </w:rPr>
            </w:pPr>
          </w:p>
          <w:p w:rsidR="282A5E39" w:rsidP="52B66FCF" w:rsidRDefault="282A5E39" w14:paraId="02E1783D" w14:textId="0965C8E1">
            <w:pPr>
              <w:pStyle w:val="Normal"/>
            </w:pPr>
            <w:r w:rsidRPr="52B66FCF" w:rsidR="282A5E39">
              <w:rPr>
                <w:rFonts w:ascii="Aptos" w:hAnsi="Aptos" w:eastAsia="Aptos" w:cs="Aptos"/>
                <w:noProof w:val="0"/>
                <w:sz w:val="24"/>
                <w:szCs w:val="24"/>
                <w:lang w:val="en-AU"/>
              </w:rPr>
              <w:t>Output cost:</w:t>
            </w:r>
          </w:p>
          <w:p w:rsidR="282A5E39" w:rsidP="52B66FCF" w:rsidRDefault="282A5E39" w14:paraId="117E7357" w14:textId="42E3ADFB">
            <w:pPr>
              <w:pStyle w:val="Normal"/>
            </w:pPr>
            <w:r w:rsidRPr="52B66FCF" w:rsidR="282A5E39">
              <w:rPr>
                <w:rFonts w:ascii="Aptos" w:hAnsi="Aptos" w:eastAsia="Aptos" w:cs="Aptos"/>
                <w:noProof w:val="0"/>
                <w:sz w:val="24"/>
                <w:szCs w:val="24"/>
                <w:lang w:val="en-AU"/>
              </w:rPr>
              <w:t>US$1.20 / 1M tokens</w:t>
            </w:r>
          </w:p>
        </w:tc>
        <w:tc>
          <w:tcPr>
            <w:tcW w:w="2311" w:type="dxa"/>
            <w:shd w:val="clear" w:color="auto" w:fill="FFFFFF" w:themeFill="background1"/>
            <w:tcMar/>
          </w:tcPr>
          <w:p w:rsidR="24EE594E" w:rsidP="52B66FCF" w:rsidRDefault="24EE594E" w14:paraId="1AF3D71E" w14:textId="2BC35574">
            <w:pPr>
              <w:pStyle w:val="Normal"/>
              <w:ind w:left="0"/>
            </w:pPr>
            <w:r w:rsidRPr="52B66FCF" w:rsidR="24EE594E">
              <w:rPr>
                <w:rFonts w:ascii="Aptos" w:hAnsi="Aptos" w:eastAsia="Aptos" w:cs="Aptos"/>
                <w:noProof w:val="0"/>
                <w:sz w:val="24"/>
                <w:szCs w:val="24"/>
                <w:lang w:val="en-AU"/>
              </w:rPr>
              <w:t>Strong conversational ability, supports structured outputs, inexpensive smaller model</w:t>
            </w:r>
            <w:r w:rsidRPr="52B66FCF" w:rsidR="6A1EF881">
              <w:rPr>
                <w:rFonts w:ascii="Aptos" w:hAnsi="Aptos" w:eastAsia="Aptos" w:cs="Aptos"/>
                <w:noProof w:val="0"/>
                <w:sz w:val="24"/>
                <w:szCs w:val="24"/>
                <w:lang w:val="en-AU"/>
              </w:rPr>
              <w:t>s</w:t>
            </w:r>
          </w:p>
        </w:tc>
        <w:tc>
          <w:tcPr>
            <w:tcW w:w="2311" w:type="dxa"/>
            <w:shd w:val="clear" w:color="auto" w:fill="FFFFFF" w:themeFill="background1"/>
            <w:tcMar/>
          </w:tcPr>
          <w:p w:rsidR="24EE594E" w:rsidP="52B66FCF" w:rsidRDefault="24EE594E" w14:paraId="195FD148" w14:textId="4AF616C1">
            <w:pPr>
              <w:pStyle w:val="Normal"/>
            </w:pPr>
            <w:r w:rsidRPr="52B66FCF" w:rsidR="24EE594E">
              <w:rPr>
                <w:rFonts w:ascii="Aptos" w:hAnsi="Aptos" w:eastAsia="Aptos" w:cs="Aptos"/>
                <w:noProof w:val="0"/>
                <w:sz w:val="24"/>
                <w:szCs w:val="24"/>
                <w:lang w:val="en-AU"/>
              </w:rPr>
              <w:t xml:space="preserve">Data is processed by an external </w:t>
            </w:r>
            <w:r w:rsidRPr="52B66FCF" w:rsidR="24EE594E">
              <w:rPr>
                <w:rFonts w:ascii="Aptos" w:hAnsi="Aptos" w:eastAsia="Aptos" w:cs="Aptos"/>
                <w:noProof w:val="0"/>
                <w:sz w:val="24"/>
                <w:szCs w:val="24"/>
                <w:lang w:val="en-AU"/>
              </w:rPr>
              <w:t>provider,</w:t>
            </w:r>
            <w:r w:rsidRPr="52B66FCF" w:rsidR="24EE594E">
              <w:rPr>
                <w:rFonts w:ascii="Aptos" w:hAnsi="Aptos" w:eastAsia="Aptos" w:cs="Aptos"/>
                <w:noProof w:val="0"/>
                <w:sz w:val="24"/>
                <w:szCs w:val="24"/>
                <w:lang w:val="en-AU"/>
              </w:rPr>
              <w:t xml:space="preserve"> and retention settings need to be configured appropriately</w:t>
            </w:r>
          </w:p>
        </w:tc>
      </w:tr>
      <w:tr w:rsidR="52B66FCF" w:rsidTr="52B66FCF" w14:paraId="10988FB1">
        <w:trPr>
          <w:trHeight w:val="300"/>
        </w:trPr>
        <w:tc>
          <w:tcPr>
            <w:tcW w:w="2115" w:type="dxa"/>
            <w:shd w:val="clear" w:color="auto" w:fill="FFFFFF" w:themeFill="background1"/>
            <w:tcMar/>
          </w:tcPr>
          <w:p w:rsidR="72E8A72E" w:rsidRDefault="72E8A72E" w14:paraId="79FAEBDB" w14:textId="55F6BAB9">
            <w:r w:rsidR="72E8A72E">
              <w:rPr/>
              <w:t>Anthropic Claude</w:t>
            </w:r>
          </w:p>
        </w:tc>
        <w:tc>
          <w:tcPr>
            <w:tcW w:w="2505" w:type="dxa"/>
            <w:shd w:val="clear" w:color="auto" w:fill="FFFFFF" w:themeFill="background1"/>
            <w:tcMar/>
          </w:tcPr>
          <w:p w:rsidR="0A9756E5" w:rsidP="52B66FCF" w:rsidRDefault="0A9756E5" w14:paraId="26B7DA9C" w14:textId="5B733A79">
            <w:pPr>
              <w:pStyle w:val="Normal"/>
            </w:pPr>
            <w:r w:rsidR="0A9756E5">
              <w:rPr/>
              <w:t>Input cost:</w:t>
            </w:r>
            <w:r>
              <w:br/>
            </w:r>
            <w:r w:rsidRPr="52B66FCF" w:rsidR="5A3BCCD8">
              <w:rPr>
                <w:rFonts w:ascii="Aptos" w:hAnsi="Aptos" w:eastAsia="Aptos" w:cs="Aptos"/>
                <w:noProof w:val="0"/>
                <w:sz w:val="24"/>
                <w:szCs w:val="24"/>
                <w:lang w:val="en-AU"/>
              </w:rPr>
              <w:t>US$2.00 / 1M tokens</w:t>
            </w:r>
          </w:p>
          <w:p w:rsidR="52B66FCF" w:rsidP="52B66FCF" w:rsidRDefault="52B66FCF" w14:paraId="1E901C02" w14:textId="3208E504">
            <w:pPr>
              <w:pStyle w:val="Normal"/>
              <w:rPr>
                <w:rFonts w:ascii="Aptos" w:hAnsi="Aptos" w:eastAsia="Aptos" w:cs="Aptos"/>
                <w:noProof w:val="0"/>
                <w:sz w:val="24"/>
                <w:szCs w:val="24"/>
                <w:lang w:val="en-AU"/>
              </w:rPr>
            </w:pPr>
          </w:p>
          <w:p w:rsidR="0A9756E5" w:rsidP="52B66FCF" w:rsidRDefault="0A9756E5" w14:paraId="63CCDD6E" w14:textId="0965C8E1">
            <w:pPr>
              <w:pStyle w:val="Normal"/>
            </w:pPr>
            <w:r w:rsidRPr="52B66FCF" w:rsidR="0A9756E5">
              <w:rPr>
                <w:rFonts w:ascii="Aptos" w:hAnsi="Aptos" w:eastAsia="Aptos" w:cs="Aptos"/>
                <w:noProof w:val="0"/>
                <w:sz w:val="24"/>
                <w:szCs w:val="24"/>
                <w:lang w:val="en-AU"/>
              </w:rPr>
              <w:t>Output cost:</w:t>
            </w:r>
          </w:p>
          <w:p w:rsidR="45FFFA31" w:rsidP="52B66FCF" w:rsidRDefault="45FFFA31" w14:paraId="54FCE7D8" w14:textId="23BC29DB">
            <w:pPr>
              <w:pStyle w:val="Normal"/>
              <w:rPr>
                <w:rFonts w:ascii="Aptos" w:hAnsi="Aptos" w:eastAsia="Aptos" w:cs="Aptos"/>
                <w:noProof w:val="0"/>
                <w:sz w:val="24"/>
                <w:szCs w:val="24"/>
                <w:lang w:val="en-AU"/>
              </w:rPr>
            </w:pPr>
            <w:r w:rsidRPr="52B66FCF" w:rsidR="45FFFA31">
              <w:rPr>
                <w:rFonts w:ascii="Aptos" w:hAnsi="Aptos" w:eastAsia="Aptos" w:cs="Aptos"/>
                <w:noProof w:val="0"/>
                <w:sz w:val="24"/>
                <w:szCs w:val="24"/>
                <w:lang w:val="en-AU"/>
              </w:rPr>
              <w:t>US$</w:t>
            </w:r>
            <w:r w:rsidRPr="52B66FCF" w:rsidR="76D9A363">
              <w:rPr>
                <w:rFonts w:ascii="Aptos" w:hAnsi="Aptos" w:eastAsia="Aptos" w:cs="Aptos"/>
                <w:noProof w:val="0"/>
                <w:sz w:val="24"/>
                <w:szCs w:val="24"/>
                <w:lang w:val="en-AU"/>
              </w:rPr>
              <w:t>10</w:t>
            </w:r>
            <w:r w:rsidRPr="52B66FCF" w:rsidR="45FFFA31">
              <w:rPr>
                <w:rFonts w:ascii="Aptos" w:hAnsi="Aptos" w:eastAsia="Aptos" w:cs="Aptos"/>
                <w:noProof w:val="0"/>
                <w:sz w:val="24"/>
                <w:szCs w:val="24"/>
                <w:lang w:val="en-AU"/>
              </w:rPr>
              <w:t>.00 / 1M tokens</w:t>
            </w:r>
          </w:p>
        </w:tc>
        <w:tc>
          <w:tcPr>
            <w:tcW w:w="2311" w:type="dxa"/>
            <w:shd w:val="clear" w:color="auto" w:fill="FFFFFF" w:themeFill="background1"/>
            <w:tcMar/>
          </w:tcPr>
          <w:p w:rsidR="27CB5BE9" w:rsidP="52B66FCF" w:rsidRDefault="27CB5BE9" w14:paraId="7F16BB47" w14:textId="37789056">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AU"/>
              </w:rPr>
            </w:pPr>
            <w:r w:rsidRPr="52B66FCF" w:rsidR="27CB5BE9">
              <w:rPr>
                <w:rFonts w:ascii="Aptos" w:hAnsi="Aptos" w:eastAsia="Aptos" w:cs="Aptos"/>
                <w:noProof w:val="0"/>
                <w:sz w:val="24"/>
                <w:szCs w:val="24"/>
                <w:lang w:val="en-AU"/>
              </w:rPr>
              <w:t>Strong conversational ability</w:t>
            </w:r>
            <w:r w:rsidRPr="52B66FCF" w:rsidR="78FCD218">
              <w:rPr>
                <w:rFonts w:ascii="Aptos" w:hAnsi="Aptos" w:eastAsia="Aptos" w:cs="Aptos"/>
                <w:noProof w:val="0"/>
                <w:sz w:val="24"/>
                <w:szCs w:val="24"/>
                <w:lang w:val="en-AU"/>
              </w:rPr>
              <w:t>, higher focus on data privacy</w:t>
            </w:r>
          </w:p>
        </w:tc>
        <w:tc>
          <w:tcPr>
            <w:tcW w:w="2311" w:type="dxa"/>
            <w:shd w:val="clear" w:color="auto" w:fill="FFFFFF" w:themeFill="background1"/>
            <w:tcMar/>
          </w:tcPr>
          <w:p w:rsidR="27CB5BE9" w:rsidP="52B66FCF" w:rsidRDefault="27CB5BE9" w14:paraId="63B0653F" w14:textId="1814CE48">
            <w:pPr>
              <w:pStyle w:val="Normal"/>
            </w:pPr>
            <w:r w:rsidRPr="52B66FCF" w:rsidR="27CB5BE9">
              <w:rPr>
                <w:rFonts w:ascii="Aptos" w:hAnsi="Aptos" w:eastAsia="Aptos" w:cs="Aptos"/>
                <w:noProof w:val="0"/>
                <w:sz w:val="24"/>
                <w:szCs w:val="24"/>
                <w:lang w:val="en-AU"/>
              </w:rPr>
              <w:t>Generally more expensive than the cheapest OpenAI/Google models</w:t>
            </w:r>
          </w:p>
        </w:tc>
      </w:tr>
      <w:tr w:rsidR="52B66FCF" w:rsidTr="52B66FCF" w14:paraId="7C83291D">
        <w:trPr>
          <w:trHeight w:val="300"/>
        </w:trPr>
        <w:tc>
          <w:tcPr>
            <w:tcW w:w="2115" w:type="dxa"/>
            <w:shd w:val="clear" w:color="auto" w:fill="FFFFFF" w:themeFill="background1"/>
            <w:tcMar/>
          </w:tcPr>
          <w:p w:rsidR="72E8A72E" w:rsidP="52B66FCF" w:rsidRDefault="72E8A72E" w14:paraId="063A418E" w14:textId="48EF81FE">
            <w:pPr>
              <w:pStyle w:val="Normal"/>
            </w:pPr>
            <w:r w:rsidR="72E8A72E">
              <w:rPr/>
              <w:t>Google Gemini</w:t>
            </w:r>
          </w:p>
        </w:tc>
        <w:tc>
          <w:tcPr>
            <w:tcW w:w="2505" w:type="dxa"/>
            <w:shd w:val="clear" w:color="auto" w:fill="FFFFFF" w:themeFill="background1"/>
            <w:tcMar/>
          </w:tcPr>
          <w:p w:rsidR="76D56DC0" w:rsidP="52B66FCF" w:rsidRDefault="76D56DC0" w14:paraId="18C911B8" w14:textId="3C8C84F7">
            <w:pPr>
              <w:pStyle w:val="Normal"/>
            </w:pPr>
            <w:r w:rsidR="76D56DC0">
              <w:rPr/>
              <w:t>Input cost:</w:t>
            </w:r>
            <w:r>
              <w:br/>
            </w:r>
            <w:r w:rsidRPr="52B66FCF" w:rsidR="2D78C6A2">
              <w:rPr>
                <w:rFonts w:ascii="Aptos" w:hAnsi="Aptos" w:eastAsia="Aptos" w:cs="Aptos"/>
                <w:noProof w:val="0"/>
                <w:sz w:val="24"/>
                <w:szCs w:val="24"/>
                <w:lang w:val="en-AU"/>
              </w:rPr>
              <w:t>US$0.30 / 1M tokens</w:t>
            </w:r>
          </w:p>
          <w:p w:rsidR="52B66FCF" w:rsidP="52B66FCF" w:rsidRDefault="52B66FCF" w14:paraId="0BF22636" w14:textId="3208E504">
            <w:pPr>
              <w:pStyle w:val="Normal"/>
              <w:rPr>
                <w:rFonts w:ascii="Aptos" w:hAnsi="Aptos" w:eastAsia="Aptos" w:cs="Aptos"/>
                <w:noProof w:val="0"/>
                <w:sz w:val="24"/>
                <w:szCs w:val="24"/>
                <w:lang w:val="en-AU"/>
              </w:rPr>
            </w:pPr>
          </w:p>
          <w:p w:rsidR="76D56DC0" w:rsidP="52B66FCF" w:rsidRDefault="76D56DC0" w14:paraId="62376384" w14:textId="0965C8E1">
            <w:pPr>
              <w:pStyle w:val="Normal"/>
            </w:pPr>
            <w:r w:rsidRPr="52B66FCF" w:rsidR="76D56DC0">
              <w:rPr>
                <w:rFonts w:ascii="Aptos" w:hAnsi="Aptos" w:eastAsia="Aptos" w:cs="Aptos"/>
                <w:noProof w:val="0"/>
                <w:sz w:val="24"/>
                <w:szCs w:val="24"/>
                <w:lang w:val="en-AU"/>
              </w:rPr>
              <w:t>Output cost:</w:t>
            </w:r>
          </w:p>
          <w:p w:rsidR="4360DC68" w:rsidP="52B66FCF" w:rsidRDefault="4360DC68" w14:paraId="73988CC8" w14:textId="345E9D7F">
            <w:pPr>
              <w:pStyle w:val="Normal"/>
            </w:pPr>
            <w:r w:rsidRPr="52B66FCF" w:rsidR="4360DC68">
              <w:rPr>
                <w:rFonts w:ascii="Aptos" w:hAnsi="Aptos" w:eastAsia="Aptos" w:cs="Aptos"/>
                <w:noProof w:val="0"/>
                <w:sz w:val="24"/>
                <w:szCs w:val="24"/>
                <w:lang w:val="en-AU"/>
              </w:rPr>
              <w:t>US$2.50 / 1M tokens</w:t>
            </w:r>
          </w:p>
        </w:tc>
        <w:tc>
          <w:tcPr>
            <w:tcW w:w="2311" w:type="dxa"/>
            <w:shd w:val="clear" w:color="auto" w:fill="FFFFFF" w:themeFill="background1"/>
            <w:tcMar/>
          </w:tcPr>
          <w:p w:rsidR="632BEA3B" w:rsidP="52B66FCF" w:rsidRDefault="632BEA3B" w14:paraId="78CB696B" w14:textId="1772A681">
            <w:pPr>
              <w:pStyle w:val="Normal"/>
            </w:pPr>
            <w:r w:rsidRPr="52B66FCF" w:rsidR="632BEA3B">
              <w:rPr>
                <w:rFonts w:ascii="Aptos" w:hAnsi="Aptos" w:eastAsia="Aptos" w:cs="Aptos"/>
                <w:noProof w:val="0"/>
                <w:sz w:val="24"/>
                <w:szCs w:val="24"/>
                <w:lang w:val="en-AU"/>
              </w:rPr>
              <w:t>Very low-cost Flash models, supports structured outputs</w:t>
            </w:r>
          </w:p>
        </w:tc>
        <w:tc>
          <w:tcPr>
            <w:tcW w:w="2311" w:type="dxa"/>
            <w:shd w:val="clear" w:color="auto" w:fill="FFFFFF" w:themeFill="background1"/>
            <w:tcMar/>
          </w:tcPr>
          <w:p w:rsidR="632BEA3B" w:rsidP="52B66FCF" w:rsidRDefault="632BEA3B" w14:paraId="2DEB6DBF" w14:textId="2FB13098">
            <w:pPr>
              <w:pStyle w:val="Normal"/>
            </w:pPr>
            <w:r w:rsidRPr="52B66FCF" w:rsidR="632BEA3B">
              <w:rPr>
                <w:rFonts w:ascii="Aptos" w:hAnsi="Aptos" w:eastAsia="Aptos" w:cs="Aptos"/>
                <w:noProof w:val="0"/>
                <w:sz w:val="24"/>
                <w:szCs w:val="24"/>
                <w:lang w:val="en-AU"/>
              </w:rPr>
              <w:t>Privacy configuration differs between free and paid tiers</w:t>
            </w:r>
          </w:p>
        </w:tc>
      </w:tr>
    </w:tbl>
    <w:p w:rsidR="0361F5A0" w:rsidP="52B66FCF" w:rsidRDefault="0361F5A0" w14:paraId="4F9DCF96" w14:textId="257D6F65">
      <w:pPr>
        <w:bidi w:val="0"/>
        <w:spacing w:before="240" w:beforeAutospacing="off" w:after="240" w:afterAutospacing="off"/>
        <w:jc w:val="left"/>
      </w:pPr>
      <w:r w:rsidRPr="52B66FCF" w:rsidR="0361F5A0">
        <w:rPr>
          <w:rFonts w:ascii="Aptos" w:hAnsi="Aptos" w:eastAsia="Aptos" w:cs="Aptos"/>
          <w:noProof w:val="0"/>
          <w:sz w:val="24"/>
          <w:szCs w:val="24"/>
          <w:lang w:val="en-AU"/>
        </w:rPr>
        <w:t xml:space="preserve">OpenAI and Gemini </w:t>
      </w:r>
      <w:r w:rsidRPr="52B66FCF" w:rsidR="0361F5A0">
        <w:rPr>
          <w:rFonts w:ascii="Aptos" w:hAnsi="Aptos" w:eastAsia="Aptos" w:cs="Aptos"/>
          <w:noProof w:val="0"/>
          <w:sz w:val="24"/>
          <w:szCs w:val="24"/>
          <w:lang w:val="en-AU"/>
        </w:rPr>
        <w:t>appear to be</w:t>
      </w:r>
      <w:r w:rsidRPr="52B66FCF" w:rsidR="0361F5A0">
        <w:rPr>
          <w:rFonts w:ascii="Aptos" w:hAnsi="Aptos" w:eastAsia="Aptos" w:cs="Aptos"/>
          <w:noProof w:val="0"/>
          <w:sz w:val="24"/>
          <w:szCs w:val="24"/>
          <w:lang w:val="en-AU"/>
        </w:rPr>
        <w:t xml:space="preserve"> the strongest </w:t>
      </w:r>
      <w:r w:rsidRPr="52B66FCF" w:rsidR="0361F5A0">
        <w:rPr>
          <w:rFonts w:ascii="Aptos" w:hAnsi="Aptos" w:eastAsia="Aptos" w:cs="Aptos"/>
          <w:noProof w:val="0"/>
          <w:sz w:val="24"/>
          <w:szCs w:val="24"/>
          <w:lang w:val="en-AU"/>
        </w:rPr>
        <w:t>initial</w:t>
      </w:r>
      <w:r w:rsidRPr="52B66FCF" w:rsidR="0361F5A0">
        <w:rPr>
          <w:rFonts w:ascii="Aptos" w:hAnsi="Aptos" w:eastAsia="Aptos" w:cs="Aptos"/>
          <w:noProof w:val="0"/>
          <w:sz w:val="24"/>
          <w:szCs w:val="24"/>
          <w:lang w:val="en-AU"/>
        </w:rPr>
        <w:t xml:space="preserve"> candidates for a prototype because both provide a structured output functionality. Notably, Gemini specifically supports supplying a JSON Schema so that unstructured text can be converted into predictable fields, which closely matches this project's requirements. OpenAI models such as GPT-5.6 also support structured outputs.</w:t>
      </w:r>
    </w:p>
    <w:p w:rsidR="0361F5A0" w:rsidP="52B66FCF" w:rsidRDefault="0361F5A0" w14:paraId="4E65F195" w14:textId="45B8481E">
      <w:pPr>
        <w:pStyle w:val="Normal"/>
        <w:suppressLineNumbers w:val="0"/>
        <w:bidi w:val="0"/>
        <w:spacing w:before="240" w:beforeAutospacing="off" w:after="240" w:afterAutospacing="off" w:line="278" w:lineRule="auto"/>
        <w:ind w:left="0" w:right="0"/>
        <w:jc w:val="left"/>
      </w:pPr>
      <w:r w:rsidRPr="52B66FCF" w:rsidR="0361F5A0">
        <w:rPr>
          <w:rFonts w:ascii="Aptos" w:hAnsi="Aptos" w:eastAsia="Aptos" w:cs="Aptos"/>
          <w:noProof w:val="0"/>
          <w:sz w:val="24"/>
          <w:szCs w:val="24"/>
          <w:lang w:val="en-AU"/>
        </w:rPr>
        <w:t xml:space="preserve">A smaller model should be tested before selecting a premium model. The </w:t>
      </w:r>
      <w:r w:rsidRPr="52B66FCF" w:rsidR="1351977F">
        <w:rPr>
          <w:rFonts w:ascii="Aptos" w:hAnsi="Aptos" w:eastAsia="Aptos" w:cs="Aptos"/>
          <w:noProof w:val="0"/>
          <w:sz w:val="24"/>
          <w:szCs w:val="24"/>
          <w:lang w:val="en-AU"/>
        </w:rPr>
        <w:t xml:space="preserve">client’s </w:t>
      </w:r>
      <w:r w:rsidRPr="52B66FCF" w:rsidR="0361F5A0">
        <w:rPr>
          <w:rFonts w:ascii="Aptos" w:hAnsi="Aptos" w:eastAsia="Aptos" w:cs="Aptos"/>
          <w:noProof w:val="0"/>
          <w:sz w:val="24"/>
          <w:szCs w:val="24"/>
          <w:lang w:val="en-AU"/>
        </w:rPr>
        <w:t>form is a constrained information</w:t>
      </w:r>
      <w:r w:rsidRPr="52B66FCF" w:rsidR="3163B7E6">
        <w:rPr>
          <w:rFonts w:ascii="Aptos" w:hAnsi="Aptos" w:eastAsia="Aptos" w:cs="Aptos"/>
          <w:noProof w:val="0"/>
          <w:sz w:val="24"/>
          <w:szCs w:val="24"/>
          <w:lang w:val="en-AU"/>
        </w:rPr>
        <w:t xml:space="preserve"> </w:t>
      </w:r>
      <w:r w:rsidRPr="52B66FCF" w:rsidR="0361F5A0">
        <w:rPr>
          <w:rFonts w:ascii="Aptos" w:hAnsi="Aptos" w:eastAsia="Aptos" w:cs="Aptos"/>
          <w:noProof w:val="0"/>
          <w:sz w:val="24"/>
          <w:szCs w:val="24"/>
          <w:lang w:val="en-AU"/>
        </w:rPr>
        <w:t xml:space="preserve">extraction task and </w:t>
      </w:r>
      <w:r w:rsidRPr="52B66FCF" w:rsidR="0361F5A0">
        <w:rPr>
          <w:rFonts w:ascii="Aptos" w:hAnsi="Aptos" w:eastAsia="Aptos" w:cs="Aptos"/>
          <w:noProof w:val="0"/>
          <w:sz w:val="24"/>
          <w:szCs w:val="24"/>
          <w:lang w:val="en-AU"/>
        </w:rPr>
        <w:t>does</w:t>
      </w:r>
      <w:r w:rsidRPr="52B66FCF" w:rsidR="1B7B4B75">
        <w:rPr>
          <w:rFonts w:ascii="Aptos" w:hAnsi="Aptos" w:eastAsia="Aptos" w:cs="Aptos"/>
          <w:noProof w:val="0"/>
          <w:sz w:val="24"/>
          <w:szCs w:val="24"/>
          <w:lang w:val="en-AU"/>
        </w:rPr>
        <w:t>n’</w:t>
      </w:r>
      <w:r w:rsidRPr="52B66FCF" w:rsidR="0361F5A0">
        <w:rPr>
          <w:rFonts w:ascii="Aptos" w:hAnsi="Aptos" w:eastAsia="Aptos" w:cs="Aptos"/>
          <w:noProof w:val="0"/>
          <w:sz w:val="24"/>
          <w:szCs w:val="24"/>
          <w:lang w:val="en-AU"/>
        </w:rPr>
        <w:t>t</w:t>
      </w:r>
      <w:r w:rsidRPr="52B66FCF" w:rsidR="0361F5A0">
        <w:rPr>
          <w:rFonts w:ascii="Aptos" w:hAnsi="Aptos" w:eastAsia="Aptos" w:cs="Aptos"/>
          <w:noProof w:val="0"/>
          <w:sz w:val="24"/>
          <w:szCs w:val="24"/>
          <w:lang w:val="en-AU"/>
        </w:rPr>
        <w:t xml:space="preserve"> require the most powerful model available. </w:t>
      </w:r>
      <w:r w:rsidRPr="52B66FCF" w:rsidR="1373E105">
        <w:rPr>
          <w:rFonts w:ascii="Aptos" w:hAnsi="Aptos" w:eastAsia="Aptos" w:cs="Aptos"/>
          <w:noProof w:val="0"/>
          <w:sz w:val="24"/>
          <w:szCs w:val="24"/>
          <w:lang w:val="en-AU"/>
        </w:rPr>
        <w:t>A</w:t>
      </w:r>
      <w:r w:rsidRPr="52B66FCF" w:rsidR="0361F5A0">
        <w:rPr>
          <w:rFonts w:ascii="Aptos" w:hAnsi="Aptos" w:eastAsia="Aptos" w:cs="Aptos"/>
          <w:noProof w:val="0"/>
          <w:sz w:val="24"/>
          <w:szCs w:val="24"/>
          <w:lang w:val="en-AU"/>
        </w:rPr>
        <w:t xml:space="preserve"> </w:t>
      </w:r>
      <w:r w:rsidRPr="52B66FCF" w:rsidR="367DAF09">
        <w:rPr>
          <w:rFonts w:ascii="Aptos" w:hAnsi="Aptos" w:eastAsia="Aptos" w:cs="Aptos"/>
          <w:noProof w:val="0"/>
          <w:sz w:val="24"/>
          <w:szCs w:val="24"/>
          <w:lang w:val="en-AU"/>
        </w:rPr>
        <w:t xml:space="preserve">lower cost </w:t>
      </w:r>
      <w:r w:rsidRPr="52B66FCF" w:rsidR="0361F5A0">
        <w:rPr>
          <w:rFonts w:ascii="Aptos" w:hAnsi="Aptos" w:eastAsia="Aptos" w:cs="Aptos"/>
          <w:noProof w:val="0"/>
          <w:sz w:val="24"/>
          <w:szCs w:val="24"/>
          <w:lang w:val="en-AU"/>
        </w:rPr>
        <w:t xml:space="preserve">model such as GPT-5.6 Luna </w:t>
      </w:r>
      <w:r w:rsidRPr="52B66FCF" w:rsidR="7CEEFC45">
        <w:rPr>
          <w:rFonts w:ascii="Aptos" w:hAnsi="Aptos" w:eastAsia="Aptos" w:cs="Aptos"/>
          <w:noProof w:val="0"/>
          <w:sz w:val="24"/>
          <w:szCs w:val="24"/>
          <w:lang w:val="en-AU"/>
        </w:rPr>
        <w:t>sh</w:t>
      </w:r>
      <w:r w:rsidRPr="52B66FCF" w:rsidR="0361F5A0">
        <w:rPr>
          <w:rFonts w:ascii="Aptos" w:hAnsi="Aptos" w:eastAsia="Aptos" w:cs="Aptos"/>
          <w:noProof w:val="0"/>
          <w:sz w:val="24"/>
          <w:szCs w:val="24"/>
          <w:lang w:val="en-AU"/>
        </w:rPr>
        <w:t xml:space="preserve">ould therefore be evaluated first, with a larger model only being used if testing shows that the smaller model </w:t>
      </w:r>
      <w:r w:rsidRPr="52B66FCF" w:rsidR="0361F5A0">
        <w:rPr>
          <w:rFonts w:ascii="Aptos" w:hAnsi="Aptos" w:eastAsia="Aptos" w:cs="Aptos"/>
          <w:noProof w:val="0"/>
          <w:sz w:val="24"/>
          <w:szCs w:val="24"/>
          <w:lang w:val="en-AU"/>
        </w:rPr>
        <w:t>fails to int</w:t>
      </w:r>
      <w:r w:rsidRPr="52B66FCF" w:rsidR="0361F5A0">
        <w:rPr>
          <w:rFonts w:ascii="Aptos" w:hAnsi="Aptos" w:eastAsia="Aptos" w:cs="Aptos"/>
          <w:noProof w:val="0"/>
          <w:sz w:val="24"/>
          <w:szCs w:val="24"/>
          <w:lang w:val="en-AU"/>
        </w:rPr>
        <w:t>erpret v</w:t>
      </w:r>
      <w:r w:rsidRPr="52B66FCF" w:rsidR="0361F5A0">
        <w:rPr>
          <w:rFonts w:ascii="Aptos" w:hAnsi="Aptos" w:eastAsia="Aptos" w:cs="Aptos"/>
          <w:noProof w:val="0"/>
          <w:sz w:val="24"/>
          <w:szCs w:val="24"/>
          <w:lang w:val="en-AU"/>
        </w:rPr>
        <w:t>endor responses reliably.</w:t>
      </w:r>
    </w:p>
    <w:p w:rsidR="54D4775D" w:rsidP="52B66FCF" w:rsidRDefault="54D4775D" w14:paraId="21055985" w14:textId="184B6942">
      <w:pPr>
        <w:bidi w:val="0"/>
        <w:spacing w:before="240" w:beforeAutospacing="off" w:after="240" w:afterAutospacing="off"/>
        <w:jc w:val="left"/>
        <w:rPr>
          <w:rFonts w:ascii="Aptos" w:hAnsi="Aptos" w:eastAsia="Aptos" w:cs="Aptos"/>
          <w:b w:val="1"/>
          <w:bCs w:val="1"/>
          <w:noProof w:val="0"/>
          <w:sz w:val="24"/>
          <w:szCs w:val="24"/>
          <w:lang w:val="en-AU"/>
        </w:rPr>
      </w:pPr>
      <w:r w:rsidRPr="52B66FCF" w:rsidR="54D4775D">
        <w:rPr>
          <w:rFonts w:ascii="Aptos" w:hAnsi="Aptos" w:eastAsia="Aptos" w:cs="Aptos"/>
          <w:b w:val="1"/>
          <w:bCs w:val="1"/>
          <w:noProof w:val="0"/>
          <w:sz w:val="24"/>
          <w:szCs w:val="24"/>
          <w:lang w:val="en-AU"/>
        </w:rPr>
        <w:t>Privacy Implications:-</w:t>
      </w:r>
    </w:p>
    <w:p w:rsidR="30BAB810" w:rsidP="52B66FCF" w:rsidRDefault="30BAB810" w14:paraId="227A4026" w14:textId="012C241E">
      <w:pPr>
        <w:pStyle w:val="Normal"/>
        <w:bidi w:val="0"/>
        <w:spacing w:before="240" w:beforeAutospacing="off" w:after="240" w:afterAutospacing="off"/>
        <w:jc w:val="left"/>
      </w:pPr>
      <w:r w:rsidRPr="52B66FCF" w:rsidR="30BAB810">
        <w:rPr>
          <w:rFonts w:ascii="Aptos" w:hAnsi="Aptos" w:eastAsia="Aptos" w:cs="Aptos"/>
          <w:noProof w:val="0"/>
          <w:sz w:val="24"/>
          <w:szCs w:val="24"/>
          <w:lang w:val="en-AU"/>
        </w:rPr>
        <w:t>The Office of the Australian Information Commissioner (OAIC) states that the Privacy Act and Australian Privacy Principles apply where personal information is provided to or generated by an AI system. The OAIC also recommends that organisations clearly inform users when a public-facing AI system or chatbot is being used and explain how their information will be handled.</w:t>
      </w:r>
    </w:p>
    <w:p w:rsidR="30BAB810" w:rsidP="52B66FCF" w:rsidRDefault="30BAB810" w14:paraId="0F1A47AD" w14:textId="49D9C93C">
      <w:pPr>
        <w:pStyle w:val="Normal"/>
        <w:bidi w:val="0"/>
        <w:spacing w:before="240" w:beforeAutospacing="off" w:after="240" w:afterAutospacing="off"/>
        <w:jc w:val="left"/>
      </w:pPr>
      <w:r w:rsidRPr="52B66FCF" w:rsidR="30BAB810">
        <w:rPr>
          <w:rFonts w:ascii="Aptos" w:hAnsi="Aptos" w:eastAsia="Aptos" w:cs="Aptos"/>
          <w:noProof w:val="0"/>
          <w:sz w:val="24"/>
          <w:szCs w:val="24"/>
          <w:lang w:val="en-AU"/>
        </w:rPr>
        <w:t>The production implementation of this proposed approach should therefore use a commercial API rather than sending vendor information through a normal public/consumer chatbot.</w:t>
      </w:r>
    </w:p>
    <w:p w:rsidR="30BAB810" w:rsidP="52B66FCF" w:rsidRDefault="30BAB810" w14:paraId="21EED09C" w14:textId="11A7AAC3">
      <w:pPr>
        <w:pStyle w:val="Normal"/>
        <w:suppressLineNumbers w:val="0"/>
        <w:bidi w:val="0"/>
        <w:spacing w:before="240" w:beforeAutospacing="off" w:after="240" w:afterAutospacing="off" w:line="278" w:lineRule="auto"/>
        <w:ind w:left="0" w:right="0"/>
        <w:jc w:val="left"/>
      </w:pPr>
      <w:r w:rsidRPr="52B66FCF" w:rsidR="30BAB810">
        <w:rPr>
          <w:rFonts w:ascii="Aptos" w:hAnsi="Aptos" w:eastAsia="Aptos" w:cs="Aptos"/>
          <w:noProof w:val="0"/>
          <w:sz w:val="24"/>
          <w:szCs w:val="24"/>
          <w:lang w:val="en-AU"/>
        </w:rPr>
        <w:t xml:space="preserve">OpenAI states that information </w:t>
      </w:r>
      <w:r w:rsidRPr="52B66FCF" w:rsidR="30BAB810">
        <w:rPr>
          <w:rFonts w:ascii="Aptos" w:hAnsi="Aptos" w:eastAsia="Aptos" w:cs="Aptos"/>
          <w:noProof w:val="0"/>
          <w:sz w:val="24"/>
          <w:szCs w:val="24"/>
          <w:lang w:val="en-AU"/>
        </w:rPr>
        <w:t>submitted</w:t>
      </w:r>
      <w:r w:rsidRPr="52B66FCF" w:rsidR="30BAB810">
        <w:rPr>
          <w:rFonts w:ascii="Aptos" w:hAnsi="Aptos" w:eastAsia="Aptos" w:cs="Aptos"/>
          <w:noProof w:val="0"/>
          <w:sz w:val="24"/>
          <w:szCs w:val="24"/>
          <w:lang w:val="en-AU"/>
        </w:rPr>
        <w:t xml:space="preserve"> through its API is not used to train its models by default. Their API abuse monitoring logs can, however, </w:t>
      </w:r>
      <w:r w:rsidRPr="52B66FCF" w:rsidR="30BAB810">
        <w:rPr>
          <w:rFonts w:ascii="Aptos" w:hAnsi="Aptos" w:eastAsia="Aptos" w:cs="Aptos"/>
          <w:noProof w:val="0"/>
          <w:sz w:val="24"/>
          <w:szCs w:val="24"/>
          <w:lang w:val="en-AU"/>
        </w:rPr>
        <w:t>retain</w:t>
      </w:r>
      <w:r w:rsidRPr="52B66FCF" w:rsidR="30BAB810">
        <w:rPr>
          <w:rFonts w:ascii="Aptos" w:hAnsi="Aptos" w:eastAsia="Aptos" w:cs="Aptos"/>
          <w:noProof w:val="0"/>
          <w:sz w:val="24"/>
          <w:szCs w:val="24"/>
          <w:lang w:val="en-AU"/>
        </w:rPr>
        <w:t xml:space="preserve"> content for up to 30 days, while approved organisations can apply for </w:t>
      </w:r>
      <w:r w:rsidRPr="52B66FCF" w:rsidR="30BAB810">
        <w:rPr>
          <w:rFonts w:ascii="Aptos" w:hAnsi="Aptos" w:eastAsia="Aptos" w:cs="Aptos"/>
          <w:noProof w:val="0"/>
          <w:sz w:val="24"/>
          <w:szCs w:val="24"/>
          <w:lang w:val="en-AU"/>
        </w:rPr>
        <w:t>additional</w:t>
      </w:r>
      <w:r w:rsidRPr="52B66FCF" w:rsidR="30BAB810">
        <w:rPr>
          <w:rFonts w:ascii="Aptos" w:hAnsi="Aptos" w:eastAsia="Aptos" w:cs="Aptos"/>
          <w:noProof w:val="0"/>
          <w:sz w:val="24"/>
          <w:szCs w:val="24"/>
          <w:lang w:val="en-AU"/>
        </w:rPr>
        <w:t xml:space="preserve"> controls including </w:t>
      </w:r>
      <w:r w:rsidRPr="52B66FCF" w:rsidR="05B7D360">
        <w:rPr>
          <w:rFonts w:ascii="Aptos" w:hAnsi="Aptos" w:eastAsia="Aptos" w:cs="Aptos"/>
          <w:noProof w:val="0"/>
          <w:sz w:val="24"/>
          <w:szCs w:val="24"/>
          <w:lang w:val="en-AU"/>
        </w:rPr>
        <w:t>z</w:t>
      </w:r>
      <w:r w:rsidRPr="52B66FCF" w:rsidR="30BAB810">
        <w:rPr>
          <w:rFonts w:ascii="Aptos" w:hAnsi="Aptos" w:eastAsia="Aptos" w:cs="Aptos"/>
          <w:noProof w:val="0"/>
          <w:sz w:val="24"/>
          <w:szCs w:val="24"/>
          <w:lang w:val="en-AU"/>
        </w:rPr>
        <w:t xml:space="preserve">ero </w:t>
      </w:r>
      <w:r w:rsidRPr="52B66FCF" w:rsidR="1E4A04D0">
        <w:rPr>
          <w:rFonts w:ascii="Aptos" w:hAnsi="Aptos" w:eastAsia="Aptos" w:cs="Aptos"/>
          <w:noProof w:val="0"/>
          <w:sz w:val="24"/>
          <w:szCs w:val="24"/>
          <w:lang w:val="en-AU"/>
        </w:rPr>
        <w:t>d</w:t>
      </w:r>
      <w:r w:rsidRPr="52B66FCF" w:rsidR="30BAB810">
        <w:rPr>
          <w:rFonts w:ascii="Aptos" w:hAnsi="Aptos" w:eastAsia="Aptos" w:cs="Aptos"/>
          <w:noProof w:val="0"/>
          <w:sz w:val="24"/>
          <w:szCs w:val="24"/>
          <w:lang w:val="en-AU"/>
        </w:rPr>
        <w:t xml:space="preserve">ata </w:t>
      </w:r>
      <w:r w:rsidRPr="52B66FCF" w:rsidR="63F82DA0">
        <w:rPr>
          <w:rFonts w:ascii="Aptos" w:hAnsi="Aptos" w:eastAsia="Aptos" w:cs="Aptos"/>
          <w:noProof w:val="0"/>
          <w:sz w:val="24"/>
          <w:szCs w:val="24"/>
          <w:lang w:val="en-AU"/>
        </w:rPr>
        <w:t>r</w:t>
      </w:r>
      <w:r w:rsidRPr="52B66FCF" w:rsidR="30BAB810">
        <w:rPr>
          <w:rFonts w:ascii="Aptos" w:hAnsi="Aptos" w:eastAsia="Aptos" w:cs="Aptos"/>
          <w:noProof w:val="0"/>
          <w:sz w:val="24"/>
          <w:szCs w:val="24"/>
          <w:lang w:val="en-AU"/>
        </w:rPr>
        <w:t>etention.</w:t>
      </w:r>
    </w:p>
    <w:p w:rsidR="30BAB810" w:rsidP="52B66FCF" w:rsidRDefault="30BAB810" w14:paraId="07BA9A81" w14:textId="3F72A93C">
      <w:pPr>
        <w:pStyle w:val="Normal"/>
        <w:suppressLineNumbers w:val="0"/>
        <w:bidi w:val="0"/>
        <w:spacing w:before="240" w:beforeAutospacing="off" w:after="240" w:afterAutospacing="off" w:line="278" w:lineRule="auto"/>
        <w:ind w:left="0" w:right="0"/>
        <w:jc w:val="left"/>
      </w:pPr>
      <w:r w:rsidRPr="52B66FCF" w:rsidR="30BAB810">
        <w:rPr>
          <w:rFonts w:ascii="Aptos" w:hAnsi="Aptos" w:eastAsia="Aptos" w:cs="Aptos"/>
          <w:noProof w:val="0"/>
          <w:sz w:val="24"/>
          <w:szCs w:val="24"/>
          <w:lang w:val="en-AU"/>
        </w:rPr>
        <w:t xml:space="preserve">Anthropic similarly </w:t>
      </w:r>
      <w:r w:rsidRPr="52B66FCF" w:rsidR="30BAB810">
        <w:rPr>
          <w:rFonts w:ascii="Aptos" w:hAnsi="Aptos" w:eastAsia="Aptos" w:cs="Aptos"/>
          <w:noProof w:val="0"/>
          <w:sz w:val="24"/>
          <w:szCs w:val="24"/>
          <w:lang w:val="en-AU"/>
        </w:rPr>
        <w:t>states</w:t>
      </w:r>
      <w:r w:rsidRPr="52B66FCF" w:rsidR="30BAB810">
        <w:rPr>
          <w:rFonts w:ascii="Aptos" w:hAnsi="Aptos" w:eastAsia="Aptos" w:cs="Aptos"/>
          <w:noProof w:val="0"/>
          <w:sz w:val="24"/>
          <w:szCs w:val="24"/>
          <w:lang w:val="en-AU"/>
        </w:rPr>
        <w:t xml:space="preserve"> that inputs and outputs from its commercial products are not used for model training by default. Their API inputs and outputs are automatically </w:t>
      </w:r>
      <w:r w:rsidRPr="52B66FCF" w:rsidR="30BAB810">
        <w:rPr>
          <w:rFonts w:ascii="Aptos" w:hAnsi="Aptos" w:eastAsia="Aptos" w:cs="Aptos"/>
          <w:noProof w:val="0"/>
          <w:sz w:val="24"/>
          <w:szCs w:val="24"/>
          <w:lang w:val="en-AU"/>
        </w:rPr>
        <w:t>deleted</w:t>
      </w:r>
      <w:r w:rsidRPr="52B66FCF" w:rsidR="30BAB810">
        <w:rPr>
          <w:rFonts w:ascii="Aptos" w:hAnsi="Aptos" w:eastAsia="Aptos" w:cs="Aptos"/>
          <w:noProof w:val="0"/>
          <w:sz w:val="24"/>
          <w:szCs w:val="24"/>
          <w:lang w:val="en-AU"/>
        </w:rPr>
        <w:t xml:space="preserve"> from their backend within 30 days, except for specified legal, safety or separately agreed circumstances. Zero</w:t>
      </w:r>
      <w:r w:rsidRPr="52B66FCF" w:rsidR="692C64F4">
        <w:rPr>
          <w:rFonts w:ascii="Aptos" w:hAnsi="Aptos" w:eastAsia="Aptos" w:cs="Aptos"/>
          <w:noProof w:val="0"/>
          <w:sz w:val="24"/>
          <w:szCs w:val="24"/>
          <w:lang w:val="en-AU"/>
        </w:rPr>
        <w:t xml:space="preserve"> </w:t>
      </w:r>
      <w:r w:rsidRPr="52B66FCF" w:rsidR="30BAB810">
        <w:rPr>
          <w:rFonts w:ascii="Aptos" w:hAnsi="Aptos" w:eastAsia="Aptos" w:cs="Aptos"/>
          <w:noProof w:val="0"/>
          <w:sz w:val="24"/>
          <w:szCs w:val="24"/>
          <w:lang w:val="en-AU"/>
        </w:rPr>
        <w:t>data</w:t>
      </w:r>
      <w:r w:rsidRPr="52B66FCF" w:rsidR="1C0819D4">
        <w:rPr>
          <w:rFonts w:ascii="Aptos" w:hAnsi="Aptos" w:eastAsia="Aptos" w:cs="Aptos"/>
          <w:noProof w:val="0"/>
          <w:sz w:val="24"/>
          <w:szCs w:val="24"/>
          <w:lang w:val="en-AU"/>
        </w:rPr>
        <w:t xml:space="preserve"> </w:t>
      </w:r>
      <w:r w:rsidRPr="52B66FCF" w:rsidR="30BAB810">
        <w:rPr>
          <w:rFonts w:ascii="Aptos" w:hAnsi="Aptos" w:eastAsia="Aptos" w:cs="Aptos"/>
          <w:noProof w:val="0"/>
          <w:sz w:val="24"/>
          <w:szCs w:val="24"/>
          <w:lang w:val="en-AU"/>
        </w:rPr>
        <w:t>retention arrangements are also available to some API customers.</w:t>
      </w:r>
    </w:p>
    <w:p w:rsidR="30BAB810" w:rsidP="52B66FCF" w:rsidRDefault="30BAB810" w14:paraId="59296087" w14:textId="1074A8BC">
      <w:pPr>
        <w:pStyle w:val="Normal"/>
        <w:suppressLineNumbers w:val="0"/>
        <w:bidi w:val="0"/>
        <w:spacing w:before="240" w:beforeAutospacing="off" w:after="240" w:afterAutospacing="off" w:line="278" w:lineRule="auto"/>
        <w:ind w:left="0" w:right="0"/>
        <w:jc w:val="left"/>
      </w:pPr>
      <w:r w:rsidRPr="52B66FCF" w:rsidR="30BAB810">
        <w:rPr>
          <w:rFonts w:ascii="Aptos" w:hAnsi="Aptos" w:eastAsia="Aptos" w:cs="Aptos"/>
          <w:noProof w:val="0"/>
          <w:sz w:val="24"/>
          <w:szCs w:val="24"/>
          <w:lang w:val="en-AU"/>
        </w:rPr>
        <w:t>Google states that inputs and outputs generated using its</w:t>
      </w:r>
      <w:r w:rsidRPr="52B66FCF" w:rsidR="30BAB810">
        <w:rPr>
          <w:rFonts w:ascii="Aptos" w:hAnsi="Aptos" w:eastAsia="Aptos" w:cs="Aptos"/>
          <w:b w:val="0"/>
          <w:bCs w:val="0"/>
          <w:noProof w:val="0"/>
          <w:sz w:val="24"/>
          <w:szCs w:val="24"/>
          <w:lang w:val="en-AU"/>
        </w:rPr>
        <w:t xml:space="preserve"> paid Gemini API service </w:t>
      </w:r>
      <w:r w:rsidRPr="52B66FCF" w:rsidR="30BAB810">
        <w:rPr>
          <w:rFonts w:ascii="Aptos" w:hAnsi="Aptos" w:eastAsia="Aptos" w:cs="Aptos"/>
          <w:noProof w:val="0"/>
          <w:sz w:val="24"/>
          <w:szCs w:val="24"/>
          <w:lang w:val="en-AU"/>
        </w:rPr>
        <w:t>are not used to improve its products. Google also provides controls relating to retention, although some features and abuse</w:t>
      </w:r>
      <w:r w:rsidRPr="52B66FCF" w:rsidR="3941E7ED">
        <w:rPr>
          <w:rFonts w:ascii="Aptos" w:hAnsi="Aptos" w:eastAsia="Aptos" w:cs="Aptos"/>
          <w:noProof w:val="0"/>
          <w:sz w:val="24"/>
          <w:szCs w:val="24"/>
          <w:lang w:val="en-AU"/>
        </w:rPr>
        <w:t xml:space="preserve"> </w:t>
      </w:r>
      <w:r w:rsidRPr="52B66FCF" w:rsidR="30BAB810">
        <w:rPr>
          <w:rFonts w:ascii="Aptos" w:hAnsi="Aptos" w:eastAsia="Aptos" w:cs="Aptos"/>
          <w:noProof w:val="0"/>
          <w:sz w:val="24"/>
          <w:szCs w:val="24"/>
          <w:lang w:val="en-AU"/>
        </w:rPr>
        <w:t xml:space="preserve">monitoring processes can result in information being </w:t>
      </w:r>
      <w:r w:rsidRPr="52B66FCF" w:rsidR="30BAB810">
        <w:rPr>
          <w:rFonts w:ascii="Aptos" w:hAnsi="Aptos" w:eastAsia="Aptos" w:cs="Aptos"/>
          <w:noProof w:val="0"/>
          <w:sz w:val="24"/>
          <w:szCs w:val="24"/>
          <w:lang w:val="en-AU"/>
        </w:rPr>
        <w:t>retained</w:t>
      </w:r>
      <w:r w:rsidRPr="52B66FCF" w:rsidR="30BAB810">
        <w:rPr>
          <w:rFonts w:ascii="Aptos" w:hAnsi="Aptos" w:eastAsia="Aptos" w:cs="Aptos"/>
          <w:noProof w:val="0"/>
          <w:sz w:val="24"/>
          <w:szCs w:val="24"/>
          <w:lang w:val="en-AU"/>
        </w:rPr>
        <w:t xml:space="preserve">. Importantly, Google's free Gemini API tier should not be treated the same as its paid service as its pricing documentation </w:t>
      </w:r>
      <w:r w:rsidRPr="52B66FCF" w:rsidR="30BAB810">
        <w:rPr>
          <w:rFonts w:ascii="Aptos" w:hAnsi="Aptos" w:eastAsia="Aptos" w:cs="Aptos"/>
          <w:noProof w:val="0"/>
          <w:sz w:val="24"/>
          <w:szCs w:val="24"/>
          <w:lang w:val="en-AU"/>
        </w:rPr>
        <w:t>indicates</w:t>
      </w:r>
      <w:r w:rsidRPr="52B66FCF" w:rsidR="30BAB810">
        <w:rPr>
          <w:rFonts w:ascii="Aptos" w:hAnsi="Aptos" w:eastAsia="Aptos" w:cs="Aptos"/>
          <w:noProof w:val="0"/>
          <w:sz w:val="24"/>
          <w:szCs w:val="24"/>
          <w:lang w:val="en-AU"/>
        </w:rPr>
        <w:t xml:space="preserve"> that free-tier data</w:t>
      </w:r>
      <w:r w:rsidRPr="52B66FCF" w:rsidR="3E4EFB4E">
        <w:rPr>
          <w:rFonts w:ascii="Aptos" w:hAnsi="Aptos" w:eastAsia="Aptos" w:cs="Aptos"/>
          <w:noProof w:val="0"/>
          <w:sz w:val="24"/>
          <w:szCs w:val="24"/>
          <w:lang w:val="en-AU"/>
        </w:rPr>
        <w:t xml:space="preserve"> </w:t>
      </w:r>
      <w:r w:rsidRPr="52B66FCF" w:rsidR="30BAB810">
        <w:rPr>
          <w:rFonts w:ascii="Aptos" w:hAnsi="Aptos" w:eastAsia="Aptos" w:cs="Aptos"/>
          <w:noProof w:val="0"/>
          <w:sz w:val="24"/>
          <w:szCs w:val="24"/>
          <w:lang w:val="en-AU"/>
        </w:rPr>
        <w:t xml:space="preserve">may be used to improve Google's products </w:t>
      </w:r>
      <w:r w:rsidRPr="52B66FCF" w:rsidR="30BAB810">
        <w:rPr>
          <w:rFonts w:ascii="Aptos" w:hAnsi="Aptos" w:eastAsia="Aptos" w:cs="Aptos"/>
          <w:noProof w:val="0"/>
          <w:sz w:val="24"/>
          <w:szCs w:val="24"/>
          <w:lang w:val="en-AU"/>
        </w:rPr>
        <w:t>whereas</w:t>
      </w:r>
      <w:r w:rsidRPr="52B66FCF" w:rsidR="30BAB810">
        <w:rPr>
          <w:rFonts w:ascii="Aptos" w:hAnsi="Aptos" w:eastAsia="Aptos" w:cs="Aptos"/>
          <w:noProof w:val="0"/>
          <w:sz w:val="24"/>
          <w:szCs w:val="24"/>
          <w:lang w:val="en-AU"/>
        </w:rPr>
        <w:t xml:space="preserve"> paid-tier content is not.</w:t>
      </w:r>
    </w:p>
    <w:p w:rsidR="5A3F9DF3" w:rsidP="52B66FCF" w:rsidRDefault="5A3F9DF3" w14:paraId="62AAD799" w14:textId="76A05949">
      <w:pPr>
        <w:pStyle w:val="Normal"/>
        <w:suppressLineNumbers w:val="0"/>
        <w:bidi w:val="0"/>
        <w:spacing w:before="240" w:beforeAutospacing="off" w:after="240" w:afterAutospacing="off" w:line="278" w:lineRule="auto"/>
        <w:ind w:left="0" w:right="0"/>
        <w:jc w:val="left"/>
      </w:pPr>
      <w:r w:rsidRPr="6DB29EA6" w:rsidR="2026AB0A">
        <w:rPr>
          <w:rFonts w:ascii="Aptos" w:hAnsi="Aptos" w:eastAsia="Aptos" w:cs="Aptos"/>
          <w:noProof w:val="0"/>
          <w:sz w:val="24"/>
          <w:szCs w:val="24"/>
          <w:lang w:val="en-AU"/>
        </w:rPr>
        <w:t>Regardless of the provider chosen, the application should minimise the information sent to the model. Information that the AI does not need to interpret, such as the vendor’s contact information, should ideally bypass the LLM entirely and be written directly to the Monday.com spreadsheet. Vendors should also be informed that AI is being used to interpret their responses, and the client should review its privacy policy and adjust data re</w:t>
      </w:r>
      <w:r w:rsidRPr="6DB29EA6" w:rsidR="61EBE97E">
        <w:rPr>
          <w:rFonts w:ascii="Aptos" w:hAnsi="Aptos" w:eastAsia="Aptos" w:cs="Aptos"/>
          <w:noProof w:val="0"/>
          <w:sz w:val="24"/>
          <w:szCs w:val="24"/>
          <w:lang w:val="en-AU"/>
        </w:rPr>
        <w:t>tention controls</w:t>
      </w:r>
      <w:r w:rsidRPr="6DB29EA6" w:rsidR="2026AB0A">
        <w:rPr>
          <w:rFonts w:ascii="Aptos" w:hAnsi="Aptos" w:eastAsia="Aptos" w:cs="Aptos"/>
          <w:noProof w:val="0"/>
          <w:sz w:val="24"/>
          <w:szCs w:val="24"/>
          <w:lang w:val="en-AU"/>
        </w:rPr>
        <w:t xml:space="preserve"> before deployment.</w:t>
      </w:r>
    </w:p>
    <w:p w:rsidR="244A0314" w:rsidP="6DB29EA6" w:rsidRDefault="244A0314" w14:paraId="4BAFC335" w14:textId="1F420EE5">
      <w:pPr>
        <w:pStyle w:val="Normal"/>
        <w:suppressLineNumbers w:val="0"/>
        <w:bidi w:val="0"/>
        <w:spacing w:before="240" w:beforeAutospacing="off" w:after="240" w:afterAutospacing="off" w:line="278" w:lineRule="auto"/>
        <w:ind w:left="0" w:right="0"/>
        <w:jc w:val="left"/>
      </w:pPr>
      <w:r w:rsidRPr="6DB29EA6" w:rsidR="244A0314">
        <w:rPr>
          <w:rFonts w:ascii="Aptos" w:hAnsi="Aptos" w:eastAsia="Aptos" w:cs="Aptos"/>
          <w:b w:val="1"/>
          <w:bCs w:val="1"/>
          <w:noProof w:val="0"/>
          <w:sz w:val="24"/>
          <w:szCs w:val="24"/>
          <w:lang w:val="en-AU"/>
        </w:rPr>
        <w:t xml:space="preserve">Summary Of Findings:- </w:t>
      </w:r>
    </w:p>
    <w:p w:rsidR="244A0314" w:rsidP="6DB29EA6" w:rsidRDefault="244A0314" w14:paraId="38F0410A" w14:textId="7D200B07">
      <w:pPr>
        <w:pStyle w:val="Normal"/>
        <w:suppressLineNumbers w:val="0"/>
        <w:bidi w:val="0"/>
        <w:spacing w:before="240" w:beforeAutospacing="off" w:after="240" w:afterAutospacing="off" w:line="278" w:lineRule="auto"/>
        <w:ind w:left="0" w:right="0"/>
        <w:jc w:val="left"/>
      </w:pPr>
      <w:r w:rsidRPr="6DB29EA6" w:rsidR="244A0314">
        <w:rPr>
          <w:rFonts w:ascii="Aptos" w:hAnsi="Aptos" w:eastAsia="Aptos" w:cs="Aptos"/>
          <w:b w:val="0"/>
          <w:bCs w:val="0"/>
          <w:noProof w:val="0"/>
          <w:sz w:val="24"/>
          <w:szCs w:val="24"/>
          <w:lang w:val="en-AU"/>
        </w:rPr>
        <w:t>After completing market research on the overall feasibility of certain LLMs, there</w:t>
      </w:r>
      <w:r w:rsidRPr="6DB29EA6" w:rsidR="244A0314">
        <w:rPr>
          <w:rFonts w:ascii="Aptos" w:hAnsi="Aptos" w:eastAsia="Aptos" w:cs="Aptos"/>
          <w:b w:val="0"/>
          <w:bCs w:val="0"/>
          <w:noProof w:val="0"/>
          <w:sz w:val="24"/>
          <w:szCs w:val="24"/>
          <w:lang w:val="en-AU"/>
        </w:rPr>
        <w:t xml:space="preserve"> is </w:t>
      </w:r>
      <w:r w:rsidRPr="6DB29EA6" w:rsidR="244A0314">
        <w:rPr>
          <w:rFonts w:ascii="Aptos" w:hAnsi="Aptos" w:eastAsia="Aptos" w:cs="Aptos"/>
          <w:b w:val="0"/>
          <w:bCs w:val="0"/>
          <w:noProof w:val="0"/>
          <w:sz w:val="24"/>
          <w:szCs w:val="24"/>
          <w:lang w:val="en-AU"/>
        </w:rPr>
        <w:t>varius</w:t>
      </w:r>
      <w:r w:rsidRPr="6DB29EA6" w:rsidR="244A0314">
        <w:rPr>
          <w:rFonts w:ascii="Aptos" w:hAnsi="Aptos" w:eastAsia="Aptos" w:cs="Aptos"/>
          <w:b w:val="0"/>
          <w:bCs w:val="0"/>
          <w:noProof w:val="0"/>
          <w:sz w:val="24"/>
          <w:szCs w:val="24"/>
          <w:lang w:val="en-AU"/>
        </w:rPr>
        <w:t xml:space="preserve"> pros and cons about each that would be affordable to </w:t>
      </w:r>
      <w:r w:rsidRPr="6DB29EA6" w:rsidR="40436E20">
        <w:rPr>
          <w:rFonts w:ascii="Aptos" w:hAnsi="Aptos" w:eastAsia="Aptos" w:cs="Aptos"/>
          <w:b w:val="0"/>
          <w:bCs w:val="0"/>
          <w:noProof w:val="0"/>
          <w:sz w:val="24"/>
          <w:szCs w:val="24"/>
          <w:lang w:val="en-AU"/>
        </w:rPr>
        <w:t>implement. These findings will be brought to the team, then to the client</w:t>
      </w:r>
      <w:r w:rsidRPr="6DB29EA6" w:rsidR="60BEA466">
        <w:rPr>
          <w:rFonts w:ascii="Aptos" w:hAnsi="Aptos" w:eastAsia="Aptos" w:cs="Aptos"/>
          <w:b w:val="0"/>
          <w:bCs w:val="0"/>
          <w:noProof w:val="0"/>
          <w:sz w:val="24"/>
          <w:szCs w:val="24"/>
          <w:lang w:val="en-AU"/>
        </w:rPr>
        <w:t xml:space="preserve"> for final confirmation and the next steps. Conditions and regulations will also </w:t>
      </w:r>
      <w:r w:rsidRPr="6DB29EA6" w:rsidR="60BEA466">
        <w:rPr>
          <w:rFonts w:ascii="Aptos" w:hAnsi="Aptos" w:eastAsia="Aptos" w:cs="Aptos"/>
          <w:b w:val="0"/>
          <w:bCs w:val="0"/>
          <w:noProof w:val="0"/>
          <w:sz w:val="24"/>
          <w:szCs w:val="24"/>
          <w:lang w:val="en-AU"/>
        </w:rPr>
        <w:t>needed</w:t>
      </w:r>
      <w:r w:rsidRPr="6DB29EA6" w:rsidR="60BEA466">
        <w:rPr>
          <w:rFonts w:ascii="Aptos" w:hAnsi="Aptos" w:eastAsia="Aptos" w:cs="Aptos"/>
          <w:b w:val="0"/>
          <w:bCs w:val="0"/>
          <w:noProof w:val="0"/>
          <w:sz w:val="24"/>
          <w:szCs w:val="24"/>
          <w:lang w:val="en-AU"/>
        </w:rPr>
        <w:t xml:space="preserve"> to be discussed as the client may not want certain data going through LLM</w:t>
      </w:r>
      <w:r w:rsidRPr="6DB29EA6" w:rsidR="2CBB8054">
        <w:rPr>
          <w:rFonts w:ascii="Aptos" w:hAnsi="Aptos" w:eastAsia="Aptos" w:cs="Aptos"/>
          <w:b w:val="0"/>
          <w:bCs w:val="0"/>
          <w:noProof w:val="0"/>
          <w:sz w:val="24"/>
          <w:szCs w:val="24"/>
          <w:lang w:val="en-AU"/>
        </w:rPr>
        <w:t>s due to privacy concerns.</w:t>
      </w:r>
      <w:r w:rsidRPr="6DB29EA6" w:rsidR="60BEA466">
        <w:rPr>
          <w:rFonts w:ascii="Aptos" w:hAnsi="Aptos" w:eastAsia="Aptos" w:cs="Aptos"/>
          <w:b w:val="0"/>
          <w:bCs w:val="0"/>
          <w:noProof w:val="0"/>
          <w:sz w:val="24"/>
          <w:szCs w:val="24"/>
          <w:lang w:val="en-AU"/>
        </w:rPr>
        <w:t xml:space="preserve"> Ideally, a free-tier API, such as Gemini AI API, would be implemented</w:t>
      </w:r>
      <w:r w:rsidRPr="6DB29EA6" w:rsidR="598544A6">
        <w:rPr>
          <w:rFonts w:ascii="Aptos" w:hAnsi="Aptos" w:eastAsia="Aptos" w:cs="Aptos"/>
          <w:b w:val="0"/>
          <w:bCs w:val="0"/>
          <w:noProof w:val="0"/>
          <w:sz w:val="24"/>
          <w:szCs w:val="24"/>
          <w:lang w:val="en-AU"/>
        </w:rPr>
        <w:t xml:space="preserve"> that </w:t>
      </w:r>
      <w:r w:rsidRPr="6DB29EA6" w:rsidR="598544A6">
        <w:rPr>
          <w:rFonts w:ascii="Aptos" w:hAnsi="Aptos" w:eastAsia="Aptos" w:cs="Aptos"/>
          <w:b w:val="0"/>
          <w:bCs w:val="0"/>
          <w:noProof w:val="0"/>
          <w:sz w:val="24"/>
          <w:szCs w:val="24"/>
          <w:lang w:val="en-AU"/>
        </w:rPr>
        <w:t>won't</w:t>
      </w:r>
      <w:r w:rsidRPr="6DB29EA6" w:rsidR="598544A6">
        <w:rPr>
          <w:rFonts w:ascii="Aptos" w:hAnsi="Aptos" w:eastAsia="Aptos" w:cs="Aptos"/>
          <w:b w:val="0"/>
          <w:bCs w:val="0"/>
          <w:noProof w:val="0"/>
          <w:sz w:val="24"/>
          <w:szCs w:val="24"/>
          <w:lang w:val="en-AU"/>
        </w:rPr>
        <w:t xml:space="preserve"> feed </w:t>
      </w:r>
      <w:r w:rsidRPr="6DB29EA6" w:rsidR="598544A6">
        <w:rPr>
          <w:rFonts w:ascii="Aptos" w:hAnsi="Aptos" w:eastAsia="Aptos" w:cs="Aptos"/>
          <w:b w:val="0"/>
          <w:bCs w:val="0"/>
          <w:noProof w:val="0"/>
          <w:sz w:val="24"/>
          <w:szCs w:val="24"/>
          <w:lang w:val="en-AU"/>
        </w:rPr>
        <w:t>private information</w:t>
      </w:r>
      <w:r w:rsidRPr="6DB29EA6" w:rsidR="598544A6">
        <w:rPr>
          <w:rFonts w:ascii="Aptos" w:hAnsi="Aptos" w:eastAsia="Aptos" w:cs="Aptos"/>
          <w:b w:val="0"/>
          <w:bCs w:val="0"/>
          <w:noProof w:val="0"/>
          <w:sz w:val="24"/>
          <w:szCs w:val="24"/>
          <w:lang w:val="en-AU"/>
        </w:rPr>
        <w:t xml:space="preserve"> to any other sources</w:t>
      </w:r>
      <w:r w:rsidRPr="6DB29EA6" w:rsidR="60BEA466">
        <w:rPr>
          <w:rFonts w:ascii="Aptos" w:hAnsi="Aptos" w:eastAsia="Aptos" w:cs="Aptos"/>
          <w:b w:val="0"/>
          <w:bCs w:val="0"/>
          <w:noProof w:val="0"/>
          <w:sz w:val="24"/>
          <w:szCs w:val="24"/>
          <w:lang w:val="en-AU"/>
        </w:rPr>
        <w:t xml:space="preserve">. </w:t>
      </w:r>
    </w:p>
    <w:p w:rsidR="6DB29EA6" w:rsidP="6DB29EA6" w:rsidRDefault="6DB29EA6" w14:paraId="5D4C93CC" w14:textId="27BCB6B2">
      <w:pPr>
        <w:pStyle w:val="Normal"/>
        <w:suppressLineNumbers w:val="0"/>
        <w:bidi w:val="0"/>
        <w:spacing w:before="240" w:beforeAutospacing="off" w:after="240" w:afterAutospacing="off" w:line="278" w:lineRule="auto"/>
        <w:ind w:left="0" w:right="0"/>
        <w:jc w:val="left"/>
        <w:rPr>
          <w:rFonts w:ascii="Aptos" w:hAnsi="Aptos" w:eastAsia="Aptos" w:cs="Aptos"/>
          <w:b w:val="1"/>
          <w:bCs w:val="1"/>
          <w:noProof w:val="0"/>
          <w:sz w:val="24"/>
          <w:szCs w:val="24"/>
          <w:lang w:val="en-AU"/>
        </w:rPr>
      </w:pPr>
    </w:p>
    <w:sectPr w:rsidRPr="005A7310" w:rsidR="005A731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9737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A7310"/>
    <w:rsid w:val="00014D1F"/>
    <w:rsid w:val="002437C0"/>
    <w:rsid w:val="003651C8"/>
    <w:rsid w:val="005A7310"/>
    <w:rsid w:val="00982873"/>
    <w:rsid w:val="009F7C2A"/>
    <w:rsid w:val="00A036A9"/>
    <w:rsid w:val="00AF6731"/>
    <w:rsid w:val="00C22F35"/>
    <w:rsid w:val="00E4CDC9"/>
    <w:rsid w:val="00EA45FF"/>
    <w:rsid w:val="00FD4979"/>
    <w:rsid w:val="013BBC0F"/>
    <w:rsid w:val="01B6617E"/>
    <w:rsid w:val="0361F5A0"/>
    <w:rsid w:val="0392C54F"/>
    <w:rsid w:val="0424D9DD"/>
    <w:rsid w:val="04639E4B"/>
    <w:rsid w:val="046BDB2B"/>
    <w:rsid w:val="05003803"/>
    <w:rsid w:val="05B7D360"/>
    <w:rsid w:val="0710D042"/>
    <w:rsid w:val="0838F5AE"/>
    <w:rsid w:val="0A9756E5"/>
    <w:rsid w:val="0CC86305"/>
    <w:rsid w:val="0CDB3B78"/>
    <w:rsid w:val="0CFA2477"/>
    <w:rsid w:val="0DEBCDFE"/>
    <w:rsid w:val="0E7D249C"/>
    <w:rsid w:val="106C6B6A"/>
    <w:rsid w:val="114F81C2"/>
    <w:rsid w:val="1351977F"/>
    <w:rsid w:val="1373E105"/>
    <w:rsid w:val="14105D26"/>
    <w:rsid w:val="1579406C"/>
    <w:rsid w:val="1660FA23"/>
    <w:rsid w:val="172ED860"/>
    <w:rsid w:val="1811222E"/>
    <w:rsid w:val="194C7C3A"/>
    <w:rsid w:val="1A7047C5"/>
    <w:rsid w:val="1B7B4B75"/>
    <w:rsid w:val="1B8887BD"/>
    <w:rsid w:val="1BDEBF1F"/>
    <w:rsid w:val="1C0819D4"/>
    <w:rsid w:val="1D856E38"/>
    <w:rsid w:val="1E4A04D0"/>
    <w:rsid w:val="1EAF5D56"/>
    <w:rsid w:val="2026AB0A"/>
    <w:rsid w:val="20ABABED"/>
    <w:rsid w:val="20F89CAB"/>
    <w:rsid w:val="213CBDC1"/>
    <w:rsid w:val="213CBDC1"/>
    <w:rsid w:val="2341E08D"/>
    <w:rsid w:val="244A0314"/>
    <w:rsid w:val="24EE594E"/>
    <w:rsid w:val="27CB5BE9"/>
    <w:rsid w:val="27E2C62D"/>
    <w:rsid w:val="282A5E39"/>
    <w:rsid w:val="288E627C"/>
    <w:rsid w:val="2A3683CE"/>
    <w:rsid w:val="2C9FE922"/>
    <w:rsid w:val="2CBB8054"/>
    <w:rsid w:val="2D78C6A2"/>
    <w:rsid w:val="2E269770"/>
    <w:rsid w:val="30BAB810"/>
    <w:rsid w:val="3163B7E6"/>
    <w:rsid w:val="367DAF09"/>
    <w:rsid w:val="3874137D"/>
    <w:rsid w:val="3941E7ED"/>
    <w:rsid w:val="395B54AA"/>
    <w:rsid w:val="39E48302"/>
    <w:rsid w:val="3A5C12EC"/>
    <w:rsid w:val="3CE04924"/>
    <w:rsid w:val="3E4EFB4E"/>
    <w:rsid w:val="40087236"/>
    <w:rsid w:val="40436E20"/>
    <w:rsid w:val="4117D401"/>
    <w:rsid w:val="41A857AB"/>
    <w:rsid w:val="4360DC68"/>
    <w:rsid w:val="4480CC9D"/>
    <w:rsid w:val="45FFFA31"/>
    <w:rsid w:val="4C3B5248"/>
    <w:rsid w:val="4D3562E0"/>
    <w:rsid w:val="50D0E079"/>
    <w:rsid w:val="527ED596"/>
    <w:rsid w:val="52B66FCF"/>
    <w:rsid w:val="5403ECBA"/>
    <w:rsid w:val="54D4775D"/>
    <w:rsid w:val="5518FD7B"/>
    <w:rsid w:val="553ED2CF"/>
    <w:rsid w:val="55A1DCED"/>
    <w:rsid w:val="55C9456F"/>
    <w:rsid w:val="570D6A3C"/>
    <w:rsid w:val="57CCFA83"/>
    <w:rsid w:val="5973E839"/>
    <w:rsid w:val="598544A6"/>
    <w:rsid w:val="5A3BCCD8"/>
    <w:rsid w:val="5A3F9DF3"/>
    <w:rsid w:val="5B49A18B"/>
    <w:rsid w:val="5E8206A3"/>
    <w:rsid w:val="5EA4DAFC"/>
    <w:rsid w:val="5F0D87CB"/>
    <w:rsid w:val="5FB47D5A"/>
    <w:rsid w:val="60BEA466"/>
    <w:rsid w:val="618E2527"/>
    <w:rsid w:val="61EBE97E"/>
    <w:rsid w:val="62414AE2"/>
    <w:rsid w:val="632BEA3B"/>
    <w:rsid w:val="63353E3A"/>
    <w:rsid w:val="63F82DA0"/>
    <w:rsid w:val="662DD08F"/>
    <w:rsid w:val="6687C5C5"/>
    <w:rsid w:val="692C64F4"/>
    <w:rsid w:val="69832EF6"/>
    <w:rsid w:val="69AB3787"/>
    <w:rsid w:val="69F6141D"/>
    <w:rsid w:val="6A1EF881"/>
    <w:rsid w:val="6BB2B693"/>
    <w:rsid w:val="6C70F55F"/>
    <w:rsid w:val="6D1CD5AC"/>
    <w:rsid w:val="6D485182"/>
    <w:rsid w:val="6DB29EA6"/>
    <w:rsid w:val="70CA3AEA"/>
    <w:rsid w:val="725ABFDE"/>
    <w:rsid w:val="72E8A72E"/>
    <w:rsid w:val="72EFC4E9"/>
    <w:rsid w:val="73C02CFB"/>
    <w:rsid w:val="7669F5C5"/>
    <w:rsid w:val="76D56DC0"/>
    <w:rsid w:val="76D59582"/>
    <w:rsid w:val="76D9A363"/>
    <w:rsid w:val="76F30735"/>
    <w:rsid w:val="78FCD218"/>
    <w:rsid w:val="7921A621"/>
    <w:rsid w:val="7B5E2040"/>
    <w:rsid w:val="7C7C098B"/>
    <w:rsid w:val="7CA617E2"/>
    <w:rsid w:val="7CEEFC45"/>
    <w:rsid w:val="7F5C3218"/>
    <w:rsid w:val="7FC320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35B1"/>
  <w15:chartTrackingRefBased/>
  <w15:docId w15:val="{1418E386-B0B9-480B-BCED-EBEE0690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A73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3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31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731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A731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A731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A731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A731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A731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731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731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7310"/>
    <w:rPr>
      <w:rFonts w:eastAsiaTheme="majorEastAsia" w:cstheme="majorBidi"/>
      <w:color w:val="272727" w:themeColor="text1" w:themeTint="D8"/>
    </w:rPr>
  </w:style>
  <w:style w:type="paragraph" w:styleId="Title">
    <w:name w:val="Title"/>
    <w:basedOn w:val="Normal"/>
    <w:next w:val="Normal"/>
    <w:link w:val="TitleChar"/>
    <w:uiPriority w:val="10"/>
    <w:qFormat/>
    <w:rsid w:val="005A731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73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731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7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310"/>
    <w:pPr>
      <w:spacing w:before="160"/>
      <w:jc w:val="center"/>
    </w:pPr>
    <w:rPr>
      <w:i/>
      <w:iCs/>
      <w:color w:val="404040" w:themeColor="text1" w:themeTint="BF"/>
    </w:rPr>
  </w:style>
  <w:style w:type="character" w:styleId="QuoteChar" w:customStyle="1">
    <w:name w:val="Quote Char"/>
    <w:basedOn w:val="DefaultParagraphFont"/>
    <w:link w:val="Quote"/>
    <w:uiPriority w:val="29"/>
    <w:rsid w:val="005A7310"/>
    <w:rPr>
      <w:i/>
      <w:iCs/>
      <w:color w:val="404040" w:themeColor="text1" w:themeTint="BF"/>
    </w:rPr>
  </w:style>
  <w:style w:type="paragraph" w:styleId="ListParagraph">
    <w:name w:val="List Paragraph"/>
    <w:basedOn w:val="Normal"/>
    <w:uiPriority w:val="34"/>
    <w:qFormat/>
    <w:rsid w:val="005A7310"/>
    <w:pPr>
      <w:ind w:left="720"/>
      <w:contextualSpacing/>
    </w:pPr>
  </w:style>
  <w:style w:type="character" w:styleId="IntenseEmphasis">
    <w:name w:val="Intense Emphasis"/>
    <w:basedOn w:val="DefaultParagraphFont"/>
    <w:uiPriority w:val="21"/>
    <w:qFormat/>
    <w:rsid w:val="005A7310"/>
    <w:rPr>
      <w:i/>
      <w:iCs/>
      <w:color w:val="0F4761" w:themeColor="accent1" w:themeShade="BF"/>
    </w:rPr>
  </w:style>
  <w:style w:type="paragraph" w:styleId="IntenseQuote">
    <w:name w:val="Intense Quote"/>
    <w:basedOn w:val="Normal"/>
    <w:next w:val="Normal"/>
    <w:link w:val="IntenseQuoteChar"/>
    <w:uiPriority w:val="30"/>
    <w:qFormat/>
    <w:rsid w:val="005A73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A7310"/>
    <w:rPr>
      <w:i/>
      <w:iCs/>
      <w:color w:val="0F4761" w:themeColor="accent1" w:themeShade="BF"/>
    </w:rPr>
  </w:style>
  <w:style w:type="character" w:styleId="IntenseReference">
    <w:name w:val="Intense Reference"/>
    <w:basedOn w:val="DefaultParagraphFont"/>
    <w:uiPriority w:val="32"/>
    <w:qFormat/>
    <w:rsid w:val="005A7310"/>
    <w:rPr>
      <w:b/>
      <w:bCs/>
      <w:smallCaps/>
      <w:color w:val="0F4761" w:themeColor="accent1" w:themeShade="BF"/>
      <w:spacing w:val="5"/>
    </w:rPr>
  </w:style>
  <w:style w:type="table" w:styleId="TableGrid">
    <w:name w:val="Table Grid"/>
    <w:basedOn w:val="TableNormal"/>
    <w:uiPriority w:val="39"/>
    <w:rsid w:val="003651C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cd5c7776cef437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9" ma:contentTypeDescription="Create a new document." ma:contentTypeScope="" ma:versionID="713f0854cf1e58c82a4887ddca6eba92">
  <xsd:schema xmlns:xsd="http://www.w3.org/2001/XMLSchema" xmlns:xs="http://www.w3.org/2001/XMLSchema" xmlns:p="http://schemas.microsoft.com/office/2006/metadata/properties" xmlns:ns2="26c2b24a-a057-4aca-9b64-9bcaa58ad00d" targetNamespace="http://schemas.microsoft.com/office/2006/metadata/properties" ma:root="true" ma:fieldsID="9d501b17dd98fa26d22a274c832d2ccb"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1EAD19-4BF8-4008-8462-17A3E751ED89}"/>
</file>

<file path=customXml/itemProps2.xml><?xml version="1.0" encoding="utf-8"?>
<ds:datastoreItem xmlns:ds="http://schemas.openxmlformats.org/officeDocument/2006/customXml" ds:itemID="{75AFCC73-F2FF-4D61-8EA6-0C33E50F506B}"/>
</file>

<file path=customXml/itemProps3.xml><?xml version="1.0" encoding="utf-8"?>
<ds:datastoreItem xmlns:ds="http://schemas.openxmlformats.org/officeDocument/2006/customXml" ds:itemID="{0E1DC68B-7B81-4537-8FD0-388165DA9C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Waterhouse</dc:creator>
  <cp:keywords/>
  <dc:description/>
  <cp:lastModifiedBy>Joel Waterhouse</cp:lastModifiedBy>
  <cp:revision>10</cp:revision>
  <dcterms:created xsi:type="dcterms:W3CDTF">2026-08-28T01:40:00Z</dcterms:created>
  <dcterms:modified xsi:type="dcterms:W3CDTF">2026-09-04T04:18:46Z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