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86640475"/>
        <w:docPartObj>
          <w:docPartGallery w:val="Table of Contents"/>
          <w:docPartUnique/>
        </w:docPartObj>
      </w:sdtPr>
      <w:sdtContent>
        <w:p w:rsidR="00AC30CB" w:rsidRPr="004223FB" w:rsidRDefault="00AA7B5A" w:rsidP="00AA7B5A">
          <w:pPr>
            <w:pStyle w:val="TtuloTDC"/>
            <w:ind w:left="720" w:hanging="720"/>
            <w:rPr>
              <w:color w:val="auto"/>
            </w:rPr>
          </w:pPr>
          <w:r w:rsidRPr="004223FB">
            <w:rPr>
              <w:color w:val="auto"/>
            </w:rPr>
            <w:t>Table of Contents</w:t>
          </w:r>
        </w:p>
        <w:p w:rsidR="00AA7B5A" w:rsidRPr="004223FB" w:rsidRDefault="00AA7B5A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r w:rsidRPr="004223FB">
            <w:fldChar w:fldCharType="begin"/>
          </w:r>
          <w:r w:rsidRPr="004223FB">
            <w:instrText>TOC \o "1-3" \h \z \u</w:instrText>
          </w:r>
          <w:r w:rsidRPr="004223FB">
            <w:fldChar w:fldCharType="separate"/>
          </w:r>
          <w:hyperlink w:anchor="_Toc219242077" w:history="1">
            <w:r w:rsidRPr="004223FB">
              <w:rPr>
                <w:rStyle w:val="Hipervnculo"/>
                <w:noProof/>
                <w:color w:val="auto"/>
              </w:rPr>
              <w:t>1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CAPÍTULO I: INTRODUCCIÓN Y ESTADO DEL ARTE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_Toc219242077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2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9242078" w:history="1">
            <w:r w:rsidRPr="004223FB">
              <w:rPr>
                <w:rStyle w:val="Hipervnculo"/>
                <w:noProof/>
                <w:color w:val="auto"/>
              </w:rPr>
              <w:t>1.1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1.1 Introducción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_Toc219242078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2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9242079" w:history="1">
            <w:r w:rsidRPr="004223FB">
              <w:rPr>
                <w:rStyle w:val="Hipervnculo"/>
                <w:noProof/>
                <w:color w:val="auto"/>
              </w:rPr>
              <w:t>1.2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1.2 Planteamiento del Problema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_Toc219242079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3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080" w:history="1">
            <w:r w:rsidRPr="004223FB">
              <w:rPr>
                <w:rStyle w:val="Hipervnculo"/>
                <w:noProof/>
                <w:color w:val="auto"/>
              </w:rPr>
              <w:t>1.2.1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1.2.1 Problema General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_Toc219242080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3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081" w:history="1">
            <w:r w:rsidRPr="004223FB">
              <w:rPr>
                <w:rStyle w:val="Hipervnculo"/>
                <w:noProof/>
                <w:color w:val="auto"/>
              </w:rPr>
              <w:t>1.2.2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1.2.2 Problemática Específica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_Toc219242081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3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082" w:history="1">
            <w:r w:rsidRPr="004223FB">
              <w:rPr>
                <w:rStyle w:val="Hipervnculo"/>
                <w:noProof/>
                <w:color w:val="auto"/>
              </w:rPr>
              <w:t>1.2.3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1.2.3 Pregunta de Investigación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_Toc219242082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3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9242083" w:history="1">
            <w:r w:rsidRPr="004223FB">
              <w:rPr>
                <w:rStyle w:val="Hipervnculo"/>
                <w:noProof/>
                <w:color w:val="auto"/>
              </w:rPr>
              <w:t>1.3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1.3 Justificación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_Toc219242083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4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084" w:history="1">
            <w:r w:rsidRPr="004223FB">
              <w:rPr>
                <w:rStyle w:val="Hipervnculo"/>
                <w:noProof/>
                <w:color w:val="auto"/>
              </w:rPr>
              <w:t>1.3.1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1.3.1 Justificación Teórica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_Toc219242084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4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085" w:history="1">
            <w:r w:rsidRPr="004223FB">
              <w:rPr>
                <w:rStyle w:val="Hipervnculo"/>
                <w:noProof/>
                <w:color w:val="auto"/>
              </w:rPr>
              <w:t>1.3.2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1.3.2 Justificación Práctica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_Toc219242085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4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086" w:history="1">
            <w:r w:rsidRPr="004223FB">
              <w:rPr>
                <w:rStyle w:val="Hipervnculo"/>
                <w:noProof/>
                <w:color w:val="auto"/>
              </w:rPr>
              <w:t>1.3.3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1.3.3 Justificación Social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_Toc219242086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4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9242087" w:history="1">
            <w:r w:rsidRPr="004223FB">
              <w:rPr>
                <w:rStyle w:val="Hipervnculo"/>
                <w:noProof/>
                <w:color w:val="auto"/>
              </w:rPr>
              <w:t>1.4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1.4 Alcance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_Toc219242087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5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088" w:history="1">
            <w:r w:rsidRPr="004223FB">
              <w:rPr>
                <w:rStyle w:val="Hipervnculo"/>
                <w:noProof/>
                <w:color w:val="auto"/>
              </w:rPr>
              <w:t>1.4.1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1.4.1 Alcance Técnico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_Toc219242088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5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089" w:history="1">
            <w:r w:rsidRPr="004223FB">
              <w:rPr>
                <w:rStyle w:val="Hipervnculo"/>
                <w:noProof/>
                <w:color w:val="auto"/>
              </w:rPr>
              <w:t>1.4.2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1.4.2 Alcance Funcional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_Toc219242089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5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090" w:history="1">
            <w:r w:rsidRPr="004223FB">
              <w:rPr>
                <w:rStyle w:val="Hipervnculo"/>
                <w:noProof/>
                <w:color w:val="auto"/>
              </w:rPr>
              <w:t>1.4.3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1.4.3 Alcance Geográfico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_Toc219242090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6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091" w:history="1">
            <w:r w:rsidRPr="004223FB">
              <w:rPr>
                <w:rStyle w:val="Hipervnculo"/>
                <w:noProof/>
                <w:color w:val="auto"/>
              </w:rPr>
              <w:t>1.4.4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1.4.4 Alcance Temporal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_Toc219242091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6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9242092" w:history="1">
            <w:r w:rsidRPr="004223FB">
              <w:rPr>
                <w:rStyle w:val="Hipervnculo"/>
                <w:noProof/>
                <w:color w:val="auto"/>
              </w:rPr>
              <w:t>1.5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1.5 Limitaciones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_Toc219242092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6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093" w:history="1">
            <w:r w:rsidRPr="004223FB">
              <w:rPr>
                <w:rStyle w:val="Hipervnculo"/>
                <w:noProof/>
                <w:color w:val="auto"/>
              </w:rPr>
              <w:t>1.5.1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1.5.1 Limitaciones Técnicas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_Toc219242093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6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094" w:history="1">
            <w:r w:rsidRPr="004223FB">
              <w:rPr>
                <w:rStyle w:val="Hipervnculo"/>
                <w:noProof/>
                <w:color w:val="auto"/>
              </w:rPr>
              <w:t>1.5.2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1.5.2 Limitaciones de Datos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_Toc219242094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7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095" w:history="1">
            <w:r w:rsidRPr="004223FB">
              <w:rPr>
                <w:rStyle w:val="Hipervnculo"/>
                <w:noProof/>
                <w:color w:val="auto"/>
              </w:rPr>
              <w:t>1.5.3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1.5.3 Limitaciones de Seguridad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_Toc219242095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7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096" w:history="1">
            <w:r w:rsidRPr="004223FB">
              <w:rPr>
                <w:rStyle w:val="Hipervnculo"/>
                <w:noProof/>
                <w:color w:val="auto"/>
              </w:rPr>
              <w:t>1.5.4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1.5.4 Limitaciones Regulatorias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_Toc219242096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7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9242097" w:history="1">
            <w:r w:rsidRPr="004223FB">
              <w:rPr>
                <w:rStyle w:val="Hipervnculo"/>
                <w:noProof/>
                <w:color w:val="auto"/>
              </w:rPr>
              <w:t>1.6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1.6 Objetivos de la Investigación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_Toc219242097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7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098" w:history="1">
            <w:r w:rsidRPr="004223FB">
              <w:rPr>
                <w:rStyle w:val="Hipervnculo"/>
                <w:noProof/>
                <w:color w:val="auto"/>
              </w:rPr>
              <w:t>1.6.1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1.6.1 Objetivo General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_Toc219242098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7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099" w:history="1">
            <w:r w:rsidRPr="004223FB">
              <w:rPr>
                <w:rStyle w:val="Hipervnculo"/>
                <w:noProof/>
                <w:color w:val="auto"/>
              </w:rPr>
              <w:t>1.6.2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1.6.2 Objetivos Específicos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_Toc219242099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8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9242100" w:history="1">
            <w:r w:rsidRPr="004223FB">
              <w:rPr>
                <w:rStyle w:val="Hipervnculo"/>
                <w:noProof/>
                <w:color w:val="auto"/>
              </w:rPr>
              <w:t>1.7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1.7 Estado del Arte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_Toc219242100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10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101" w:history="1">
            <w:r w:rsidRPr="004223FB">
              <w:rPr>
                <w:rStyle w:val="Hipervnculo"/>
                <w:noProof/>
                <w:color w:val="auto"/>
              </w:rPr>
              <w:t>1.7.1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1.7.1 Autenticación Biométrica: Fundamentos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_Toc219242101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10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102" w:history="1">
            <w:r w:rsidRPr="004223FB">
              <w:rPr>
                <w:rStyle w:val="Hipervnculo"/>
                <w:noProof/>
                <w:color w:val="auto"/>
              </w:rPr>
              <w:t>1.7.2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1.7.2 Reconocimiento de Voz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_Toc219242102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10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103" w:history="1">
            <w:r w:rsidRPr="004223FB">
              <w:rPr>
                <w:rStyle w:val="Hipervnculo"/>
                <w:noProof/>
                <w:color w:val="auto"/>
              </w:rPr>
              <w:t>1.7.3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1.7.3 Reconocimiento de Geometría del Oído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_Toc219242103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11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104" w:history="1">
            <w:r w:rsidRPr="004223FB">
              <w:rPr>
                <w:rStyle w:val="Hipervnculo"/>
                <w:noProof/>
                <w:color w:val="auto"/>
              </w:rPr>
              <w:t>1.7.4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1.7.4 Sistemas Biométricos Multimodales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_Toc219242104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12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105" w:history="1">
            <w:r w:rsidRPr="004223FB">
              <w:rPr>
                <w:rStyle w:val="Hipervnculo"/>
                <w:noProof/>
                <w:color w:val="auto"/>
              </w:rPr>
              <w:t>1.7.5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1.7.5 Autenticación Offline en Dispositivos Móviles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_Toc219242105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13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106" w:history="1">
            <w:r w:rsidRPr="004223FB">
              <w:rPr>
                <w:rStyle w:val="Hipervnculo"/>
                <w:noProof/>
                <w:color w:val="auto"/>
              </w:rPr>
              <w:t>1.7.6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1.7.6 Sincronización de Datos Offline-Online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_Toc219242106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13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107" w:history="1">
            <w:r w:rsidRPr="004223FB">
              <w:rPr>
                <w:rStyle w:val="Hipervnculo"/>
                <w:noProof/>
                <w:color w:val="auto"/>
              </w:rPr>
              <w:t>1.7.7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1.7.7 Frameworks y Tecnologías Utilizadas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_Toc219242107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14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108" w:history="1">
            <w:r w:rsidRPr="004223FB">
              <w:rPr>
                <w:rStyle w:val="Hipervnculo"/>
                <w:noProof/>
                <w:color w:val="auto"/>
              </w:rPr>
              <w:t>1.7.8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1.7.8 Brechas en el Estado del Arte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_Toc219242108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15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9242109" w:history="1">
            <w:r w:rsidRPr="004223FB">
              <w:rPr>
                <w:rStyle w:val="Hipervnculo"/>
                <w:noProof/>
                <w:color w:val="auto"/>
              </w:rPr>
              <w:t>1.7.9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1.7.9 Posicionamiento del Proyecto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_Toc219242109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16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A7B5A" w:rsidRPr="004223FB" w:rsidRDefault="00AA7B5A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9242110" w:history="1">
            <w:r w:rsidRPr="004223FB">
              <w:rPr>
                <w:rStyle w:val="Hipervnculo"/>
                <w:noProof/>
                <w:color w:val="auto"/>
              </w:rPr>
              <w:t>1.8</w:t>
            </w:r>
            <w:r w:rsidRPr="004223FB">
              <w:rPr>
                <w:noProof/>
              </w:rPr>
              <w:tab/>
            </w:r>
            <w:r w:rsidRPr="004223FB">
              <w:rPr>
                <w:rStyle w:val="Hipervnculo"/>
                <w:noProof/>
                <w:color w:val="auto"/>
              </w:rPr>
              <w:t>Referencias Bibliográficas</w:t>
            </w:r>
            <w:r w:rsidRPr="004223FB">
              <w:rPr>
                <w:noProof/>
                <w:webHidden/>
              </w:rPr>
              <w:tab/>
            </w:r>
            <w:r w:rsidRPr="004223FB">
              <w:rPr>
                <w:noProof/>
                <w:webHidden/>
              </w:rPr>
              <w:fldChar w:fldCharType="begin"/>
            </w:r>
            <w:r w:rsidRPr="004223FB">
              <w:rPr>
                <w:noProof/>
                <w:webHidden/>
              </w:rPr>
              <w:instrText xml:space="preserve"> PAGEREF _Toc219242110 \h </w:instrText>
            </w:r>
            <w:r w:rsidRPr="004223FB">
              <w:rPr>
                <w:noProof/>
                <w:webHidden/>
              </w:rPr>
            </w:r>
            <w:r w:rsidRPr="004223FB">
              <w:rPr>
                <w:noProof/>
                <w:webHidden/>
              </w:rPr>
              <w:fldChar w:fldCharType="separate"/>
            </w:r>
            <w:r w:rsidRPr="004223FB">
              <w:rPr>
                <w:noProof/>
                <w:webHidden/>
              </w:rPr>
              <w:t>16</w:t>
            </w:r>
            <w:r w:rsidRPr="004223FB">
              <w:rPr>
                <w:noProof/>
                <w:webHidden/>
              </w:rPr>
              <w:fldChar w:fldCharType="end"/>
            </w:r>
          </w:hyperlink>
        </w:p>
        <w:p w:rsidR="00AC30CB" w:rsidRPr="004223FB" w:rsidRDefault="00AA7B5A">
          <w:r w:rsidRPr="004223FB">
            <w:fldChar w:fldCharType="end"/>
          </w:r>
        </w:p>
      </w:sdtContent>
    </w:sdt>
    <w:p w:rsidR="00AC30CB" w:rsidRPr="004223FB" w:rsidRDefault="00AA7B5A">
      <w:pPr>
        <w:pStyle w:val="Ttulo1"/>
        <w:rPr>
          <w:color w:val="auto"/>
          <w:lang w:val="es-EC"/>
        </w:rPr>
      </w:pPr>
      <w:bookmarkStart w:id="0" w:name="X035ccb95bc7ef662fea62449230fa52e6b2e6f6"/>
      <w:bookmarkStart w:id="1" w:name="_Toc219242077"/>
      <w:r w:rsidRPr="004223FB">
        <w:rPr>
          <w:rStyle w:val="SectionNumber"/>
          <w:color w:val="auto"/>
          <w:lang w:val="es-EC"/>
        </w:rPr>
        <w:t>1</w:t>
      </w:r>
      <w:r w:rsidRPr="004223FB">
        <w:rPr>
          <w:color w:val="auto"/>
          <w:lang w:val="es-EC"/>
        </w:rPr>
        <w:tab/>
        <w:t>CAPÍTULO I: INTRODUCCIÓN Y ESTADO DEL ARTE</w:t>
      </w:r>
      <w:bookmarkEnd w:id="1"/>
    </w:p>
    <w:p w:rsidR="00AC30CB" w:rsidRPr="004223FB" w:rsidRDefault="00AA7B5A">
      <w:r w:rsidRPr="004223FB">
        <w:pict>
          <v:rect id="_x0000_i1025" style="width:0;height:1.5pt" o:hralign="center" o:hrstd="t" o:hr="t"/>
        </w:pict>
      </w:r>
    </w:p>
    <w:p w:rsidR="00AC30CB" w:rsidRPr="004223FB" w:rsidRDefault="00AA7B5A">
      <w:pPr>
        <w:pStyle w:val="Ttulo2"/>
        <w:rPr>
          <w:color w:val="auto"/>
          <w:lang w:val="es-EC"/>
        </w:rPr>
      </w:pPr>
      <w:bookmarkStart w:id="2" w:name="introducción"/>
      <w:bookmarkStart w:id="3" w:name="_Toc219242078"/>
      <w:r w:rsidRPr="004223FB">
        <w:rPr>
          <w:rStyle w:val="SectionNumber"/>
          <w:color w:val="auto"/>
          <w:lang w:val="es-EC"/>
        </w:rPr>
        <w:t>1.1</w:t>
      </w:r>
      <w:r w:rsidRPr="004223FB">
        <w:rPr>
          <w:color w:val="auto"/>
          <w:lang w:val="es-EC"/>
        </w:rPr>
        <w:tab/>
        <w:t>1.1 Introducción</w:t>
      </w:r>
      <w:bookmarkEnd w:id="3"/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>En la era digital actual, la seguridad de la información y la autenticación de usuarios se han convertido en aspectos críticos para cualquier sistema informático. Los métodos tradicionales de autenticación basados en contraseñas presentan vulnerabilidades significativas, incluyendo la posibilidad de olvido, robo, o interceptación por métodos de ingeniería social. Según estudios recientes, más del 80% de las brechas de seguridad están relacionadas con contraseñas débiles o comprometidas.</w:t>
      </w:r>
    </w:p>
    <w:p w:rsidR="00AC30CB" w:rsidRPr="004223FB" w:rsidRDefault="00AA7B5A">
      <w:pPr>
        <w:pStyle w:val="Textoindependiente"/>
        <w:rPr>
          <w:lang w:val="es-EC"/>
        </w:rPr>
      </w:pPr>
      <w:r w:rsidRPr="004223FB">
        <w:rPr>
          <w:lang w:val="es-EC"/>
        </w:rPr>
        <w:t xml:space="preserve">La </w:t>
      </w:r>
      <w:r w:rsidRPr="004223FB">
        <w:rPr>
          <w:b/>
          <w:bCs/>
          <w:lang w:val="es-EC"/>
        </w:rPr>
        <w:t>autenticación biométrica</w:t>
      </w:r>
      <w:r w:rsidRPr="004223FB">
        <w:rPr>
          <w:lang w:val="es-EC"/>
        </w:rPr>
        <w:t xml:space="preserve"> surge como una alternativa robusta y confiable, utilizando características físicas únicas e irrepetibles de cada individuo. A diferencia de las contraseñas, los rasgos biométricos no pueden ser olvidados, compartidos fácilmente, o transferidos a terceros sin el conocimiento del usuario legítimo.</w:t>
      </w:r>
    </w:p>
    <w:p w:rsidR="00AC30CB" w:rsidRPr="004223FB" w:rsidRDefault="00AA7B5A">
      <w:pPr>
        <w:pStyle w:val="Textoindependiente"/>
        <w:rPr>
          <w:lang w:val="es-EC"/>
        </w:rPr>
      </w:pPr>
      <w:r w:rsidRPr="004223FB">
        <w:rPr>
          <w:lang w:val="es-EC"/>
        </w:rPr>
        <w:t xml:space="preserve">El presente proyecto desarrolla un </w:t>
      </w:r>
      <w:r w:rsidRPr="004223FB">
        <w:rPr>
          <w:b/>
          <w:bCs/>
          <w:lang w:val="es-EC"/>
        </w:rPr>
        <w:t>sistema de autenticación biométrica multimodal</w:t>
      </w:r>
      <w:r w:rsidRPr="004223FB">
        <w:rPr>
          <w:lang w:val="es-EC"/>
        </w:rPr>
        <w:t xml:space="preserve"> que integra tres factores de verificación: </w:t>
      </w:r>
      <w:r w:rsidRPr="004223FB">
        <w:rPr>
          <w:b/>
          <w:bCs/>
          <w:lang w:val="es-EC"/>
        </w:rPr>
        <w:t>reconocimiento de voz</w:t>
      </w:r>
      <w:r w:rsidRPr="004223FB">
        <w:rPr>
          <w:lang w:val="es-EC"/>
        </w:rPr>
        <w:t xml:space="preserve">, </w:t>
      </w:r>
      <w:r w:rsidRPr="004223FB">
        <w:rPr>
          <w:b/>
          <w:bCs/>
          <w:lang w:val="es-EC"/>
        </w:rPr>
        <w:t>reconocimiento de geometría del oído</w:t>
      </w:r>
      <w:r w:rsidRPr="004223FB">
        <w:rPr>
          <w:lang w:val="es-EC"/>
        </w:rPr>
        <w:t xml:space="preserve"> (</w:t>
      </w:r>
      <w:proofErr w:type="spellStart"/>
      <w:r w:rsidRPr="004223FB">
        <w:rPr>
          <w:lang w:val="es-EC"/>
        </w:rPr>
        <w:t>ear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recognition</w:t>
      </w:r>
      <w:proofErr w:type="spellEnd"/>
      <w:r w:rsidRPr="004223FB">
        <w:rPr>
          <w:lang w:val="es-EC"/>
        </w:rPr>
        <w:t xml:space="preserve">), y </w:t>
      </w:r>
      <w:r w:rsidRPr="004223FB">
        <w:rPr>
          <w:b/>
          <w:bCs/>
          <w:lang w:val="es-EC"/>
        </w:rPr>
        <w:t>validación de contraseña</w:t>
      </w:r>
      <w:r w:rsidRPr="004223FB">
        <w:rPr>
          <w:lang w:val="es-EC"/>
        </w:rPr>
        <w:t xml:space="preserve"> como respaldo. Esta combinación proporciona múltiples capas de seguridad, aumentando significativamente la dificultad para un acceso no autorizado.</w:t>
      </w:r>
    </w:p>
    <w:p w:rsidR="00AC30CB" w:rsidRPr="004223FB" w:rsidRDefault="00AA7B5A">
      <w:pPr>
        <w:pStyle w:val="Textoindependiente"/>
        <w:rPr>
          <w:lang w:val="es-EC"/>
        </w:rPr>
      </w:pPr>
      <w:r w:rsidRPr="004223FB">
        <w:rPr>
          <w:lang w:val="es-EC"/>
        </w:rPr>
        <w:t xml:space="preserve">Una característica distintiva de este sistema es su capacidad de </w:t>
      </w:r>
      <w:r w:rsidRPr="004223FB">
        <w:rPr>
          <w:b/>
          <w:bCs/>
          <w:lang w:val="es-EC"/>
        </w:rPr>
        <w:t>funcionamiento offline</w:t>
      </w:r>
      <w:r w:rsidRPr="004223FB">
        <w:rPr>
          <w:lang w:val="es-EC"/>
        </w:rPr>
        <w:t>, permitiendo la autenticación de usuarios incluso en ausencia de conectividad a Internet. Esta funcionalidad es crítica en escenarios donde la disponibilidad de red no puede garantizarse, como zonas rurales, dispositivos móviles con conectividad intermitente, o situaciones de emergencia.</w:t>
      </w:r>
    </w:p>
    <w:p w:rsidR="00AC30CB" w:rsidRPr="004223FB" w:rsidRDefault="00AA7B5A">
      <w:pPr>
        <w:pStyle w:val="Textoindependiente"/>
        <w:rPr>
          <w:lang w:val="es-EC"/>
        </w:rPr>
      </w:pPr>
      <w:r w:rsidRPr="004223FB">
        <w:rPr>
          <w:lang w:val="es-EC"/>
        </w:rPr>
        <w:t xml:space="preserve">El sistema se implementa mediante una </w:t>
      </w:r>
      <w:r w:rsidRPr="004223FB">
        <w:rPr>
          <w:b/>
          <w:bCs/>
          <w:lang w:val="es-EC"/>
        </w:rPr>
        <w:t>arquitectura híbrida cliente-servidor</w:t>
      </w:r>
      <w:r w:rsidRPr="004223FB">
        <w:rPr>
          <w:lang w:val="es-EC"/>
        </w:rPr>
        <w:t xml:space="preserve">, donde una aplicación móvil desarrollada en </w:t>
      </w:r>
      <w:r w:rsidRPr="004223FB">
        <w:rPr>
          <w:b/>
          <w:bCs/>
          <w:lang w:val="es-EC"/>
        </w:rPr>
        <w:t>Flutter</w:t>
      </w:r>
      <w:r w:rsidRPr="004223FB">
        <w:rPr>
          <w:lang w:val="es-EC"/>
        </w:rPr>
        <w:t xml:space="preserve"> interactúa con un backend construido en </w:t>
      </w:r>
      <w:r w:rsidRPr="004223FB">
        <w:rPr>
          <w:b/>
          <w:bCs/>
          <w:lang w:val="es-EC"/>
        </w:rPr>
        <w:t>PostgreSQL</w:t>
      </w:r>
      <w:r w:rsidRPr="004223FB">
        <w:rPr>
          <w:lang w:val="es-EC"/>
        </w:rPr>
        <w:t>. La arquitectura permite sincronización bidireccional de datos biométricos, garantizando consistencia entre los registros locales y en la nube.</w:t>
      </w:r>
    </w:p>
    <w:p w:rsidR="00AC30CB" w:rsidRPr="004223FB" w:rsidRDefault="00AA7B5A">
      <w:r w:rsidRPr="004223FB">
        <w:pict>
          <v:rect id="_x0000_i1026" style="width:0;height:1.5pt" o:hralign="center" o:hrstd="t" o:hr="t"/>
        </w:pict>
      </w:r>
    </w:p>
    <w:p w:rsidR="00AC30CB" w:rsidRPr="004223FB" w:rsidRDefault="00AA7B5A">
      <w:pPr>
        <w:pStyle w:val="Ttulo2"/>
        <w:rPr>
          <w:color w:val="auto"/>
          <w:lang w:val="es-EC"/>
        </w:rPr>
      </w:pPr>
      <w:bookmarkStart w:id="4" w:name="planteamiento-del-problema"/>
      <w:bookmarkStart w:id="5" w:name="_Toc219242079"/>
      <w:bookmarkEnd w:id="2"/>
      <w:r w:rsidRPr="004223FB">
        <w:rPr>
          <w:rStyle w:val="SectionNumber"/>
          <w:color w:val="auto"/>
          <w:lang w:val="es-EC"/>
        </w:rPr>
        <w:lastRenderedPageBreak/>
        <w:t>1.2</w:t>
      </w:r>
      <w:r w:rsidRPr="004223FB">
        <w:rPr>
          <w:color w:val="auto"/>
          <w:lang w:val="es-EC"/>
        </w:rPr>
        <w:tab/>
        <w:t>1.2 Planteamiento del Problema</w:t>
      </w:r>
      <w:bookmarkEnd w:id="5"/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6" w:name="problema-general"/>
      <w:bookmarkStart w:id="7" w:name="_Toc219242080"/>
      <w:r w:rsidRPr="004223FB">
        <w:rPr>
          <w:rStyle w:val="SectionNumber"/>
          <w:color w:val="auto"/>
          <w:lang w:val="es-EC"/>
        </w:rPr>
        <w:t>1.2.1</w:t>
      </w:r>
      <w:r w:rsidRPr="004223FB">
        <w:rPr>
          <w:color w:val="auto"/>
          <w:lang w:val="es-EC"/>
        </w:rPr>
        <w:tab/>
        <w:t>1.2.1 Problema General</w:t>
      </w:r>
      <w:bookmarkEnd w:id="7"/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>Los sistemas de autenticación tradiciona</w:t>
      </w:r>
      <w:bookmarkStart w:id="8" w:name="_GoBack"/>
      <w:bookmarkEnd w:id="8"/>
      <w:r w:rsidRPr="004223FB">
        <w:rPr>
          <w:lang w:val="es-EC"/>
        </w:rPr>
        <w:t>les basados en contraseñas presentan vulnerabilidades críticas que comprometen la seguridad de la información:</w:t>
      </w:r>
    </w:p>
    <w:p w:rsidR="00AC30CB" w:rsidRPr="004223FB" w:rsidRDefault="00AA7B5A" w:rsidP="004223FB">
      <w:pPr>
        <w:pStyle w:val="Compact"/>
        <w:numPr>
          <w:ilvl w:val="0"/>
          <w:numId w:val="1"/>
        </w:numPr>
        <w:rPr>
          <w:lang w:val="es-EC"/>
        </w:rPr>
      </w:pPr>
      <w:r w:rsidRPr="004223FB">
        <w:rPr>
          <w:b/>
          <w:bCs/>
          <w:lang w:val="es-EC"/>
        </w:rPr>
        <w:t>Contraseñas débiles</w:t>
      </w:r>
      <w:r w:rsidRPr="004223FB">
        <w:rPr>
          <w:lang w:val="es-EC"/>
        </w:rPr>
        <w:t>: Los usuarios tienden a crear contraseñas fáciles de recordar, lo que las hace susceptibles a ataques de fuerza bruta o diccionario.</w:t>
      </w:r>
    </w:p>
    <w:p w:rsidR="00AC30CB" w:rsidRPr="004223FB" w:rsidRDefault="00AA7B5A" w:rsidP="004223FB">
      <w:pPr>
        <w:pStyle w:val="Compact"/>
        <w:numPr>
          <w:ilvl w:val="0"/>
          <w:numId w:val="1"/>
        </w:numPr>
        <w:rPr>
          <w:lang w:val="es-EC"/>
        </w:rPr>
      </w:pPr>
      <w:r w:rsidRPr="004223FB">
        <w:rPr>
          <w:b/>
          <w:bCs/>
          <w:lang w:val="es-EC"/>
        </w:rPr>
        <w:t>Reutilización de credenciales</w:t>
      </w:r>
      <w:r w:rsidRPr="004223FB">
        <w:rPr>
          <w:lang w:val="es-EC"/>
        </w:rPr>
        <w:t>: El uso de la misma contraseña en múltiples servicios amplifica el riesgo de compromiso.</w:t>
      </w:r>
    </w:p>
    <w:p w:rsidR="00AC30CB" w:rsidRPr="004223FB" w:rsidRDefault="00AA7B5A" w:rsidP="004223FB">
      <w:pPr>
        <w:pStyle w:val="Compact"/>
        <w:numPr>
          <w:ilvl w:val="0"/>
          <w:numId w:val="1"/>
        </w:numPr>
        <w:rPr>
          <w:lang w:val="es-EC"/>
        </w:rPr>
      </w:pPr>
      <w:r w:rsidRPr="004223FB">
        <w:rPr>
          <w:b/>
          <w:bCs/>
          <w:lang w:val="es-EC"/>
        </w:rPr>
        <w:t>Ataques de phishing</w:t>
      </w:r>
      <w:r w:rsidRPr="004223FB">
        <w:rPr>
          <w:lang w:val="es-EC"/>
        </w:rPr>
        <w:t>: Los usuarios pueden ser engañados para revelar sus credenciales en sitios fraudulentos.</w:t>
      </w:r>
    </w:p>
    <w:p w:rsidR="00AC30CB" w:rsidRPr="004223FB" w:rsidRDefault="00AA7B5A" w:rsidP="004223FB">
      <w:pPr>
        <w:pStyle w:val="Compact"/>
        <w:numPr>
          <w:ilvl w:val="0"/>
          <w:numId w:val="1"/>
        </w:numPr>
        <w:rPr>
          <w:lang w:val="es-EC"/>
        </w:rPr>
      </w:pPr>
      <w:r w:rsidRPr="004223FB">
        <w:rPr>
          <w:b/>
          <w:bCs/>
          <w:lang w:val="es-EC"/>
        </w:rPr>
        <w:t>Pérdida u olvido</w:t>
      </w:r>
      <w:r w:rsidRPr="004223FB">
        <w:rPr>
          <w:lang w:val="es-EC"/>
        </w:rPr>
        <w:t>: Las contraseñas complejas son olvidadas con frecuencia, generando costos de soporte y pérdida de productividad.</w:t>
      </w:r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9" w:name="problemática-específica"/>
      <w:bookmarkStart w:id="10" w:name="_Toc219242081"/>
      <w:bookmarkEnd w:id="6"/>
      <w:r w:rsidRPr="004223FB">
        <w:rPr>
          <w:rStyle w:val="SectionNumber"/>
          <w:color w:val="auto"/>
          <w:lang w:val="es-EC"/>
        </w:rPr>
        <w:t>1.2.2</w:t>
      </w:r>
      <w:r w:rsidRPr="004223FB">
        <w:rPr>
          <w:color w:val="auto"/>
          <w:lang w:val="es-EC"/>
        </w:rPr>
        <w:tab/>
        <w:t>1.2.2 Problemática Específica</w:t>
      </w:r>
      <w:bookmarkEnd w:id="10"/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>En el contexto de aplicaciones móviles, se agregan desafíos adicionales:</w:t>
      </w:r>
    </w:p>
    <w:p w:rsidR="00AC30CB" w:rsidRPr="004223FB" w:rsidRDefault="00AA7B5A" w:rsidP="004223FB">
      <w:pPr>
        <w:numPr>
          <w:ilvl w:val="0"/>
          <w:numId w:val="2"/>
        </w:numPr>
        <w:rPr>
          <w:lang w:val="es-EC"/>
        </w:rPr>
      </w:pPr>
      <w:r w:rsidRPr="004223FB">
        <w:rPr>
          <w:b/>
          <w:bCs/>
          <w:lang w:val="es-EC"/>
        </w:rPr>
        <w:t>Conectividad intermitente</w:t>
      </w:r>
      <w:r w:rsidRPr="004223FB">
        <w:rPr>
          <w:lang w:val="es-EC"/>
        </w:rPr>
        <w:t>: Muchas aplicaciones requieren conectividad constante para autenticación, lo que limita su uso en áreas con cobertura irregular.</w:t>
      </w:r>
    </w:p>
    <w:p w:rsidR="00AC30CB" w:rsidRPr="004223FB" w:rsidRDefault="00AA7B5A" w:rsidP="004223FB">
      <w:pPr>
        <w:numPr>
          <w:ilvl w:val="0"/>
          <w:numId w:val="2"/>
        </w:numPr>
        <w:rPr>
          <w:lang w:val="es-EC"/>
        </w:rPr>
      </w:pPr>
      <w:r w:rsidRPr="004223FB">
        <w:rPr>
          <w:b/>
          <w:bCs/>
          <w:lang w:val="es-EC"/>
        </w:rPr>
        <w:t>Latencia de red</w:t>
      </w:r>
      <w:r w:rsidRPr="004223FB">
        <w:rPr>
          <w:lang w:val="es-EC"/>
        </w:rPr>
        <w:t>: La dependencia de servidores remotos introduce retrasos que afectan la experiencia del usuario.</w:t>
      </w:r>
    </w:p>
    <w:p w:rsidR="00AC30CB" w:rsidRPr="004223FB" w:rsidRDefault="00AA7B5A" w:rsidP="004223FB">
      <w:pPr>
        <w:numPr>
          <w:ilvl w:val="0"/>
          <w:numId w:val="2"/>
        </w:numPr>
        <w:rPr>
          <w:lang w:val="es-EC"/>
        </w:rPr>
      </w:pPr>
      <w:r w:rsidRPr="004223FB">
        <w:rPr>
          <w:b/>
          <w:bCs/>
          <w:lang w:val="es-EC"/>
        </w:rPr>
        <w:t>Privacidad de datos biométricos</w:t>
      </w:r>
      <w:r w:rsidRPr="004223FB">
        <w:rPr>
          <w:lang w:val="es-EC"/>
        </w:rPr>
        <w:t>: El almacenamiento de datos biométricos en servidores centralizados plantea riesgos de privacidad y cumplimiento regulatorio (GDPR, CCPA).</w:t>
      </w:r>
    </w:p>
    <w:p w:rsidR="00AC30CB" w:rsidRPr="004223FB" w:rsidRDefault="00AA7B5A" w:rsidP="004223FB">
      <w:pPr>
        <w:numPr>
          <w:ilvl w:val="0"/>
          <w:numId w:val="2"/>
        </w:numPr>
        <w:rPr>
          <w:lang w:val="es-EC"/>
        </w:rPr>
      </w:pPr>
      <w:r w:rsidRPr="004223FB">
        <w:rPr>
          <w:b/>
          <w:bCs/>
          <w:lang w:val="es-EC"/>
        </w:rPr>
        <w:t>Limitaciones de hardware móvil</w:t>
      </w:r>
      <w:r w:rsidRPr="004223FB">
        <w:rPr>
          <w:lang w:val="es-EC"/>
        </w:rPr>
        <w:t xml:space="preserve">: Los dispositivos móviles tienen restricciones de procesamiento y memoria que dificultan la implementación de algoritmos complejos de </w:t>
      </w:r>
      <w:proofErr w:type="spellStart"/>
      <w:r w:rsidRPr="004223FB">
        <w:rPr>
          <w:lang w:val="es-EC"/>
        </w:rPr>
        <w:t>deep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learning</w:t>
      </w:r>
      <w:proofErr w:type="spellEnd"/>
      <w:r w:rsidRPr="004223FB">
        <w:rPr>
          <w:lang w:val="es-EC"/>
        </w:rPr>
        <w:t>.</w:t>
      </w:r>
    </w:p>
    <w:p w:rsidR="00AC30CB" w:rsidRPr="004223FB" w:rsidRDefault="00AA7B5A" w:rsidP="004223FB">
      <w:pPr>
        <w:numPr>
          <w:ilvl w:val="0"/>
          <w:numId w:val="2"/>
        </w:numPr>
        <w:rPr>
          <w:lang w:val="es-EC"/>
        </w:rPr>
      </w:pPr>
      <w:r w:rsidRPr="004223FB">
        <w:rPr>
          <w:b/>
          <w:bCs/>
          <w:lang w:val="es-EC"/>
        </w:rPr>
        <w:t>Falsificación biométrica</w:t>
      </w:r>
      <w:r w:rsidRPr="004223FB">
        <w:rPr>
          <w:lang w:val="es-EC"/>
        </w:rPr>
        <w:t>: Los sistemas basados en un solo factor biométrico pueden ser vulnerables a ataques de presentación (</w:t>
      </w:r>
      <w:proofErr w:type="spellStart"/>
      <w:r w:rsidRPr="004223FB">
        <w:rPr>
          <w:lang w:val="es-EC"/>
        </w:rPr>
        <w:t>presentation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attacks</w:t>
      </w:r>
      <w:proofErr w:type="spellEnd"/>
      <w:r w:rsidRPr="004223FB">
        <w:rPr>
          <w:lang w:val="es-EC"/>
        </w:rPr>
        <w:t xml:space="preserve">) o </w:t>
      </w:r>
      <w:proofErr w:type="spellStart"/>
      <w:r w:rsidRPr="004223FB">
        <w:rPr>
          <w:lang w:val="es-EC"/>
        </w:rPr>
        <w:t>spoofing</w:t>
      </w:r>
      <w:proofErr w:type="spellEnd"/>
      <w:r w:rsidRPr="004223FB">
        <w:rPr>
          <w:lang w:val="es-EC"/>
        </w:rPr>
        <w:t>.</w:t>
      </w:r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11" w:name="pregunta-de-investigación"/>
      <w:bookmarkStart w:id="12" w:name="_Toc219242082"/>
      <w:bookmarkEnd w:id="9"/>
      <w:r w:rsidRPr="004223FB">
        <w:rPr>
          <w:rStyle w:val="SectionNumber"/>
          <w:color w:val="auto"/>
          <w:lang w:val="es-EC"/>
        </w:rPr>
        <w:t>1.2.3</w:t>
      </w:r>
      <w:r w:rsidRPr="004223FB">
        <w:rPr>
          <w:color w:val="auto"/>
          <w:lang w:val="es-EC"/>
        </w:rPr>
        <w:tab/>
        <w:t>1.2.3 Pregunta de Investigación</w:t>
      </w:r>
      <w:bookmarkEnd w:id="12"/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>¿Cómo desarrollar un sistema de autenticación biométrica multimodal que opere eficientemente tanto en modo online como offline, garantizando seguridad, privacidad y usabilidad en dispositivos móviles con recursos limitados?</w:t>
      </w:r>
    </w:p>
    <w:p w:rsidR="00AC30CB" w:rsidRPr="004223FB" w:rsidRDefault="00AA7B5A">
      <w:r w:rsidRPr="004223FB">
        <w:pict>
          <v:rect id="_x0000_i1027" style="width:0;height:1.5pt" o:hralign="center" o:hrstd="t" o:hr="t"/>
        </w:pict>
      </w:r>
    </w:p>
    <w:p w:rsidR="00AC30CB" w:rsidRPr="004223FB" w:rsidRDefault="00AA7B5A">
      <w:pPr>
        <w:pStyle w:val="Ttulo2"/>
        <w:rPr>
          <w:color w:val="auto"/>
          <w:lang w:val="es-EC"/>
        </w:rPr>
      </w:pPr>
      <w:bookmarkStart w:id="13" w:name="justificación"/>
      <w:bookmarkStart w:id="14" w:name="_Toc219242083"/>
      <w:bookmarkEnd w:id="4"/>
      <w:bookmarkEnd w:id="11"/>
      <w:r w:rsidRPr="004223FB">
        <w:rPr>
          <w:rStyle w:val="SectionNumber"/>
          <w:color w:val="auto"/>
          <w:lang w:val="es-EC"/>
        </w:rPr>
        <w:lastRenderedPageBreak/>
        <w:t>1.3</w:t>
      </w:r>
      <w:r w:rsidRPr="004223FB">
        <w:rPr>
          <w:color w:val="auto"/>
          <w:lang w:val="es-EC"/>
        </w:rPr>
        <w:tab/>
        <w:t>1.3 Justificación</w:t>
      </w:r>
      <w:bookmarkEnd w:id="14"/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15" w:name="justificación-teórica"/>
      <w:bookmarkStart w:id="16" w:name="_Toc219242084"/>
      <w:r w:rsidRPr="004223FB">
        <w:rPr>
          <w:rStyle w:val="SectionNumber"/>
          <w:color w:val="auto"/>
          <w:lang w:val="es-EC"/>
        </w:rPr>
        <w:t>1.3.1</w:t>
      </w:r>
      <w:r w:rsidRPr="004223FB">
        <w:rPr>
          <w:color w:val="auto"/>
          <w:lang w:val="es-EC"/>
        </w:rPr>
        <w:tab/>
        <w:t>1.3.1 Justificación Teórica</w:t>
      </w:r>
      <w:bookmarkEnd w:id="16"/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>La investigación contribuye al conocimiento en las siguientes áreas:</w:t>
      </w:r>
    </w:p>
    <w:p w:rsidR="00AC30CB" w:rsidRPr="004223FB" w:rsidRDefault="00AA7B5A" w:rsidP="004223FB">
      <w:pPr>
        <w:numPr>
          <w:ilvl w:val="0"/>
          <w:numId w:val="3"/>
        </w:numPr>
        <w:rPr>
          <w:lang w:val="es-EC"/>
        </w:rPr>
      </w:pPr>
      <w:r w:rsidRPr="004223FB">
        <w:rPr>
          <w:b/>
          <w:bCs/>
          <w:lang w:val="es-EC"/>
        </w:rPr>
        <w:t>Biometría multimodal</w:t>
      </w:r>
      <w:r w:rsidRPr="004223FB">
        <w:rPr>
          <w:lang w:val="es-EC"/>
        </w:rPr>
        <w:t>: Integración de múltiples modalidades biométricas (voz y geometría del oído) para aumentar la precisión y seguridad del sistema.</w:t>
      </w:r>
    </w:p>
    <w:p w:rsidR="00AC30CB" w:rsidRPr="004223FB" w:rsidRDefault="00AA7B5A" w:rsidP="004223FB">
      <w:pPr>
        <w:numPr>
          <w:ilvl w:val="0"/>
          <w:numId w:val="3"/>
        </w:numPr>
        <w:rPr>
          <w:lang w:val="es-EC"/>
        </w:rPr>
      </w:pPr>
      <w:r w:rsidRPr="004223FB">
        <w:rPr>
          <w:b/>
          <w:bCs/>
          <w:lang w:val="es-EC"/>
        </w:rPr>
        <w:t>Algoritmos de procesamiento de señales</w:t>
      </w:r>
      <w:r w:rsidRPr="004223FB">
        <w:rPr>
          <w:lang w:val="es-EC"/>
        </w:rPr>
        <w:t>: Desarrollo de técnicas avanzadas de extracción de características para reconocimiento de voz y análisis de imágenes del oído.</w:t>
      </w:r>
    </w:p>
    <w:p w:rsidR="00AC30CB" w:rsidRPr="004223FB" w:rsidRDefault="00AA7B5A" w:rsidP="004223FB">
      <w:pPr>
        <w:numPr>
          <w:ilvl w:val="0"/>
          <w:numId w:val="3"/>
        </w:numPr>
        <w:rPr>
          <w:lang w:val="es-EC"/>
        </w:rPr>
      </w:pPr>
      <w:r w:rsidRPr="004223FB">
        <w:rPr>
          <w:b/>
          <w:bCs/>
          <w:lang w:val="es-EC"/>
        </w:rPr>
        <w:t>Sincronización offline-online</w:t>
      </w:r>
      <w:r w:rsidRPr="004223FB">
        <w:rPr>
          <w:lang w:val="es-EC"/>
        </w:rPr>
        <w:t>: Diseño de protocolos de sincronización bidireccional que garantizan consistencia de datos entre dispositivos locales y servidores en la nube.</w:t>
      </w:r>
    </w:p>
    <w:p w:rsidR="00AC30CB" w:rsidRPr="004223FB" w:rsidRDefault="00AA7B5A" w:rsidP="004223FB">
      <w:pPr>
        <w:numPr>
          <w:ilvl w:val="0"/>
          <w:numId w:val="3"/>
        </w:numPr>
        <w:rPr>
          <w:lang w:val="es-EC"/>
        </w:rPr>
      </w:pPr>
      <w:r w:rsidRPr="004223FB">
        <w:rPr>
          <w:b/>
          <w:bCs/>
          <w:lang w:val="es-EC"/>
        </w:rPr>
        <w:t>Seguridad en aplicaciones móviles</w:t>
      </w:r>
      <w:r w:rsidRPr="004223FB">
        <w:rPr>
          <w:lang w:val="es-EC"/>
        </w:rPr>
        <w:t>: Implementación de prácticas de seguridad que protegen datos sensibles tanto en tránsito como en reposo.</w:t>
      </w:r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17" w:name="justificación-práctica"/>
      <w:bookmarkStart w:id="18" w:name="_Toc219242085"/>
      <w:bookmarkEnd w:id="15"/>
      <w:r w:rsidRPr="004223FB">
        <w:rPr>
          <w:rStyle w:val="SectionNumber"/>
          <w:color w:val="auto"/>
          <w:lang w:val="es-EC"/>
        </w:rPr>
        <w:t>1.3.2</w:t>
      </w:r>
      <w:r w:rsidRPr="004223FB">
        <w:rPr>
          <w:color w:val="auto"/>
          <w:lang w:val="es-EC"/>
        </w:rPr>
        <w:tab/>
        <w:t>1.3.2 Justificación Práctica</w:t>
      </w:r>
      <w:bookmarkEnd w:id="18"/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>El sistema desarrollado ofrece ventajas prácticas significativas:</w:t>
      </w:r>
    </w:p>
    <w:p w:rsidR="00AC30CB" w:rsidRPr="004223FB" w:rsidRDefault="00AA7B5A" w:rsidP="004223FB">
      <w:pPr>
        <w:numPr>
          <w:ilvl w:val="0"/>
          <w:numId w:val="4"/>
        </w:numPr>
        <w:rPr>
          <w:lang w:val="es-EC"/>
        </w:rPr>
      </w:pPr>
      <w:r w:rsidRPr="004223FB">
        <w:rPr>
          <w:b/>
          <w:bCs/>
          <w:lang w:val="es-EC"/>
        </w:rPr>
        <w:t>Disponibilidad continua</w:t>
      </w:r>
      <w:r w:rsidRPr="004223FB">
        <w:rPr>
          <w:lang w:val="es-EC"/>
        </w:rPr>
        <w:t>: El funcionamiento offline garantiza que los usuarios puedan autenticarse incluso sin conexión a Internet.</w:t>
      </w:r>
    </w:p>
    <w:p w:rsidR="00AC30CB" w:rsidRPr="004223FB" w:rsidRDefault="00AA7B5A" w:rsidP="004223FB">
      <w:pPr>
        <w:numPr>
          <w:ilvl w:val="0"/>
          <w:numId w:val="4"/>
        </w:numPr>
        <w:rPr>
          <w:lang w:val="es-EC"/>
        </w:rPr>
      </w:pPr>
      <w:r w:rsidRPr="004223FB">
        <w:rPr>
          <w:b/>
          <w:bCs/>
          <w:lang w:val="es-EC"/>
        </w:rPr>
        <w:t>Reducción de costos de infraestructura</w:t>
      </w:r>
      <w:r w:rsidRPr="004223FB">
        <w:rPr>
          <w:lang w:val="es-EC"/>
        </w:rPr>
        <w:t>: La validación local reduce la carga en servidores y el consumo de ancho de banda.</w:t>
      </w:r>
    </w:p>
    <w:p w:rsidR="00AC30CB" w:rsidRPr="004223FB" w:rsidRDefault="00AA7B5A" w:rsidP="004223FB">
      <w:pPr>
        <w:numPr>
          <w:ilvl w:val="0"/>
          <w:numId w:val="4"/>
        </w:numPr>
        <w:rPr>
          <w:lang w:val="es-EC"/>
        </w:rPr>
      </w:pPr>
      <w:r w:rsidRPr="004223FB">
        <w:rPr>
          <w:b/>
          <w:bCs/>
          <w:lang w:val="es-EC"/>
        </w:rPr>
        <w:t>Mejora de la experiencia de usuario</w:t>
      </w:r>
      <w:r w:rsidRPr="004223FB">
        <w:rPr>
          <w:lang w:val="es-EC"/>
        </w:rPr>
        <w:t>: Tiempos de respuesta más rápidos al eliminar la latencia de red en la autenticación.</w:t>
      </w:r>
    </w:p>
    <w:p w:rsidR="00AC30CB" w:rsidRPr="004223FB" w:rsidRDefault="00AA7B5A" w:rsidP="004223FB">
      <w:pPr>
        <w:numPr>
          <w:ilvl w:val="0"/>
          <w:numId w:val="4"/>
        </w:numPr>
        <w:rPr>
          <w:lang w:val="es-EC"/>
        </w:rPr>
      </w:pPr>
      <w:r w:rsidRPr="004223FB">
        <w:rPr>
          <w:b/>
          <w:bCs/>
          <w:lang w:val="es-EC"/>
        </w:rPr>
        <w:t>Flexibilidad de despliegue</w:t>
      </w:r>
      <w:r w:rsidRPr="004223FB">
        <w:rPr>
          <w:lang w:val="es-EC"/>
        </w:rPr>
        <w:t>: El sistema puede adaptarse a diferentes escenarios de uso, desde aplicaciones bancarias hasta control de acceso físico.</w:t>
      </w:r>
    </w:p>
    <w:p w:rsidR="00AC30CB" w:rsidRPr="004223FB" w:rsidRDefault="00AA7B5A" w:rsidP="004223FB">
      <w:pPr>
        <w:numPr>
          <w:ilvl w:val="0"/>
          <w:numId w:val="4"/>
        </w:numPr>
        <w:rPr>
          <w:lang w:val="es-EC"/>
        </w:rPr>
      </w:pPr>
      <w:r w:rsidRPr="004223FB">
        <w:rPr>
          <w:b/>
          <w:bCs/>
          <w:lang w:val="es-EC"/>
        </w:rPr>
        <w:t>Privacidad mejorada</w:t>
      </w:r>
      <w:r w:rsidRPr="004223FB">
        <w:rPr>
          <w:lang w:val="es-EC"/>
        </w:rPr>
        <w:t>: Los datos biométricos pueden permanecer en el dispositivo local, reduciendo riesgos de exposición.</w:t>
      </w:r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19" w:name="justificación-social"/>
      <w:bookmarkStart w:id="20" w:name="_Toc219242086"/>
      <w:bookmarkEnd w:id="17"/>
      <w:r w:rsidRPr="004223FB">
        <w:rPr>
          <w:rStyle w:val="SectionNumber"/>
          <w:color w:val="auto"/>
          <w:lang w:val="es-EC"/>
        </w:rPr>
        <w:t>1.3.3</w:t>
      </w:r>
      <w:r w:rsidRPr="004223FB">
        <w:rPr>
          <w:color w:val="auto"/>
          <w:lang w:val="es-EC"/>
        </w:rPr>
        <w:tab/>
        <w:t>1.3.3 Justificación Social</w:t>
      </w:r>
      <w:bookmarkEnd w:id="20"/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>El proyecto tiene impacto social en varios aspectos:</w:t>
      </w:r>
    </w:p>
    <w:p w:rsidR="00AC30CB" w:rsidRPr="004223FB" w:rsidRDefault="00AA7B5A" w:rsidP="004223FB">
      <w:pPr>
        <w:numPr>
          <w:ilvl w:val="0"/>
          <w:numId w:val="5"/>
        </w:numPr>
        <w:rPr>
          <w:lang w:val="es-EC"/>
        </w:rPr>
      </w:pPr>
      <w:r w:rsidRPr="004223FB">
        <w:rPr>
          <w:b/>
          <w:bCs/>
          <w:lang w:val="es-EC"/>
        </w:rPr>
        <w:t>Inclusión digital</w:t>
      </w:r>
      <w:r w:rsidRPr="004223FB">
        <w:rPr>
          <w:lang w:val="es-EC"/>
        </w:rPr>
        <w:t>: Permite acceso a servicios seguros en regiones con infraestructura de red limitada.</w:t>
      </w:r>
    </w:p>
    <w:p w:rsidR="00AC30CB" w:rsidRPr="004223FB" w:rsidRDefault="00AA7B5A" w:rsidP="004223FB">
      <w:pPr>
        <w:numPr>
          <w:ilvl w:val="0"/>
          <w:numId w:val="5"/>
        </w:numPr>
        <w:rPr>
          <w:lang w:val="es-EC"/>
        </w:rPr>
      </w:pPr>
      <w:r w:rsidRPr="004223FB">
        <w:rPr>
          <w:b/>
          <w:bCs/>
          <w:lang w:val="es-EC"/>
        </w:rPr>
        <w:t>Protección de identidad</w:t>
      </w:r>
      <w:r w:rsidRPr="004223FB">
        <w:rPr>
          <w:lang w:val="es-EC"/>
        </w:rPr>
        <w:t>: Reduce el riesgo de robo de identidad al eliminar la dependencia de contraseñas vulnerables.</w:t>
      </w:r>
    </w:p>
    <w:p w:rsidR="00AC30CB" w:rsidRPr="004223FB" w:rsidRDefault="00AA7B5A" w:rsidP="004223FB">
      <w:pPr>
        <w:numPr>
          <w:ilvl w:val="0"/>
          <w:numId w:val="5"/>
        </w:numPr>
        <w:rPr>
          <w:lang w:val="es-EC"/>
        </w:rPr>
      </w:pPr>
      <w:r w:rsidRPr="004223FB">
        <w:rPr>
          <w:b/>
          <w:bCs/>
          <w:lang w:val="es-EC"/>
        </w:rPr>
        <w:lastRenderedPageBreak/>
        <w:t>Accesibilidad</w:t>
      </w:r>
      <w:r w:rsidRPr="004223FB">
        <w:rPr>
          <w:lang w:val="es-EC"/>
        </w:rPr>
        <w:t>: La autenticación biométrica simplifica el proceso para usuarios con dificultades para recordar contraseñas complejas, incluyendo adultos mayores.</w:t>
      </w:r>
    </w:p>
    <w:p w:rsidR="00AC30CB" w:rsidRPr="004223FB" w:rsidRDefault="00AA7B5A" w:rsidP="004223FB">
      <w:pPr>
        <w:numPr>
          <w:ilvl w:val="0"/>
          <w:numId w:val="5"/>
        </w:numPr>
        <w:rPr>
          <w:lang w:val="es-EC"/>
        </w:rPr>
      </w:pPr>
      <w:r w:rsidRPr="004223FB">
        <w:rPr>
          <w:b/>
          <w:bCs/>
          <w:lang w:val="es-EC"/>
        </w:rPr>
        <w:t>Cumplimiento normativo</w:t>
      </w:r>
      <w:r w:rsidRPr="004223FB">
        <w:rPr>
          <w:lang w:val="es-EC"/>
        </w:rPr>
        <w:t>: Facilita el cumplimiento de regulaciones de protección de datos al minimizar la transmisión de información sensible.</w:t>
      </w:r>
    </w:p>
    <w:p w:rsidR="00AC30CB" w:rsidRPr="004223FB" w:rsidRDefault="00AA7B5A">
      <w:r w:rsidRPr="004223FB">
        <w:pict>
          <v:rect id="_x0000_i1028" style="width:0;height:1.5pt" o:hralign="center" o:hrstd="t" o:hr="t"/>
        </w:pict>
      </w:r>
    </w:p>
    <w:p w:rsidR="00AC30CB" w:rsidRPr="004223FB" w:rsidRDefault="00AA7B5A">
      <w:pPr>
        <w:pStyle w:val="Ttulo2"/>
        <w:rPr>
          <w:color w:val="auto"/>
          <w:lang w:val="es-EC"/>
        </w:rPr>
      </w:pPr>
      <w:bookmarkStart w:id="21" w:name="alcance"/>
      <w:bookmarkStart w:id="22" w:name="_Toc219242087"/>
      <w:bookmarkEnd w:id="13"/>
      <w:bookmarkEnd w:id="19"/>
      <w:r w:rsidRPr="004223FB">
        <w:rPr>
          <w:rStyle w:val="SectionNumber"/>
          <w:color w:val="auto"/>
          <w:lang w:val="es-EC"/>
        </w:rPr>
        <w:t>1.4</w:t>
      </w:r>
      <w:r w:rsidRPr="004223FB">
        <w:rPr>
          <w:color w:val="auto"/>
          <w:lang w:val="es-EC"/>
        </w:rPr>
        <w:tab/>
        <w:t>1.4 Alcance</w:t>
      </w:r>
      <w:bookmarkEnd w:id="22"/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23" w:name="alcance-técnico"/>
      <w:bookmarkStart w:id="24" w:name="_Toc219242088"/>
      <w:r w:rsidRPr="004223FB">
        <w:rPr>
          <w:rStyle w:val="SectionNumber"/>
          <w:color w:val="auto"/>
          <w:lang w:val="es-EC"/>
        </w:rPr>
        <w:t>1.4.1</w:t>
      </w:r>
      <w:r w:rsidRPr="004223FB">
        <w:rPr>
          <w:color w:val="auto"/>
          <w:lang w:val="es-EC"/>
        </w:rPr>
        <w:tab/>
        <w:t>1.4.1 Alcance Técnico</w:t>
      </w:r>
      <w:bookmarkEnd w:id="24"/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>El sistema desarrollado abarca:</w:t>
      </w:r>
    </w:p>
    <w:p w:rsidR="00AC30CB" w:rsidRPr="004223FB" w:rsidRDefault="00AA7B5A" w:rsidP="004223FB">
      <w:pPr>
        <w:pStyle w:val="Compact"/>
        <w:numPr>
          <w:ilvl w:val="0"/>
          <w:numId w:val="6"/>
        </w:numPr>
      </w:pPr>
      <w:proofErr w:type="spellStart"/>
      <w:r w:rsidRPr="004223FB">
        <w:rPr>
          <w:b/>
          <w:bCs/>
        </w:rPr>
        <w:t>Modalidades</w:t>
      </w:r>
      <w:proofErr w:type="spellEnd"/>
      <w:r w:rsidRPr="004223FB">
        <w:rPr>
          <w:b/>
          <w:bCs/>
        </w:rPr>
        <w:t xml:space="preserve"> </w:t>
      </w:r>
      <w:proofErr w:type="spellStart"/>
      <w:r w:rsidRPr="004223FB">
        <w:rPr>
          <w:b/>
          <w:bCs/>
        </w:rPr>
        <w:t>biométricas</w:t>
      </w:r>
      <w:proofErr w:type="spellEnd"/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7"/>
        </w:numPr>
        <w:rPr>
          <w:lang w:val="es-EC"/>
        </w:rPr>
      </w:pPr>
      <w:r w:rsidRPr="004223FB">
        <w:rPr>
          <w:lang w:val="es-EC"/>
        </w:rPr>
        <w:t>Reconocimiento de voz mediante análisis de patrones espectrales (MFCC)</w:t>
      </w:r>
    </w:p>
    <w:p w:rsidR="00AC30CB" w:rsidRPr="004223FB" w:rsidRDefault="00AA7B5A" w:rsidP="004223FB">
      <w:pPr>
        <w:pStyle w:val="Compact"/>
        <w:numPr>
          <w:ilvl w:val="1"/>
          <w:numId w:val="7"/>
        </w:numPr>
        <w:rPr>
          <w:lang w:val="es-EC"/>
        </w:rPr>
      </w:pPr>
      <w:r w:rsidRPr="004223FB">
        <w:rPr>
          <w:lang w:val="es-EC"/>
        </w:rPr>
        <w:t>Reconocimiento de geometría del oído mediante extracción de características de imagen</w:t>
      </w:r>
    </w:p>
    <w:p w:rsidR="00AC30CB" w:rsidRPr="004223FB" w:rsidRDefault="00AA7B5A" w:rsidP="004223FB">
      <w:pPr>
        <w:pStyle w:val="Compact"/>
        <w:numPr>
          <w:ilvl w:val="1"/>
          <w:numId w:val="7"/>
        </w:numPr>
        <w:rPr>
          <w:lang w:val="es-EC"/>
        </w:rPr>
      </w:pPr>
      <w:r w:rsidRPr="004223FB">
        <w:rPr>
          <w:lang w:val="es-EC"/>
        </w:rPr>
        <w:t>Validación de contraseña como factor de respaldo</w:t>
      </w:r>
    </w:p>
    <w:p w:rsidR="00AC30CB" w:rsidRPr="004223FB" w:rsidRDefault="00AA7B5A" w:rsidP="004223FB">
      <w:pPr>
        <w:pStyle w:val="Compact"/>
        <w:numPr>
          <w:ilvl w:val="0"/>
          <w:numId w:val="6"/>
        </w:numPr>
      </w:pPr>
      <w:proofErr w:type="spellStart"/>
      <w:r w:rsidRPr="004223FB">
        <w:rPr>
          <w:b/>
          <w:bCs/>
        </w:rPr>
        <w:t>Plataformas</w:t>
      </w:r>
      <w:proofErr w:type="spellEnd"/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8"/>
        </w:numPr>
        <w:rPr>
          <w:lang w:val="es-EC"/>
        </w:rPr>
      </w:pPr>
      <w:r w:rsidRPr="004223FB">
        <w:rPr>
          <w:lang w:val="es-EC"/>
        </w:rPr>
        <w:t>Aplicación móvil multiplataforma (Android, iOS, Web) desarrollada en Flutter</w:t>
      </w:r>
    </w:p>
    <w:p w:rsidR="00AC30CB" w:rsidRPr="004223FB" w:rsidRDefault="00AA7B5A" w:rsidP="004223FB">
      <w:pPr>
        <w:pStyle w:val="Compact"/>
        <w:numPr>
          <w:ilvl w:val="1"/>
          <w:numId w:val="8"/>
        </w:numPr>
        <w:rPr>
          <w:lang w:val="es-EC"/>
        </w:rPr>
      </w:pPr>
      <w:r w:rsidRPr="004223FB">
        <w:rPr>
          <w:lang w:val="es-EC"/>
        </w:rPr>
        <w:t>Base de datos PostgreSQL para almacenamiento persistente</w:t>
      </w:r>
    </w:p>
    <w:p w:rsidR="00AC30CB" w:rsidRPr="004223FB" w:rsidRDefault="00AA7B5A" w:rsidP="004223FB">
      <w:pPr>
        <w:pStyle w:val="Compact"/>
        <w:numPr>
          <w:ilvl w:val="0"/>
          <w:numId w:val="6"/>
        </w:numPr>
      </w:pPr>
      <w:proofErr w:type="spellStart"/>
      <w:r w:rsidRPr="004223FB">
        <w:rPr>
          <w:b/>
          <w:bCs/>
        </w:rPr>
        <w:t>Funcionalidades</w:t>
      </w:r>
      <w:proofErr w:type="spellEnd"/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9"/>
        </w:numPr>
        <w:rPr>
          <w:lang w:val="es-EC"/>
        </w:rPr>
      </w:pPr>
      <w:r w:rsidRPr="004223FB">
        <w:rPr>
          <w:lang w:val="es-EC"/>
        </w:rPr>
        <w:t>Registro de usuarios con captura de datos biométricos</w:t>
      </w:r>
    </w:p>
    <w:p w:rsidR="00AC30CB" w:rsidRPr="004223FB" w:rsidRDefault="00AA7B5A" w:rsidP="004223FB">
      <w:pPr>
        <w:pStyle w:val="Compact"/>
        <w:numPr>
          <w:ilvl w:val="1"/>
          <w:numId w:val="9"/>
        </w:numPr>
        <w:rPr>
          <w:lang w:val="es-EC"/>
        </w:rPr>
      </w:pPr>
      <w:r w:rsidRPr="004223FB">
        <w:rPr>
          <w:lang w:val="es-EC"/>
        </w:rPr>
        <w:t>Autenticación multimodal con validación de dos o más factores</w:t>
      </w:r>
    </w:p>
    <w:p w:rsidR="00AC30CB" w:rsidRPr="004223FB" w:rsidRDefault="00AA7B5A" w:rsidP="004223FB">
      <w:pPr>
        <w:pStyle w:val="Compact"/>
        <w:numPr>
          <w:ilvl w:val="1"/>
          <w:numId w:val="9"/>
        </w:numPr>
        <w:rPr>
          <w:lang w:val="es-EC"/>
        </w:rPr>
      </w:pPr>
      <w:r w:rsidRPr="004223FB">
        <w:rPr>
          <w:lang w:val="es-EC"/>
        </w:rPr>
        <w:t>Sincronización bidireccional entre dispositivo local y servidor</w:t>
      </w:r>
    </w:p>
    <w:p w:rsidR="00AC30CB" w:rsidRPr="004223FB" w:rsidRDefault="00AA7B5A" w:rsidP="004223FB">
      <w:pPr>
        <w:pStyle w:val="Compact"/>
        <w:numPr>
          <w:ilvl w:val="1"/>
          <w:numId w:val="9"/>
        </w:numPr>
        <w:rPr>
          <w:lang w:val="es-EC"/>
        </w:rPr>
      </w:pPr>
      <w:r w:rsidRPr="004223FB">
        <w:rPr>
          <w:lang w:val="es-EC"/>
        </w:rPr>
        <w:t>Gestión de credenciales biométricas (creación, actualización, eliminación)</w:t>
      </w:r>
    </w:p>
    <w:p w:rsidR="00AC30CB" w:rsidRPr="004223FB" w:rsidRDefault="00AA7B5A" w:rsidP="004223FB">
      <w:pPr>
        <w:pStyle w:val="Compact"/>
        <w:numPr>
          <w:ilvl w:val="1"/>
          <w:numId w:val="9"/>
        </w:numPr>
        <w:rPr>
          <w:lang w:val="es-EC"/>
        </w:rPr>
      </w:pPr>
      <w:r w:rsidRPr="004223FB">
        <w:rPr>
          <w:lang w:val="es-EC"/>
        </w:rPr>
        <w:t>Panel de administración para gestión de usuarios y auditoría</w:t>
      </w:r>
    </w:p>
    <w:p w:rsidR="00AC30CB" w:rsidRPr="004223FB" w:rsidRDefault="00AA7B5A" w:rsidP="004223FB">
      <w:pPr>
        <w:pStyle w:val="Compact"/>
        <w:numPr>
          <w:ilvl w:val="0"/>
          <w:numId w:val="6"/>
        </w:numPr>
      </w:pPr>
      <w:proofErr w:type="spellStart"/>
      <w:r w:rsidRPr="004223FB">
        <w:rPr>
          <w:b/>
          <w:bCs/>
        </w:rPr>
        <w:t>Modos</w:t>
      </w:r>
      <w:proofErr w:type="spellEnd"/>
      <w:r w:rsidRPr="004223FB">
        <w:rPr>
          <w:b/>
          <w:bCs/>
        </w:rPr>
        <w:t xml:space="preserve"> de </w:t>
      </w:r>
      <w:proofErr w:type="spellStart"/>
      <w:r w:rsidRPr="004223FB">
        <w:rPr>
          <w:b/>
          <w:bCs/>
        </w:rPr>
        <w:t>operación</w:t>
      </w:r>
      <w:proofErr w:type="spellEnd"/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10"/>
        </w:numPr>
        <w:rPr>
          <w:lang w:val="es-EC"/>
        </w:rPr>
      </w:pPr>
      <w:r w:rsidRPr="004223FB">
        <w:rPr>
          <w:b/>
          <w:bCs/>
          <w:lang w:val="es-EC"/>
        </w:rPr>
        <w:t>Modo online</w:t>
      </w:r>
      <w:r w:rsidRPr="004223FB">
        <w:rPr>
          <w:lang w:val="es-EC"/>
        </w:rPr>
        <w:t xml:space="preserve">: Autenticación mediante servidor con modelos de </w:t>
      </w:r>
      <w:proofErr w:type="spellStart"/>
      <w:r w:rsidRPr="004223FB">
        <w:rPr>
          <w:lang w:val="es-EC"/>
        </w:rPr>
        <w:t>deep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learning</w:t>
      </w:r>
      <w:proofErr w:type="spellEnd"/>
    </w:p>
    <w:p w:rsidR="00AC30CB" w:rsidRPr="004223FB" w:rsidRDefault="00AA7B5A" w:rsidP="004223FB">
      <w:pPr>
        <w:pStyle w:val="Compact"/>
        <w:numPr>
          <w:ilvl w:val="1"/>
          <w:numId w:val="10"/>
        </w:numPr>
        <w:rPr>
          <w:lang w:val="es-EC"/>
        </w:rPr>
      </w:pPr>
      <w:r w:rsidRPr="004223FB">
        <w:rPr>
          <w:b/>
          <w:bCs/>
          <w:lang w:val="es-EC"/>
        </w:rPr>
        <w:t>Modo offline</w:t>
      </w:r>
      <w:r w:rsidRPr="004223FB">
        <w:rPr>
          <w:lang w:val="es-EC"/>
        </w:rPr>
        <w:t>: Autenticación local mediante algoritmos de extracción de características optimizados</w:t>
      </w:r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25" w:name="alcance-funcional"/>
      <w:bookmarkStart w:id="26" w:name="_Toc219242089"/>
      <w:bookmarkEnd w:id="23"/>
      <w:r w:rsidRPr="004223FB">
        <w:rPr>
          <w:rStyle w:val="SectionNumber"/>
          <w:color w:val="auto"/>
          <w:lang w:val="es-EC"/>
        </w:rPr>
        <w:t>1.4.2</w:t>
      </w:r>
      <w:r w:rsidRPr="004223FB">
        <w:rPr>
          <w:color w:val="auto"/>
          <w:lang w:val="es-EC"/>
        </w:rPr>
        <w:tab/>
        <w:t>1.4.2 Alcance Funcional</w:t>
      </w:r>
      <w:bookmarkEnd w:id="26"/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>Las funcionalidades implementadas incluyen:</w:t>
      </w:r>
    </w:p>
    <w:p w:rsidR="00AC30CB" w:rsidRPr="004223FB" w:rsidRDefault="00AA7B5A" w:rsidP="004223FB">
      <w:pPr>
        <w:pStyle w:val="Compact"/>
        <w:numPr>
          <w:ilvl w:val="0"/>
          <w:numId w:val="11"/>
        </w:numPr>
        <w:rPr>
          <w:lang w:val="es-EC"/>
        </w:rPr>
      </w:pPr>
      <w:r w:rsidRPr="004223FB">
        <w:rPr>
          <w:b/>
          <w:bCs/>
          <w:lang w:val="es-EC"/>
        </w:rPr>
        <w:t>Registro de usuarios</w:t>
      </w:r>
      <w:r w:rsidRPr="004223FB">
        <w:rPr>
          <w:lang w:val="es-EC"/>
        </w:rPr>
        <w:t>: Captura de al menos 7 muestras de voz y 7 imágenes del oído</w:t>
      </w:r>
    </w:p>
    <w:p w:rsidR="00AC30CB" w:rsidRPr="004223FB" w:rsidRDefault="00AA7B5A" w:rsidP="004223FB">
      <w:pPr>
        <w:pStyle w:val="Compact"/>
        <w:numPr>
          <w:ilvl w:val="0"/>
          <w:numId w:val="11"/>
        </w:numPr>
        <w:rPr>
          <w:lang w:val="es-EC"/>
        </w:rPr>
      </w:pPr>
      <w:proofErr w:type="spellStart"/>
      <w:r w:rsidRPr="004223FB">
        <w:rPr>
          <w:b/>
          <w:bCs/>
          <w:lang w:val="es-EC"/>
        </w:rPr>
        <w:t>Login</w:t>
      </w:r>
      <w:proofErr w:type="spellEnd"/>
      <w:r w:rsidRPr="004223FB">
        <w:rPr>
          <w:b/>
          <w:bCs/>
          <w:lang w:val="es-EC"/>
        </w:rPr>
        <w:t xml:space="preserve"> biométrico</w:t>
      </w:r>
      <w:r w:rsidRPr="004223FB">
        <w:rPr>
          <w:lang w:val="es-EC"/>
        </w:rPr>
        <w:t xml:space="preserve">: Validación mediante comparación con </w:t>
      </w:r>
      <w:proofErr w:type="spellStart"/>
      <w:r w:rsidRPr="004223FB">
        <w:rPr>
          <w:lang w:val="es-EC"/>
        </w:rPr>
        <w:t>templates</w:t>
      </w:r>
      <w:proofErr w:type="spellEnd"/>
      <w:r w:rsidRPr="004223FB">
        <w:rPr>
          <w:lang w:val="es-EC"/>
        </w:rPr>
        <w:t xml:space="preserve"> almacenados</w:t>
      </w:r>
    </w:p>
    <w:p w:rsidR="00AC30CB" w:rsidRPr="004223FB" w:rsidRDefault="00AA7B5A" w:rsidP="004223FB">
      <w:pPr>
        <w:pStyle w:val="Compact"/>
        <w:numPr>
          <w:ilvl w:val="0"/>
          <w:numId w:val="11"/>
        </w:numPr>
        <w:rPr>
          <w:lang w:val="es-EC"/>
        </w:rPr>
      </w:pPr>
      <w:r w:rsidRPr="004223FB">
        <w:rPr>
          <w:b/>
          <w:bCs/>
          <w:lang w:val="es-EC"/>
        </w:rPr>
        <w:t>Sincronización automática</w:t>
      </w:r>
      <w:r w:rsidRPr="004223FB">
        <w:rPr>
          <w:lang w:val="es-EC"/>
        </w:rPr>
        <w:t>: Actualización de credenciales al restaurar conectividad</w:t>
      </w:r>
    </w:p>
    <w:p w:rsidR="00AC30CB" w:rsidRPr="004223FB" w:rsidRDefault="00AA7B5A" w:rsidP="004223FB">
      <w:pPr>
        <w:pStyle w:val="Compact"/>
        <w:numPr>
          <w:ilvl w:val="0"/>
          <w:numId w:val="11"/>
        </w:numPr>
        <w:rPr>
          <w:lang w:val="es-EC"/>
        </w:rPr>
      </w:pPr>
      <w:r w:rsidRPr="004223FB">
        <w:rPr>
          <w:b/>
          <w:bCs/>
          <w:lang w:val="es-EC"/>
        </w:rPr>
        <w:t>Gestión de usuarios</w:t>
      </w:r>
      <w:r w:rsidRPr="004223FB">
        <w:rPr>
          <w:lang w:val="es-EC"/>
        </w:rPr>
        <w:t xml:space="preserve">: CRUD completo con </w:t>
      </w:r>
      <w:proofErr w:type="spellStart"/>
      <w:r w:rsidRPr="004223FB">
        <w:rPr>
          <w:lang w:val="es-EC"/>
        </w:rPr>
        <w:t>soft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delete</w:t>
      </w:r>
      <w:proofErr w:type="spellEnd"/>
      <w:r w:rsidRPr="004223FB">
        <w:rPr>
          <w:lang w:val="es-EC"/>
        </w:rPr>
        <w:t xml:space="preserve"> y restauración</w:t>
      </w:r>
    </w:p>
    <w:p w:rsidR="00AC30CB" w:rsidRPr="004223FB" w:rsidRDefault="00AA7B5A" w:rsidP="004223FB">
      <w:pPr>
        <w:pStyle w:val="Compact"/>
        <w:numPr>
          <w:ilvl w:val="0"/>
          <w:numId w:val="11"/>
        </w:numPr>
        <w:rPr>
          <w:lang w:val="es-EC"/>
        </w:rPr>
      </w:pPr>
      <w:r w:rsidRPr="004223FB">
        <w:rPr>
          <w:b/>
          <w:bCs/>
          <w:lang w:val="es-EC"/>
        </w:rPr>
        <w:lastRenderedPageBreak/>
        <w:t>Auditoría</w:t>
      </w:r>
      <w:r w:rsidRPr="004223FB">
        <w:rPr>
          <w:lang w:val="es-EC"/>
        </w:rPr>
        <w:t>: Registro de eventos de autenticación y modificaciones de datos</w:t>
      </w:r>
    </w:p>
    <w:p w:rsidR="00AC30CB" w:rsidRPr="004223FB" w:rsidRDefault="00AA7B5A" w:rsidP="004223FB">
      <w:pPr>
        <w:pStyle w:val="Compact"/>
        <w:numPr>
          <w:ilvl w:val="0"/>
          <w:numId w:val="11"/>
        </w:numPr>
        <w:rPr>
          <w:lang w:val="es-EC"/>
        </w:rPr>
      </w:pPr>
      <w:r w:rsidRPr="004223FB">
        <w:rPr>
          <w:b/>
          <w:bCs/>
          <w:lang w:val="es-EC"/>
        </w:rPr>
        <w:t>Seguridad</w:t>
      </w:r>
      <w:r w:rsidRPr="004223FB">
        <w:rPr>
          <w:lang w:val="es-EC"/>
        </w:rPr>
        <w:t>: Encriptación de datos sensibles, validación de entrada, protección contra inyección SQL</w:t>
      </w:r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27" w:name="alcance-geográfico"/>
      <w:bookmarkStart w:id="28" w:name="_Toc219242090"/>
      <w:bookmarkEnd w:id="25"/>
      <w:r w:rsidRPr="004223FB">
        <w:rPr>
          <w:rStyle w:val="SectionNumber"/>
          <w:color w:val="auto"/>
          <w:lang w:val="es-EC"/>
        </w:rPr>
        <w:t>1.4.3</w:t>
      </w:r>
      <w:r w:rsidRPr="004223FB">
        <w:rPr>
          <w:color w:val="auto"/>
          <w:lang w:val="es-EC"/>
        </w:rPr>
        <w:tab/>
        <w:t>1.4.3 Alcance Geográfico</w:t>
      </w:r>
      <w:bookmarkEnd w:id="28"/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>El sistema está diseñado para:</w:t>
      </w:r>
    </w:p>
    <w:p w:rsidR="00AC30CB" w:rsidRPr="004223FB" w:rsidRDefault="00AA7B5A" w:rsidP="004223FB">
      <w:pPr>
        <w:pStyle w:val="Compact"/>
        <w:numPr>
          <w:ilvl w:val="0"/>
          <w:numId w:val="12"/>
        </w:numPr>
        <w:rPr>
          <w:lang w:val="es-EC"/>
        </w:rPr>
      </w:pPr>
      <w:r w:rsidRPr="004223FB">
        <w:rPr>
          <w:lang w:val="es-EC"/>
        </w:rPr>
        <w:t>Operar en cualquier ubicación geográfica con o sin conectividad a Internet</w:t>
      </w:r>
    </w:p>
    <w:p w:rsidR="00AC30CB" w:rsidRPr="004223FB" w:rsidRDefault="00AA7B5A" w:rsidP="004223FB">
      <w:pPr>
        <w:pStyle w:val="Compact"/>
        <w:numPr>
          <w:ilvl w:val="0"/>
          <w:numId w:val="12"/>
        </w:numPr>
        <w:rPr>
          <w:lang w:val="es-EC"/>
        </w:rPr>
      </w:pPr>
      <w:r w:rsidRPr="004223FB">
        <w:rPr>
          <w:lang w:val="es-EC"/>
        </w:rPr>
        <w:t>Soportar múltiples idiomas en la interfaz de usuario (inicialmente español)</w:t>
      </w:r>
    </w:p>
    <w:p w:rsidR="00AC30CB" w:rsidRPr="004223FB" w:rsidRDefault="00AA7B5A" w:rsidP="004223FB">
      <w:pPr>
        <w:pStyle w:val="Compact"/>
        <w:numPr>
          <w:ilvl w:val="0"/>
          <w:numId w:val="12"/>
        </w:numPr>
        <w:rPr>
          <w:lang w:val="es-EC"/>
        </w:rPr>
      </w:pPr>
      <w:r w:rsidRPr="004223FB">
        <w:rPr>
          <w:lang w:val="es-EC"/>
        </w:rPr>
        <w:t>Adaptarse a diferentes condiciones de iluminación y ruido ambiental</w:t>
      </w:r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29" w:name="alcance-temporal"/>
      <w:bookmarkStart w:id="30" w:name="_Toc219242091"/>
      <w:bookmarkEnd w:id="27"/>
      <w:r w:rsidRPr="004223FB">
        <w:rPr>
          <w:rStyle w:val="SectionNumber"/>
          <w:color w:val="auto"/>
          <w:lang w:val="es-EC"/>
        </w:rPr>
        <w:t>1.4.4</w:t>
      </w:r>
      <w:r w:rsidRPr="004223FB">
        <w:rPr>
          <w:color w:val="auto"/>
          <w:lang w:val="es-EC"/>
        </w:rPr>
        <w:tab/>
        <w:t>1.4.4 Alcance Temporal</w:t>
      </w:r>
      <w:bookmarkEnd w:id="30"/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>El desarrollo del proyecto se realizó en las siguientes fases:</w:t>
      </w:r>
    </w:p>
    <w:p w:rsidR="00AC30CB" w:rsidRPr="004223FB" w:rsidRDefault="00AA7B5A" w:rsidP="004223FB">
      <w:pPr>
        <w:pStyle w:val="Compact"/>
        <w:numPr>
          <w:ilvl w:val="0"/>
          <w:numId w:val="13"/>
        </w:numPr>
        <w:rPr>
          <w:lang w:val="es-EC"/>
        </w:rPr>
      </w:pPr>
      <w:r w:rsidRPr="004223FB">
        <w:rPr>
          <w:b/>
          <w:bCs/>
          <w:lang w:val="es-EC"/>
        </w:rPr>
        <w:t>Fase 1 - Investigación y diseño</w:t>
      </w:r>
      <w:r w:rsidRPr="004223FB">
        <w:rPr>
          <w:lang w:val="es-EC"/>
        </w:rPr>
        <w:t xml:space="preserve"> (2 meses)</w:t>
      </w:r>
    </w:p>
    <w:p w:rsidR="00AC30CB" w:rsidRPr="004223FB" w:rsidRDefault="00AA7B5A" w:rsidP="004223FB">
      <w:pPr>
        <w:pStyle w:val="Compact"/>
        <w:numPr>
          <w:ilvl w:val="0"/>
          <w:numId w:val="13"/>
        </w:numPr>
        <w:rPr>
          <w:lang w:val="es-EC"/>
        </w:rPr>
      </w:pPr>
      <w:r w:rsidRPr="004223FB">
        <w:rPr>
          <w:b/>
          <w:bCs/>
          <w:lang w:val="es-EC"/>
        </w:rPr>
        <w:t>Fase 2 - Desarrollo del backend</w:t>
      </w:r>
      <w:r w:rsidRPr="004223FB">
        <w:rPr>
          <w:lang w:val="es-EC"/>
        </w:rPr>
        <w:t xml:space="preserve"> (2 meses)</w:t>
      </w:r>
    </w:p>
    <w:p w:rsidR="00AC30CB" w:rsidRPr="004223FB" w:rsidRDefault="00AA7B5A" w:rsidP="004223FB">
      <w:pPr>
        <w:pStyle w:val="Compact"/>
        <w:numPr>
          <w:ilvl w:val="0"/>
          <w:numId w:val="13"/>
        </w:numPr>
        <w:rPr>
          <w:lang w:val="es-EC"/>
        </w:rPr>
      </w:pPr>
      <w:r w:rsidRPr="004223FB">
        <w:rPr>
          <w:b/>
          <w:bCs/>
          <w:lang w:val="es-EC"/>
        </w:rPr>
        <w:t>Fase 3 - Desarrollo de la aplicación móvil</w:t>
      </w:r>
      <w:r w:rsidRPr="004223FB">
        <w:rPr>
          <w:lang w:val="es-EC"/>
        </w:rPr>
        <w:t xml:space="preserve"> (3 meses)</w:t>
      </w:r>
    </w:p>
    <w:p w:rsidR="00AC30CB" w:rsidRPr="004223FB" w:rsidRDefault="00AA7B5A" w:rsidP="004223FB">
      <w:pPr>
        <w:pStyle w:val="Compact"/>
        <w:numPr>
          <w:ilvl w:val="0"/>
          <w:numId w:val="13"/>
        </w:numPr>
        <w:rPr>
          <w:lang w:val="es-EC"/>
        </w:rPr>
      </w:pPr>
      <w:r w:rsidRPr="004223FB">
        <w:rPr>
          <w:b/>
          <w:bCs/>
          <w:lang w:val="es-EC"/>
        </w:rPr>
        <w:t>Fase 4 - Implementación de sincronización offline</w:t>
      </w:r>
      <w:r w:rsidRPr="004223FB">
        <w:rPr>
          <w:lang w:val="es-EC"/>
        </w:rPr>
        <w:t xml:space="preserve"> (1 mes)</w:t>
      </w:r>
    </w:p>
    <w:p w:rsidR="00AC30CB" w:rsidRPr="004223FB" w:rsidRDefault="00AA7B5A" w:rsidP="004223FB">
      <w:pPr>
        <w:pStyle w:val="Compact"/>
        <w:numPr>
          <w:ilvl w:val="0"/>
          <w:numId w:val="13"/>
        </w:numPr>
        <w:rPr>
          <w:lang w:val="es-EC"/>
        </w:rPr>
      </w:pPr>
      <w:r w:rsidRPr="004223FB">
        <w:rPr>
          <w:b/>
          <w:bCs/>
          <w:lang w:val="es-EC"/>
        </w:rPr>
        <w:t>Fase 5 - Pruebas y optimización</w:t>
      </w:r>
      <w:r w:rsidRPr="004223FB">
        <w:rPr>
          <w:lang w:val="es-EC"/>
        </w:rPr>
        <w:t xml:space="preserve"> (1 mes)</w:t>
      </w:r>
    </w:p>
    <w:p w:rsidR="00AC30CB" w:rsidRPr="004223FB" w:rsidRDefault="00AA7B5A" w:rsidP="004223FB">
      <w:pPr>
        <w:pStyle w:val="Compact"/>
        <w:numPr>
          <w:ilvl w:val="0"/>
          <w:numId w:val="13"/>
        </w:numPr>
        <w:rPr>
          <w:lang w:val="es-EC"/>
        </w:rPr>
      </w:pPr>
      <w:r w:rsidRPr="004223FB">
        <w:rPr>
          <w:b/>
          <w:bCs/>
          <w:lang w:val="es-EC"/>
        </w:rPr>
        <w:t>Fase 6 - Documentación y cierre</w:t>
      </w:r>
      <w:r w:rsidRPr="004223FB">
        <w:rPr>
          <w:lang w:val="es-EC"/>
        </w:rPr>
        <w:t xml:space="preserve"> (1 mes)</w:t>
      </w:r>
    </w:p>
    <w:p w:rsidR="00AC30CB" w:rsidRPr="004223FB" w:rsidRDefault="00AA7B5A">
      <w:r w:rsidRPr="004223FB">
        <w:pict>
          <v:rect id="_x0000_i1029" style="width:0;height:1.5pt" o:hralign="center" o:hrstd="t" o:hr="t"/>
        </w:pict>
      </w:r>
    </w:p>
    <w:p w:rsidR="00AC30CB" w:rsidRPr="004223FB" w:rsidRDefault="00AA7B5A">
      <w:pPr>
        <w:pStyle w:val="Ttulo2"/>
        <w:rPr>
          <w:color w:val="auto"/>
        </w:rPr>
      </w:pPr>
      <w:bookmarkStart w:id="31" w:name="limitaciones"/>
      <w:bookmarkStart w:id="32" w:name="_Toc219242092"/>
      <w:bookmarkEnd w:id="21"/>
      <w:bookmarkEnd w:id="29"/>
      <w:r w:rsidRPr="004223FB">
        <w:rPr>
          <w:rStyle w:val="SectionNumber"/>
          <w:color w:val="auto"/>
        </w:rPr>
        <w:t>1.5</w:t>
      </w:r>
      <w:r w:rsidRPr="004223FB">
        <w:rPr>
          <w:color w:val="auto"/>
        </w:rPr>
        <w:tab/>
        <w:t>1.5 Limitaciones</w:t>
      </w:r>
      <w:bookmarkEnd w:id="32"/>
    </w:p>
    <w:p w:rsidR="00AC30CB" w:rsidRPr="004223FB" w:rsidRDefault="00AA7B5A">
      <w:pPr>
        <w:pStyle w:val="Ttulo3"/>
        <w:rPr>
          <w:color w:val="auto"/>
        </w:rPr>
      </w:pPr>
      <w:bookmarkStart w:id="33" w:name="limitaciones-técnicas"/>
      <w:bookmarkStart w:id="34" w:name="_Toc219242093"/>
      <w:r w:rsidRPr="004223FB">
        <w:rPr>
          <w:rStyle w:val="SectionNumber"/>
          <w:color w:val="auto"/>
        </w:rPr>
        <w:t>1.5.1</w:t>
      </w:r>
      <w:r w:rsidRPr="004223FB">
        <w:rPr>
          <w:color w:val="auto"/>
        </w:rPr>
        <w:tab/>
        <w:t>1.5.1 Limitaciones Técnicas</w:t>
      </w:r>
      <w:bookmarkEnd w:id="34"/>
    </w:p>
    <w:p w:rsidR="00AC30CB" w:rsidRPr="004223FB" w:rsidRDefault="00AA7B5A" w:rsidP="004223FB">
      <w:pPr>
        <w:pStyle w:val="Compact"/>
        <w:numPr>
          <w:ilvl w:val="0"/>
          <w:numId w:val="14"/>
        </w:numPr>
      </w:pPr>
      <w:r w:rsidRPr="004223FB">
        <w:rPr>
          <w:b/>
          <w:bCs/>
        </w:rPr>
        <w:t>Capacidad de procesamiento móvil</w:t>
      </w:r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15"/>
        </w:numPr>
        <w:rPr>
          <w:lang w:val="es-EC"/>
        </w:rPr>
      </w:pPr>
      <w:r w:rsidRPr="004223FB">
        <w:rPr>
          <w:lang w:val="es-EC"/>
        </w:rPr>
        <w:t xml:space="preserve">Los dispositivos móviles tienen limitaciones de CPU y memoria que impiden el uso de modelos de </w:t>
      </w:r>
      <w:proofErr w:type="spellStart"/>
      <w:r w:rsidRPr="004223FB">
        <w:rPr>
          <w:lang w:val="es-EC"/>
        </w:rPr>
        <w:t>deep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learning</w:t>
      </w:r>
      <w:proofErr w:type="spellEnd"/>
      <w:r w:rsidRPr="004223FB">
        <w:rPr>
          <w:lang w:val="es-EC"/>
        </w:rPr>
        <w:t xml:space="preserve"> complejos en modo offline.</w:t>
      </w:r>
    </w:p>
    <w:p w:rsidR="00AC30CB" w:rsidRPr="004223FB" w:rsidRDefault="00AA7B5A" w:rsidP="004223FB">
      <w:pPr>
        <w:pStyle w:val="Compact"/>
        <w:numPr>
          <w:ilvl w:val="1"/>
          <w:numId w:val="15"/>
        </w:numPr>
        <w:rPr>
          <w:lang w:val="es-EC"/>
        </w:rPr>
      </w:pPr>
      <w:r w:rsidRPr="004223FB">
        <w:rPr>
          <w:lang w:val="es-EC"/>
        </w:rPr>
        <w:t>Solución implementada: Algoritmos de extracción de características optimizados (512+ dimensiones) que balancean precisión y rendimiento.</w:t>
      </w:r>
    </w:p>
    <w:p w:rsidR="00AC30CB" w:rsidRPr="004223FB" w:rsidRDefault="00AA7B5A" w:rsidP="004223FB">
      <w:pPr>
        <w:pStyle w:val="Compact"/>
        <w:numPr>
          <w:ilvl w:val="0"/>
          <w:numId w:val="14"/>
        </w:numPr>
      </w:pPr>
      <w:r w:rsidRPr="004223FB">
        <w:rPr>
          <w:b/>
          <w:bCs/>
        </w:rPr>
        <w:t xml:space="preserve">Calidad de </w:t>
      </w:r>
      <w:proofErr w:type="spellStart"/>
      <w:r w:rsidRPr="004223FB">
        <w:rPr>
          <w:b/>
          <w:bCs/>
        </w:rPr>
        <w:t>sensores</w:t>
      </w:r>
      <w:proofErr w:type="spellEnd"/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16"/>
        </w:numPr>
        <w:rPr>
          <w:lang w:val="es-EC"/>
        </w:rPr>
      </w:pPr>
      <w:r w:rsidRPr="004223FB">
        <w:rPr>
          <w:lang w:val="es-EC"/>
        </w:rPr>
        <w:t>La precisión del reconocimiento biométrico depende de la calidad de la cámara y el micrófono del dispositivo.</w:t>
      </w:r>
    </w:p>
    <w:p w:rsidR="00AC30CB" w:rsidRPr="004223FB" w:rsidRDefault="00AA7B5A" w:rsidP="004223FB">
      <w:pPr>
        <w:pStyle w:val="Compact"/>
        <w:numPr>
          <w:ilvl w:val="1"/>
          <w:numId w:val="16"/>
        </w:numPr>
        <w:rPr>
          <w:lang w:val="es-EC"/>
        </w:rPr>
      </w:pPr>
      <w:r w:rsidRPr="004223FB">
        <w:rPr>
          <w:lang w:val="es-EC"/>
        </w:rPr>
        <w:t>Variabilidad en condiciones de iluminación y ruido ambiental afecta la captura de datos.</w:t>
      </w:r>
    </w:p>
    <w:p w:rsidR="00AC30CB" w:rsidRPr="004223FB" w:rsidRDefault="00AA7B5A" w:rsidP="004223FB">
      <w:pPr>
        <w:pStyle w:val="Compact"/>
        <w:numPr>
          <w:ilvl w:val="0"/>
          <w:numId w:val="14"/>
        </w:numPr>
      </w:pPr>
      <w:proofErr w:type="spellStart"/>
      <w:r w:rsidRPr="004223FB">
        <w:rPr>
          <w:b/>
          <w:bCs/>
        </w:rPr>
        <w:t>Almacenamiento</w:t>
      </w:r>
      <w:proofErr w:type="spellEnd"/>
      <w:r w:rsidRPr="004223FB">
        <w:rPr>
          <w:b/>
          <w:bCs/>
        </w:rPr>
        <w:t xml:space="preserve"> local</w:t>
      </w:r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17"/>
        </w:numPr>
        <w:rPr>
          <w:lang w:val="es-EC"/>
        </w:rPr>
      </w:pPr>
      <w:r w:rsidRPr="004223FB">
        <w:rPr>
          <w:lang w:val="es-EC"/>
        </w:rPr>
        <w:t>SQLite en dispositivos móviles tiene limitaciones de tamaño y rendimiento.</w:t>
      </w:r>
    </w:p>
    <w:p w:rsidR="00AC30CB" w:rsidRPr="004223FB" w:rsidRDefault="00AA7B5A" w:rsidP="004223FB">
      <w:pPr>
        <w:pStyle w:val="Compact"/>
        <w:numPr>
          <w:ilvl w:val="1"/>
          <w:numId w:val="17"/>
        </w:numPr>
        <w:rPr>
          <w:lang w:val="es-EC"/>
        </w:rPr>
      </w:pPr>
      <w:r w:rsidRPr="004223FB">
        <w:rPr>
          <w:lang w:val="es-EC"/>
        </w:rPr>
        <w:t>Se implementó un límite de 7 credenciales por modalidad para optimizar almacenamiento.</w:t>
      </w:r>
    </w:p>
    <w:p w:rsidR="00AC30CB" w:rsidRPr="004223FB" w:rsidRDefault="00AA7B5A" w:rsidP="004223FB">
      <w:pPr>
        <w:pStyle w:val="Compact"/>
        <w:numPr>
          <w:ilvl w:val="0"/>
          <w:numId w:val="14"/>
        </w:numPr>
      </w:pPr>
      <w:proofErr w:type="spellStart"/>
      <w:r w:rsidRPr="004223FB">
        <w:rPr>
          <w:b/>
          <w:bCs/>
        </w:rPr>
        <w:t>Compatibilidad</w:t>
      </w:r>
      <w:proofErr w:type="spellEnd"/>
      <w:r w:rsidRPr="004223FB">
        <w:rPr>
          <w:b/>
          <w:bCs/>
        </w:rPr>
        <w:t xml:space="preserve"> de </w:t>
      </w:r>
      <w:proofErr w:type="spellStart"/>
      <w:r w:rsidRPr="004223FB">
        <w:rPr>
          <w:b/>
          <w:bCs/>
        </w:rPr>
        <w:t>plataforma</w:t>
      </w:r>
      <w:proofErr w:type="spellEnd"/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18"/>
        </w:numPr>
        <w:rPr>
          <w:lang w:val="es-EC"/>
        </w:rPr>
      </w:pPr>
      <w:proofErr w:type="spellStart"/>
      <w:r w:rsidRPr="004223FB">
        <w:rPr>
          <w:lang w:val="es-EC"/>
        </w:rPr>
        <w:t>TensorFlow</w:t>
      </w:r>
      <w:proofErr w:type="spellEnd"/>
      <w:r w:rsidRPr="004223FB">
        <w:rPr>
          <w:lang w:val="es-EC"/>
        </w:rPr>
        <w:t xml:space="preserve"> Lite presenta problemas de compilación en plataformas web.</w:t>
      </w:r>
    </w:p>
    <w:p w:rsidR="00AC30CB" w:rsidRPr="004223FB" w:rsidRDefault="00AA7B5A" w:rsidP="004223FB">
      <w:pPr>
        <w:pStyle w:val="Compact"/>
        <w:numPr>
          <w:ilvl w:val="1"/>
          <w:numId w:val="18"/>
        </w:numPr>
        <w:rPr>
          <w:lang w:val="es-EC"/>
        </w:rPr>
      </w:pPr>
      <w:r w:rsidRPr="004223FB">
        <w:rPr>
          <w:lang w:val="es-EC"/>
        </w:rPr>
        <w:lastRenderedPageBreak/>
        <w:t xml:space="preserve">Solución: Uso dual de </w:t>
      </w:r>
      <w:proofErr w:type="spellStart"/>
      <w:r w:rsidRPr="004223FB">
        <w:rPr>
          <w:lang w:val="es-EC"/>
        </w:rPr>
        <w:t>deep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learning</w:t>
      </w:r>
      <w:proofErr w:type="spellEnd"/>
      <w:r w:rsidRPr="004223FB">
        <w:rPr>
          <w:lang w:val="es-EC"/>
        </w:rPr>
        <w:t xml:space="preserve"> en servidor (Python) y algoritmos </w:t>
      </w:r>
      <w:proofErr w:type="spellStart"/>
      <w:r w:rsidRPr="004223FB">
        <w:rPr>
          <w:lang w:val="es-EC"/>
        </w:rPr>
        <w:t>hand-crafted</w:t>
      </w:r>
      <w:proofErr w:type="spellEnd"/>
      <w:r w:rsidRPr="004223FB">
        <w:rPr>
          <w:lang w:val="es-EC"/>
        </w:rPr>
        <w:t xml:space="preserve"> en cliente (Dart).</w:t>
      </w:r>
    </w:p>
    <w:p w:rsidR="00AC30CB" w:rsidRPr="004223FB" w:rsidRDefault="00AA7B5A">
      <w:pPr>
        <w:pStyle w:val="Ttulo3"/>
        <w:rPr>
          <w:color w:val="auto"/>
        </w:rPr>
      </w:pPr>
      <w:bookmarkStart w:id="35" w:name="limitaciones-de-datos"/>
      <w:bookmarkStart w:id="36" w:name="_Toc219242094"/>
      <w:bookmarkEnd w:id="33"/>
      <w:r w:rsidRPr="004223FB">
        <w:rPr>
          <w:rStyle w:val="SectionNumber"/>
          <w:color w:val="auto"/>
        </w:rPr>
        <w:t>1.5.2</w:t>
      </w:r>
      <w:r w:rsidRPr="004223FB">
        <w:rPr>
          <w:color w:val="auto"/>
        </w:rPr>
        <w:tab/>
        <w:t xml:space="preserve">1.5.2 </w:t>
      </w:r>
      <w:proofErr w:type="spellStart"/>
      <w:r w:rsidRPr="004223FB">
        <w:rPr>
          <w:color w:val="auto"/>
        </w:rPr>
        <w:t>Limitaciones</w:t>
      </w:r>
      <w:proofErr w:type="spellEnd"/>
      <w:r w:rsidRPr="004223FB">
        <w:rPr>
          <w:color w:val="auto"/>
        </w:rPr>
        <w:t xml:space="preserve"> de Datos</w:t>
      </w:r>
      <w:bookmarkEnd w:id="36"/>
    </w:p>
    <w:p w:rsidR="00AC30CB" w:rsidRPr="004223FB" w:rsidRDefault="00AA7B5A" w:rsidP="004223FB">
      <w:pPr>
        <w:pStyle w:val="Compact"/>
        <w:numPr>
          <w:ilvl w:val="0"/>
          <w:numId w:val="19"/>
        </w:numPr>
      </w:pPr>
      <w:r w:rsidRPr="004223FB">
        <w:rPr>
          <w:b/>
          <w:bCs/>
        </w:rPr>
        <w:t>Dataset de entrenamiento</w:t>
      </w:r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20"/>
        </w:numPr>
        <w:rPr>
          <w:lang w:val="es-EC"/>
        </w:rPr>
      </w:pPr>
      <w:r w:rsidRPr="004223FB">
        <w:rPr>
          <w:lang w:val="es-EC"/>
        </w:rPr>
        <w:t xml:space="preserve">No se dispone de </w:t>
      </w:r>
      <w:proofErr w:type="spellStart"/>
      <w:r w:rsidRPr="004223FB">
        <w:rPr>
          <w:lang w:val="es-EC"/>
        </w:rPr>
        <w:t>datasets</w:t>
      </w:r>
      <w:proofErr w:type="spellEnd"/>
      <w:r w:rsidRPr="004223FB">
        <w:rPr>
          <w:lang w:val="es-EC"/>
        </w:rPr>
        <w:t xml:space="preserve"> públicos extensos para reconocimiento de geometría del oído.</w:t>
      </w:r>
    </w:p>
    <w:p w:rsidR="00AC30CB" w:rsidRPr="004223FB" w:rsidRDefault="00AA7B5A" w:rsidP="004223FB">
      <w:pPr>
        <w:pStyle w:val="Compact"/>
        <w:numPr>
          <w:ilvl w:val="1"/>
          <w:numId w:val="20"/>
        </w:numPr>
        <w:rPr>
          <w:lang w:val="es-EC"/>
        </w:rPr>
      </w:pPr>
      <w:r w:rsidRPr="004223FB">
        <w:rPr>
          <w:lang w:val="es-EC"/>
        </w:rPr>
        <w:t>Los modelos se entrenan con datos capturados específicamente para este proyecto.</w:t>
      </w:r>
    </w:p>
    <w:p w:rsidR="00AC30CB" w:rsidRPr="004223FB" w:rsidRDefault="00AA7B5A" w:rsidP="004223FB">
      <w:pPr>
        <w:pStyle w:val="Compact"/>
        <w:numPr>
          <w:ilvl w:val="0"/>
          <w:numId w:val="19"/>
        </w:numPr>
      </w:pPr>
      <w:proofErr w:type="spellStart"/>
      <w:r w:rsidRPr="004223FB">
        <w:rPr>
          <w:b/>
          <w:bCs/>
        </w:rPr>
        <w:t>Diversidad</w:t>
      </w:r>
      <w:proofErr w:type="spellEnd"/>
      <w:r w:rsidRPr="004223FB">
        <w:rPr>
          <w:b/>
          <w:bCs/>
        </w:rPr>
        <w:t xml:space="preserve"> </w:t>
      </w:r>
      <w:proofErr w:type="spellStart"/>
      <w:r w:rsidRPr="004223FB">
        <w:rPr>
          <w:b/>
          <w:bCs/>
        </w:rPr>
        <w:t>demográfica</w:t>
      </w:r>
      <w:proofErr w:type="spellEnd"/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21"/>
        </w:numPr>
        <w:rPr>
          <w:lang w:val="es-EC"/>
        </w:rPr>
      </w:pPr>
      <w:r w:rsidRPr="004223FB">
        <w:rPr>
          <w:lang w:val="es-EC"/>
        </w:rPr>
        <w:t>Las pruebas iniciales se realizan con un grupo limitado de usuarios.</w:t>
      </w:r>
    </w:p>
    <w:p w:rsidR="00AC30CB" w:rsidRPr="004223FB" w:rsidRDefault="00AA7B5A" w:rsidP="004223FB">
      <w:pPr>
        <w:pStyle w:val="Compact"/>
        <w:numPr>
          <w:ilvl w:val="1"/>
          <w:numId w:val="21"/>
        </w:numPr>
        <w:rPr>
          <w:lang w:val="es-EC"/>
        </w:rPr>
      </w:pPr>
      <w:r w:rsidRPr="004223FB">
        <w:rPr>
          <w:lang w:val="es-EC"/>
        </w:rPr>
        <w:t>Se requiere validación adicional con poblaciones más diversas.</w:t>
      </w:r>
    </w:p>
    <w:p w:rsidR="00AC30CB" w:rsidRPr="004223FB" w:rsidRDefault="00AA7B5A">
      <w:pPr>
        <w:pStyle w:val="Ttulo3"/>
        <w:rPr>
          <w:color w:val="auto"/>
        </w:rPr>
      </w:pPr>
      <w:bookmarkStart w:id="37" w:name="limitaciones-de-seguridad"/>
      <w:bookmarkStart w:id="38" w:name="_Toc219242095"/>
      <w:bookmarkEnd w:id="35"/>
      <w:r w:rsidRPr="004223FB">
        <w:rPr>
          <w:rStyle w:val="SectionNumber"/>
          <w:color w:val="auto"/>
        </w:rPr>
        <w:t>1.5.3</w:t>
      </w:r>
      <w:r w:rsidRPr="004223FB">
        <w:rPr>
          <w:color w:val="auto"/>
        </w:rPr>
        <w:tab/>
        <w:t xml:space="preserve">1.5.3 </w:t>
      </w:r>
      <w:proofErr w:type="spellStart"/>
      <w:r w:rsidRPr="004223FB">
        <w:rPr>
          <w:color w:val="auto"/>
        </w:rPr>
        <w:t>Limitaciones</w:t>
      </w:r>
      <w:proofErr w:type="spellEnd"/>
      <w:r w:rsidRPr="004223FB">
        <w:rPr>
          <w:color w:val="auto"/>
        </w:rPr>
        <w:t xml:space="preserve"> de Seguridad</w:t>
      </w:r>
      <w:bookmarkEnd w:id="38"/>
    </w:p>
    <w:p w:rsidR="00AC30CB" w:rsidRPr="004223FB" w:rsidRDefault="00AA7B5A" w:rsidP="004223FB">
      <w:pPr>
        <w:pStyle w:val="Compact"/>
        <w:numPr>
          <w:ilvl w:val="0"/>
          <w:numId w:val="22"/>
        </w:numPr>
      </w:pPr>
      <w:r w:rsidRPr="004223FB">
        <w:rPr>
          <w:b/>
          <w:bCs/>
        </w:rPr>
        <w:t>Ataques de presentación</w:t>
      </w:r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23"/>
        </w:numPr>
        <w:rPr>
          <w:lang w:val="es-EC"/>
        </w:rPr>
      </w:pPr>
      <w:r w:rsidRPr="004223FB">
        <w:rPr>
          <w:lang w:val="es-EC"/>
        </w:rPr>
        <w:t>El sistema no implementa detección de vivacidad (</w:t>
      </w:r>
      <w:proofErr w:type="spellStart"/>
      <w:r w:rsidRPr="004223FB">
        <w:rPr>
          <w:lang w:val="es-EC"/>
        </w:rPr>
        <w:t>liveness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detection</w:t>
      </w:r>
      <w:proofErr w:type="spellEnd"/>
      <w:r w:rsidRPr="004223FB">
        <w:rPr>
          <w:lang w:val="es-EC"/>
        </w:rPr>
        <w:t>) avanzada.</w:t>
      </w:r>
    </w:p>
    <w:p w:rsidR="00AC30CB" w:rsidRPr="004223FB" w:rsidRDefault="00AA7B5A" w:rsidP="004223FB">
      <w:pPr>
        <w:pStyle w:val="Compact"/>
        <w:numPr>
          <w:ilvl w:val="1"/>
          <w:numId w:val="23"/>
        </w:numPr>
        <w:rPr>
          <w:lang w:val="es-EC"/>
        </w:rPr>
      </w:pPr>
      <w:r w:rsidRPr="004223FB">
        <w:rPr>
          <w:lang w:val="es-EC"/>
        </w:rPr>
        <w:t>Vulnerabilidad potencial a ataques con grabaciones de voz o fotografías del oído.</w:t>
      </w:r>
    </w:p>
    <w:p w:rsidR="00AC30CB" w:rsidRPr="004223FB" w:rsidRDefault="00AA7B5A" w:rsidP="004223FB">
      <w:pPr>
        <w:pStyle w:val="Compact"/>
        <w:numPr>
          <w:ilvl w:val="0"/>
          <w:numId w:val="22"/>
        </w:numPr>
      </w:pPr>
      <w:proofErr w:type="spellStart"/>
      <w:r w:rsidRPr="004223FB">
        <w:rPr>
          <w:b/>
          <w:bCs/>
        </w:rPr>
        <w:t>Ingeniería</w:t>
      </w:r>
      <w:proofErr w:type="spellEnd"/>
      <w:r w:rsidRPr="004223FB">
        <w:rPr>
          <w:b/>
          <w:bCs/>
        </w:rPr>
        <w:t xml:space="preserve"> </w:t>
      </w:r>
      <w:proofErr w:type="spellStart"/>
      <w:r w:rsidRPr="004223FB">
        <w:rPr>
          <w:b/>
          <w:bCs/>
        </w:rPr>
        <w:t>inversa</w:t>
      </w:r>
      <w:proofErr w:type="spellEnd"/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24"/>
        </w:numPr>
        <w:rPr>
          <w:lang w:val="es-EC"/>
        </w:rPr>
      </w:pPr>
      <w:r w:rsidRPr="004223FB">
        <w:rPr>
          <w:lang w:val="es-EC"/>
        </w:rPr>
        <w:t>El código de la aplicación móvil podría ser objeto de ingeniería inversa.</w:t>
      </w:r>
    </w:p>
    <w:p w:rsidR="00AC30CB" w:rsidRPr="004223FB" w:rsidRDefault="00AA7B5A" w:rsidP="004223FB">
      <w:pPr>
        <w:pStyle w:val="Compact"/>
        <w:numPr>
          <w:ilvl w:val="1"/>
          <w:numId w:val="24"/>
        </w:numPr>
        <w:rPr>
          <w:lang w:val="es-EC"/>
        </w:rPr>
      </w:pPr>
      <w:r w:rsidRPr="004223FB">
        <w:rPr>
          <w:lang w:val="es-EC"/>
        </w:rPr>
        <w:t>Mitigación: Ofuscación de código y validación en múltiples capas.</w:t>
      </w:r>
    </w:p>
    <w:p w:rsidR="00AC30CB" w:rsidRPr="004223FB" w:rsidRDefault="00AA7B5A">
      <w:pPr>
        <w:pStyle w:val="Ttulo3"/>
        <w:rPr>
          <w:color w:val="auto"/>
        </w:rPr>
      </w:pPr>
      <w:bookmarkStart w:id="39" w:name="limitaciones-regulatorias"/>
      <w:bookmarkStart w:id="40" w:name="_Toc219242096"/>
      <w:bookmarkEnd w:id="37"/>
      <w:r w:rsidRPr="004223FB">
        <w:rPr>
          <w:rStyle w:val="SectionNumber"/>
          <w:color w:val="auto"/>
        </w:rPr>
        <w:t>1.5.4</w:t>
      </w:r>
      <w:r w:rsidRPr="004223FB">
        <w:rPr>
          <w:color w:val="auto"/>
        </w:rPr>
        <w:tab/>
        <w:t xml:space="preserve">1.5.4 </w:t>
      </w:r>
      <w:proofErr w:type="spellStart"/>
      <w:r w:rsidRPr="004223FB">
        <w:rPr>
          <w:color w:val="auto"/>
        </w:rPr>
        <w:t>Limitaciones</w:t>
      </w:r>
      <w:proofErr w:type="spellEnd"/>
      <w:r w:rsidRPr="004223FB">
        <w:rPr>
          <w:color w:val="auto"/>
        </w:rPr>
        <w:t xml:space="preserve"> </w:t>
      </w:r>
      <w:proofErr w:type="spellStart"/>
      <w:r w:rsidRPr="004223FB">
        <w:rPr>
          <w:color w:val="auto"/>
        </w:rPr>
        <w:t>Regulatorias</w:t>
      </w:r>
      <w:bookmarkEnd w:id="40"/>
      <w:proofErr w:type="spellEnd"/>
    </w:p>
    <w:p w:rsidR="00AC30CB" w:rsidRPr="004223FB" w:rsidRDefault="00AA7B5A" w:rsidP="004223FB">
      <w:pPr>
        <w:pStyle w:val="Compact"/>
        <w:numPr>
          <w:ilvl w:val="0"/>
          <w:numId w:val="25"/>
        </w:numPr>
      </w:pPr>
      <w:r w:rsidRPr="004223FB">
        <w:rPr>
          <w:b/>
          <w:bCs/>
        </w:rPr>
        <w:t>Protección de datos</w:t>
      </w:r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26"/>
        </w:numPr>
        <w:rPr>
          <w:lang w:val="es-EC"/>
        </w:rPr>
      </w:pPr>
      <w:r w:rsidRPr="004223FB">
        <w:rPr>
          <w:lang w:val="es-EC"/>
        </w:rPr>
        <w:t>El almacenamiento de datos biométricos debe cumplir con regulaciones locales (GDPR, CCPA, leyes nacionales).</w:t>
      </w:r>
    </w:p>
    <w:p w:rsidR="00AC30CB" w:rsidRPr="004223FB" w:rsidRDefault="00AA7B5A" w:rsidP="004223FB">
      <w:pPr>
        <w:pStyle w:val="Compact"/>
        <w:numPr>
          <w:ilvl w:val="1"/>
          <w:numId w:val="26"/>
        </w:numPr>
        <w:rPr>
          <w:lang w:val="es-EC"/>
        </w:rPr>
      </w:pPr>
      <w:r w:rsidRPr="004223FB">
        <w:rPr>
          <w:lang w:val="es-EC"/>
        </w:rPr>
        <w:t>Se requiere consentimiento explícito del usuario y políticas de privacidad claras.</w:t>
      </w:r>
    </w:p>
    <w:p w:rsidR="00AC30CB" w:rsidRPr="004223FB" w:rsidRDefault="00AA7B5A" w:rsidP="004223FB">
      <w:pPr>
        <w:pStyle w:val="Compact"/>
        <w:numPr>
          <w:ilvl w:val="0"/>
          <w:numId w:val="25"/>
        </w:numPr>
      </w:pPr>
      <w:proofErr w:type="spellStart"/>
      <w:r w:rsidRPr="004223FB">
        <w:rPr>
          <w:b/>
          <w:bCs/>
        </w:rPr>
        <w:t>Jurisdicción</w:t>
      </w:r>
      <w:proofErr w:type="spellEnd"/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27"/>
        </w:numPr>
        <w:rPr>
          <w:lang w:val="es-EC"/>
        </w:rPr>
      </w:pPr>
      <w:r w:rsidRPr="004223FB">
        <w:rPr>
          <w:lang w:val="es-EC"/>
        </w:rPr>
        <w:t>Las regulaciones sobre datos biométricos varían por país.</w:t>
      </w:r>
    </w:p>
    <w:p w:rsidR="00AC30CB" w:rsidRPr="004223FB" w:rsidRDefault="00AA7B5A" w:rsidP="004223FB">
      <w:pPr>
        <w:pStyle w:val="Compact"/>
        <w:numPr>
          <w:ilvl w:val="1"/>
          <w:numId w:val="27"/>
        </w:numPr>
        <w:rPr>
          <w:lang w:val="es-EC"/>
        </w:rPr>
      </w:pPr>
      <w:r w:rsidRPr="004223FB">
        <w:rPr>
          <w:lang w:val="es-EC"/>
        </w:rPr>
        <w:t>El sistema debe adaptarse a requisitos legales específicos del contexto de despliegue.</w:t>
      </w:r>
    </w:p>
    <w:p w:rsidR="00AC30CB" w:rsidRPr="004223FB" w:rsidRDefault="00AA7B5A">
      <w:r w:rsidRPr="004223FB">
        <w:pict>
          <v:rect id="_x0000_i1030" style="width:0;height:1.5pt" o:hralign="center" o:hrstd="t" o:hr="t"/>
        </w:pict>
      </w:r>
    </w:p>
    <w:p w:rsidR="00AC30CB" w:rsidRPr="004223FB" w:rsidRDefault="00AA7B5A">
      <w:pPr>
        <w:pStyle w:val="Ttulo2"/>
        <w:rPr>
          <w:color w:val="auto"/>
          <w:lang w:val="es-EC"/>
        </w:rPr>
      </w:pPr>
      <w:bookmarkStart w:id="41" w:name="objetivos-de-la-investigación"/>
      <w:bookmarkStart w:id="42" w:name="_Toc219242097"/>
      <w:bookmarkEnd w:id="31"/>
      <w:bookmarkEnd w:id="39"/>
      <w:r w:rsidRPr="004223FB">
        <w:rPr>
          <w:rStyle w:val="SectionNumber"/>
          <w:color w:val="auto"/>
          <w:lang w:val="es-EC"/>
        </w:rPr>
        <w:t>1.6</w:t>
      </w:r>
      <w:r w:rsidRPr="004223FB">
        <w:rPr>
          <w:color w:val="auto"/>
          <w:lang w:val="es-EC"/>
        </w:rPr>
        <w:tab/>
        <w:t>1.6 Objetivos de la Investigación</w:t>
      </w:r>
      <w:bookmarkEnd w:id="42"/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43" w:name="objetivo-general"/>
      <w:bookmarkStart w:id="44" w:name="_Toc219242098"/>
      <w:r w:rsidRPr="004223FB">
        <w:rPr>
          <w:rStyle w:val="SectionNumber"/>
          <w:color w:val="auto"/>
          <w:lang w:val="es-EC"/>
        </w:rPr>
        <w:t>1.6.1</w:t>
      </w:r>
      <w:r w:rsidRPr="004223FB">
        <w:rPr>
          <w:color w:val="auto"/>
          <w:lang w:val="es-EC"/>
        </w:rPr>
        <w:tab/>
        <w:t>1.6.1 Objetivo General</w:t>
      </w:r>
      <w:bookmarkEnd w:id="44"/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 xml:space="preserve">Desarrollar e implementar un </w:t>
      </w:r>
      <w:r w:rsidRPr="004223FB">
        <w:rPr>
          <w:b/>
          <w:bCs/>
          <w:lang w:val="es-EC"/>
        </w:rPr>
        <w:t>sistema de autenticación biométrica multimodal</w:t>
      </w:r>
      <w:r w:rsidRPr="004223FB">
        <w:rPr>
          <w:lang w:val="es-EC"/>
        </w:rPr>
        <w:t xml:space="preserve"> que integre reconocimiento de voz y geometría del oído, con capacidad de funcionamiento tanto online como offline, garantizando seguridad, privacidad y usabilidad en aplicaciones móviles.</w:t>
      </w:r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45" w:name="objetivos-específicos"/>
      <w:bookmarkStart w:id="46" w:name="_Toc219242099"/>
      <w:bookmarkEnd w:id="43"/>
      <w:r w:rsidRPr="004223FB">
        <w:rPr>
          <w:rStyle w:val="SectionNumber"/>
          <w:color w:val="auto"/>
          <w:lang w:val="es-EC"/>
        </w:rPr>
        <w:lastRenderedPageBreak/>
        <w:t>1.6.2</w:t>
      </w:r>
      <w:r w:rsidRPr="004223FB">
        <w:rPr>
          <w:color w:val="auto"/>
          <w:lang w:val="es-EC"/>
        </w:rPr>
        <w:tab/>
        <w:t>1.6.2 Objetivos Específicos</w:t>
      </w:r>
      <w:bookmarkEnd w:id="46"/>
    </w:p>
    <w:p w:rsidR="00AC30CB" w:rsidRPr="004223FB" w:rsidRDefault="00AA7B5A">
      <w:pPr>
        <w:pStyle w:val="Ttulo4"/>
        <w:rPr>
          <w:color w:val="auto"/>
          <w:lang w:val="es-EC"/>
        </w:rPr>
      </w:pPr>
      <w:bookmarkStart w:id="47" w:name="Xd72770ba8c873da79eece0c8247d20595ef0642"/>
      <w:r w:rsidRPr="004223FB">
        <w:rPr>
          <w:rStyle w:val="SectionNumber"/>
          <w:color w:val="auto"/>
          <w:lang w:val="es-EC"/>
        </w:rPr>
        <w:t>1.6.2.1</w:t>
      </w:r>
      <w:r w:rsidRPr="004223FB">
        <w:rPr>
          <w:color w:val="auto"/>
          <w:lang w:val="es-EC"/>
        </w:rPr>
        <w:tab/>
        <w:t>Objetivo Específico 1: Diseño de la Arquitectura del Sistema</w:t>
      </w:r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 xml:space="preserve">Diseñar una arquitectura híbrida cliente-servidor que permita: - Autenticación online mediante modelos de </w:t>
      </w:r>
      <w:proofErr w:type="spellStart"/>
      <w:r w:rsidRPr="004223FB">
        <w:rPr>
          <w:lang w:val="es-EC"/>
        </w:rPr>
        <w:t>deep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learning</w:t>
      </w:r>
      <w:proofErr w:type="spellEnd"/>
      <w:r w:rsidRPr="004223FB">
        <w:rPr>
          <w:lang w:val="es-EC"/>
        </w:rPr>
        <w:t xml:space="preserve"> en el servidor - Autenticación offline mediante algoritmos de extracción de características en el dispositivo - Sincronización bidireccional de datos biométricos entre cliente y servidor - Gestión de estados de conectividad y transiciones entre modos online/offline</w:t>
      </w:r>
    </w:p>
    <w:p w:rsidR="00AC30CB" w:rsidRPr="004223FB" w:rsidRDefault="00AA7B5A">
      <w:pPr>
        <w:pStyle w:val="Textoindependiente"/>
        <w:rPr>
          <w:lang w:val="es-EC"/>
        </w:rPr>
      </w:pPr>
      <w:r w:rsidRPr="004223FB">
        <w:rPr>
          <w:b/>
          <w:bCs/>
          <w:lang w:val="es-EC"/>
        </w:rPr>
        <w:t>Indicador de cumplimiento</w:t>
      </w:r>
      <w:r w:rsidRPr="004223FB">
        <w:rPr>
          <w:lang w:val="es-EC"/>
        </w:rPr>
        <w:t>: Diagrama de arquitectura validado y documentado que especifique componentes, interfaces y flujos de datos.</w:t>
      </w:r>
    </w:p>
    <w:p w:rsidR="00AC30CB" w:rsidRPr="004223FB" w:rsidRDefault="00AA7B5A">
      <w:r w:rsidRPr="004223FB">
        <w:pict>
          <v:rect id="_x0000_i1031" style="width:0;height:1.5pt" o:hralign="center" o:hrstd="t" o:hr="t"/>
        </w:pict>
      </w:r>
    </w:p>
    <w:p w:rsidR="00AC30CB" w:rsidRPr="004223FB" w:rsidRDefault="00AA7B5A">
      <w:pPr>
        <w:pStyle w:val="Ttulo4"/>
        <w:rPr>
          <w:color w:val="auto"/>
          <w:lang w:val="es-EC"/>
        </w:rPr>
      </w:pPr>
      <w:bookmarkStart w:id="48" w:name="X6b16f4e5fa29e858c714e6a63001f0e49604746"/>
      <w:bookmarkEnd w:id="47"/>
      <w:r w:rsidRPr="004223FB">
        <w:rPr>
          <w:rStyle w:val="SectionNumber"/>
          <w:color w:val="auto"/>
          <w:lang w:val="es-EC"/>
        </w:rPr>
        <w:t>1.6.2.2</w:t>
      </w:r>
      <w:r w:rsidRPr="004223FB">
        <w:rPr>
          <w:color w:val="auto"/>
          <w:lang w:val="es-EC"/>
        </w:rPr>
        <w:tab/>
        <w:t>Objetivo Específico 2: Implementación de Reconocimiento de Voz</w:t>
      </w:r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>Implementar un módulo de reconocimiento de voz que: - Extraiga características acústicas mediante coeficientes MFCC (Mel-</w:t>
      </w:r>
      <w:proofErr w:type="spellStart"/>
      <w:r w:rsidRPr="004223FB">
        <w:rPr>
          <w:lang w:val="es-EC"/>
        </w:rPr>
        <w:t>Frequency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Cepstral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Coefficients</w:t>
      </w:r>
      <w:proofErr w:type="spellEnd"/>
      <w:r w:rsidRPr="004223FB">
        <w:rPr>
          <w:lang w:val="es-EC"/>
        </w:rPr>
        <w:t xml:space="preserve">) - Utilice modelos de </w:t>
      </w:r>
      <w:proofErr w:type="spellStart"/>
      <w:r w:rsidRPr="004223FB">
        <w:rPr>
          <w:lang w:val="es-EC"/>
        </w:rPr>
        <w:t>deep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learning</w:t>
      </w:r>
      <w:proofErr w:type="spellEnd"/>
      <w:r w:rsidRPr="004223FB">
        <w:rPr>
          <w:lang w:val="es-EC"/>
        </w:rPr>
        <w:t xml:space="preserve"> (CNN/LSTM) para clasificación en modo online - Aplique algoritmos de comparación de vectores de características en modo offline - Valide frases aleatorias para prevenir ataques de reproducción</w:t>
      </w:r>
    </w:p>
    <w:p w:rsidR="00AC30CB" w:rsidRPr="004223FB" w:rsidRDefault="00AA7B5A">
      <w:pPr>
        <w:pStyle w:val="Textoindependiente"/>
        <w:rPr>
          <w:lang w:val="es-EC"/>
        </w:rPr>
      </w:pPr>
      <w:r w:rsidRPr="004223FB">
        <w:rPr>
          <w:b/>
          <w:bCs/>
          <w:lang w:val="es-EC"/>
        </w:rPr>
        <w:t>Indicador de cumplimiento</w:t>
      </w:r>
      <w:r w:rsidRPr="004223FB">
        <w:rPr>
          <w:lang w:val="es-EC"/>
        </w:rPr>
        <w:t>: Módulo de reconocimiento de voz con precisión superior al 90% en condiciones controladas y superior al 80% en condiciones de ruido moderado.</w:t>
      </w:r>
    </w:p>
    <w:p w:rsidR="00AC30CB" w:rsidRPr="004223FB" w:rsidRDefault="00AA7B5A">
      <w:r w:rsidRPr="004223FB">
        <w:pict>
          <v:rect id="_x0000_i1032" style="width:0;height:1.5pt" o:hralign="center" o:hrstd="t" o:hr="t"/>
        </w:pict>
      </w:r>
    </w:p>
    <w:p w:rsidR="00AC30CB" w:rsidRPr="004223FB" w:rsidRDefault="00AA7B5A">
      <w:pPr>
        <w:pStyle w:val="Ttulo4"/>
        <w:rPr>
          <w:color w:val="auto"/>
          <w:lang w:val="es-EC"/>
        </w:rPr>
      </w:pPr>
      <w:bookmarkStart w:id="49" w:name="Xdf5a0b04daa3d7dc5c7eaa56b62796cb0a17ca4"/>
      <w:bookmarkEnd w:id="48"/>
      <w:r w:rsidRPr="004223FB">
        <w:rPr>
          <w:rStyle w:val="SectionNumber"/>
          <w:color w:val="auto"/>
          <w:lang w:val="es-EC"/>
        </w:rPr>
        <w:t>1.6.2.3</w:t>
      </w:r>
      <w:r w:rsidRPr="004223FB">
        <w:rPr>
          <w:color w:val="auto"/>
          <w:lang w:val="es-EC"/>
        </w:rPr>
        <w:tab/>
        <w:t>Objetivo Específico 3: Implementación de Reconocimiento de Geometría del Oído</w:t>
      </w:r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>Desarrollar un módulo de reconocimiento del oído que: - Capture imágenes del oído con calidad óptima (</w:t>
      </w:r>
      <w:proofErr w:type="spellStart"/>
      <w:r w:rsidRPr="004223FB">
        <w:rPr>
          <w:lang w:val="es-EC"/>
        </w:rPr>
        <w:t>ResolutionPreset.max</w:t>
      </w:r>
      <w:proofErr w:type="spellEnd"/>
      <w:r w:rsidRPr="004223FB">
        <w:rPr>
          <w:lang w:val="es-EC"/>
        </w:rPr>
        <w:t xml:space="preserve">) - Extraiga características discriminantes mediante algoritmos avanzados (LBP, DCT, Edge </w:t>
      </w:r>
      <w:proofErr w:type="spellStart"/>
      <w:r w:rsidRPr="004223FB">
        <w:rPr>
          <w:lang w:val="es-EC"/>
        </w:rPr>
        <w:t>Density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Map</w:t>
      </w:r>
      <w:proofErr w:type="spellEnd"/>
      <w:r w:rsidRPr="004223FB">
        <w:rPr>
          <w:lang w:val="es-EC"/>
        </w:rPr>
        <w:t xml:space="preserve">, Autocorrelación) - Genere </w:t>
      </w:r>
      <w:proofErr w:type="spellStart"/>
      <w:r w:rsidRPr="004223FB">
        <w:rPr>
          <w:lang w:val="es-EC"/>
        </w:rPr>
        <w:t>embeddings</w:t>
      </w:r>
      <w:proofErr w:type="spellEnd"/>
      <w:r w:rsidRPr="004223FB">
        <w:rPr>
          <w:lang w:val="es-EC"/>
        </w:rPr>
        <w:t xml:space="preserve"> de 512+ dimensiones para comparación robusta - Rechace imágenes de partes del cuerpo incorrectas (cara, mano, objetos aleatorios)</w:t>
      </w:r>
    </w:p>
    <w:p w:rsidR="00AC30CB" w:rsidRPr="004223FB" w:rsidRDefault="00AA7B5A">
      <w:pPr>
        <w:pStyle w:val="Textoindependiente"/>
        <w:rPr>
          <w:lang w:val="es-EC"/>
        </w:rPr>
      </w:pPr>
      <w:r w:rsidRPr="004223FB">
        <w:rPr>
          <w:b/>
          <w:bCs/>
          <w:lang w:val="es-EC"/>
        </w:rPr>
        <w:t>Indicador de cumplimiento</w:t>
      </w:r>
      <w:r w:rsidRPr="004223FB">
        <w:rPr>
          <w:lang w:val="es-EC"/>
        </w:rPr>
        <w:t>: Módulo de reconocimiento del oído con tasa de aceptación falsa (FAR) inferior al 5% y tasa de rechazo falso (FRR) inferior al 10%.</w:t>
      </w:r>
    </w:p>
    <w:p w:rsidR="00AC30CB" w:rsidRPr="004223FB" w:rsidRDefault="00AA7B5A">
      <w:r w:rsidRPr="004223FB">
        <w:pict>
          <v:rect id="_x0000_i1033" style="width:0;height:1.5pt" o:hralign="center" o:hrstd="t" o:hr="t"/>
        </w:pict>
      </w:r>
    </w:p>
    <w:p w:rsidR="00AC30CB" w:rsidRPr="004223FB" w:rsidRDefault="00AA7B5A">
      <w:pPr>
        <w:pStyle w:val="Ttulo4"/>
        <w:rPr>
          <w:color w:val="auto"/>
          <w:lang w:val="es-EC"/>
        </w:rPr>
      </w:pPr>
      <w:bookmarkStart w:id="50" w:name="Xdc44c7adeb2ac332bef496b514a2b4d7c42b880"/>
      <w:bookmarkEnd w:id="49"/>
      <w:r w:rsidRPr="004223FB">
        <w:rPr>
          <w:rStyle w:val="SectionNumber"/>
          <w:color w:val="auto"/>
          <w:lang w:val="es-EC"/>
        </w:rPr>
        <w:t>1.6.2.4</w:t>
      </w:r>
      <w:r w:rsidRPr="004223FB">
        <w:rPr>
          <w:color w:val="auto"/>
          <w:lang w:val="es-EC"/>
        </w:rPr>
        <w:tab/>
        <w:t>Objetivo Específico 4: Desarrollo de Mecanismo de Sincronización Offline</w:t>
      </w:r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>Implementar un sistema de sincronización que: - Detecte automáticamente cambios de estado de conectividad - Sincronice credenciales biométricas del servidor al dispositivo al restaurar conexión - Envíe credenciales creadas localmente al servidor - Gestione conflictos de sincronización mediante banderas de estado - Implemente límites de almacenamiento (máximo 7 credenciales por modalidad)</w:t>
      </w:r>
    </w:p>
    <w:p w:rsidR="00AC30CB" w:rsidRPr="004223FB" w:rsidRDefault="00AA7B5A">
      <w:pPr>
        <w:pStyle w:val="Textoindependiente"/>
        <w:rPr>
          <w:lang w:val="es-EC"/>
        </w:rPr>
      </w:pPr>
      <w:r w:rsidRPr="004223FB">
        <w:rPr>
          <w:b/>
          <w:bCs/>
          <w:lang w:val="es-EC"/>
        </w:rPr>
        <w:lastRenderedPageBreak/>
        <w:t>Indicador de cumplimiento</w:t>
      </w:r>
      <w:r w:rsidRPr="004223FB">
        <w:rPr>
          <w:lang w:val="es-EC"/>
        </w:rPr>
        <w:t>: Sistema de sincronización funcional que garantice consistencia de datos con conflictos resueltos correctamente en el 100% de los casos de prueba.</w:t>
      </w:r>
    </w:p>
    <w:p w:rsidR="00AC30CB" w:rsidRPr="004223FB" w:rsidRDefault="00AA7B5A">
      <w:r w:rsidRPr="004223FB">
        <w:pict>
          <v:rect id="_x0000_i1034" style="width:0;height:1.5pt" o:hralign="center" o:hrstd="t" o:hr="t"/>
        </w:pict>
      </w:r>
    </w:p>
    <w:p w:rsidR="00AC30CB" w:rsidRPr="004223FB" w:rsidRDefault="00AA7B5A">
      <w:pPr>
        <w:pStyle w:val="Ttulo4"/>
        <w:rPr>
          <w:color w:val="auto"/>
          <w:lang w:val="es-EC"/>
        </w:rPr>
      </w:pPr>
      <w:bookmarkStart w:id="51" w:name="Xaec57d6d36ed48e63f8f7159b86b4900448912d"/>
      <w:bookmarkEnd w:id="50"/>
      <w:r w:rsidRPr="004223FB">
        <w:rPr>
          <w:rStyle w:val="SectionNumber"/>
          <w:color w:val="auto"/>
          <w:lang w:val="es-EC"/>
        </w:rPr>
        <w:t>1.6.2.5</w:t>
      </w:r>
      <w:r w:rsidRPr="004223FB">
        <w:rPr>
          <w:color w:val="auto"/>
          <w:lang w:val="es-EC"/>
        </w:rPr>
        <w:tab/>
        <w:t>Objetivo Específico 5: Optimización de Algoritmos para Dispositivos Móviles</w:t>
      </w:r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>Optimizar los algoritmos de procesamiento biométrico para: - Reducir el tiempo de procesamiento a menos de 2 segundos por autenticación - Minimizar el consumo de memoria (</w:t>
      </w:r>
      <w:proofErr w:type="spellStart"/>
      <w:r w:rsidRPr="004223FB">
        <w:rPr>
          <w:lang w:val="es-EC"/>
        </w:rPr>
        <w:t>footprint</w:t>
      </w:r>
      <w:proofErr w:type="spellEnd"/>
      <w:r w:rsidRPr="004223FB">
        <w:rPr>
          <w:lang w:val="es-EC"/>
        </w:rPr>
        <w:t xml:space="preserve"> inferior a 100MB) - Garantizar compatibilidad multiplataforma (Android, iOS, Web) - Balancear precisión y rendimiento mediante técnicas de </w:t>
      </w:r>
      <w:proofErr w:type="spellStart"/>
      <w:r w:rsidRPr="004223FB">
        <w:rPr>
          <w:lang w:val="es-EC"/>
        </w:rPr>
        <w:t>feature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engineering</w:t>
      </w:r>
      <w:proofErr w:type="spellEnd"/>
    </w:p>
    <w:p w:rsidR="00AC30CB" w:rsidRPr="004223FB" w:rsidRDefault="00AA7B5A">
      <w:pPr>
        <w:pStyle w:val="Textoindependiente"/>
        <w:rPr>
          <w:lang w:val="es-EC"/>
        </w:rPr>
      </w:pPr>
      <w:r w:rsidRPr="004223FB">
        <w:rPr>
          <w:b/>
          <w:bCs/>
          <w:lang w:val="es-EC"/>
        </w:rPr>
        <w:t>Indicador de cumplimiento</w:t>
      </w:r>
      <w:r w:rsidRPr="004223FB">
        <w:rPr>
          <w:lang w:val="es-EC"/>
        </w:rPr>
        <w:t>: Tiempos de respuesta medidos en dispositivos de gama media que cumplan con los umbrales especificados en el 95% de las pruebas.</w:t>
      </w:r>
    </w:p>
    <w:p w:rsidR="00AC30CB" w:rsidRPr="004223FB" w:rsidRDefault="00AA7B5A">
      <w:r w:rsidRPr="004223FB">
        <w:pict>
          <v:rect id="_x0000_i1035" style="width:0;height:1.5pt" o:hralign="center" o:hrstd="t" o:hr="t"/>
        </w:pict>
      </w:r>
    </w:p>
    <w:p w:rsidR="00AC30CB" w:rsidRPr="004223FB" w:rsidRDefault="00AA7B5A">
      <w:pPr>
        <w:pStyle w:val="Ttulo4"/>
        <w:rPr>
          <w:color w:val="auto"/>
          <w:lang w:val="es-EC"/>
        </w:rPr>
      </w:pPr>
      <w:bookmarkStart w:id="52" w:name="Xbdc267150c5614e6c233f105f4f42a24e531ca4"/>
      <w:bookmarkEnd w:id="51"/>
      <w:r w:rsidRPr="004223FB">
        <w:rPr>
          <w:rStyle w:val="SectionNumber"/>
          <w:color w:val="auto"/>
          <w:lang w:val="es-EC"/>
        </w:rPr>
        <w:t>1.6.2.6</w:t>
      </w:r>
      <w:r w:rsidRPr="004223FB">
        <w:rPr>
          <w:color w:val="auto"/>
          <w:lang w:val="es-EC"/>
        </w:rPr>
        <w:tab/>
        <w:t>Objetivo Específico 6: Implementación de Medidas de Seguridad</w:t>
      </w:r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 xml:space="preserve">Incorporar mecanismos de seguridad que: - Encripten datos biométricos en reposo (AES-256) - Protejan la comunicación mediante HTTPS/TLS - Validen y </w:t>
      </w:r>
      <w:proofErr w:type="spellStart"/>
      <w:r w:rsidRPr="004223FB">
        <w:rPr>
          <w:lang w:val="es-EC"/>
        </w:rPr>
        <w:t>sanitizen</w:t>
      </w:r>
      <w:proofErr w:type="spellEnd"/>
      <w:r w:rsidRPr="004223FB">
        <w:rPr>
          <w:lang w:val="es-EC"/>
        </w:rPr>
        <w:t xml:space="preserve"> todas las entradas del usuario - Implementen </w:t>
      </w:r>
      <w:proofErr w:type="spellStart"/>
      <w:r w:rsidRPr="004223FB">
        <w:rPr>
          <w:lang w:val="es-EC"/>
        </w:rPr>
        <w:t>rate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limiting</w:t>
      </w:r>
      <w:proofErr w:type="spellEnd"/>
      <w:r w:rsidRPr="004223FB">
        <w:rPr>
          <w:lang w:val="es-EC"/>
        </w:rPr>
        <w:t xml:space="preserve"> para prevenir ataques de fuerza bruta - Registren eventos de auditoría para análisis forense</w:t>
      </w:r>
    </w:p>
    <w:p w:rsidR="00AC30CB" w:rsidRPr="004223FB" w:rsidRDefault="00AA7B5A">
      <w:pPr>
        <w:pStyle w:val="Textoindependiente"/>
        <w:rPr>
          <w:lang w:val="es-EC"/>
        </w:rPr>
      </w:pPr>
      <w:r w:rsidRPr="004223FB">
        <w:rPr>
          <w:b/>
          <w:bCs/>
          <w:lang w:val="es-EC"/>
        </w:rPr>
        <w:t>Indicador de cumplimiento</w:t>
      </w:r>
      <w:r w:rsidRPr="004223FB">
        <w:rPr>
          <w:lang w:val="es-EC"/>
        </w:rPr>
        <w:t>: Sistema que pase pruebas de penetración básicas (OWASP Top 10) y auditoría de seguridad sin vulnerabilidades críticas.</w:t>
      </w:r>
    </w:p>
    <w:p w:rsidR="00AC30CB" w:rsidRPr="004223FB" w:rsidRDefault="00AA7B5A">
      <w:r w:rsidRPr="004223FB">
        <w:pict>
          <v:rect id="_x0000_i1036" style="width:0;height:1.5pt" o:hralign="center" o:hrstd="t" o:hr="t"/>
        </w:pict>
      </w:r>
    </w:p>
    <w:p w:rsidR="00AC30CB" w:rsidRPr="004223FB" w:rsidRDefault="00AA7B5A">
      <w:pPr>
        <w:pStyle w:val="Ttulo4"/>
        <w:rPr>
          <w:color w:val="auto"/>
          <w:lang w:val="es-EC"/>
        </w:rPr>
      </w:pPr>
      <w:bookmarkStart w:id="53" w:name="X8ead524cd4fc86fca5c872dc2fb62538cbd034a"/>
      <w:bookmarkEnd w:id="52"/>
      <w:r w:rsidRPr="004223FB">
        <w:rPr>
          <w:rStyle w:val="SectionNumber"/>
          <w:color w:val="auto"/>
          <w:lang w:val="es-EC"/>
        </w:rPr>
        <w:t>1.6.2.7</w:t>
      </w:r>
      <w:r w:rsidRPr="004223FB">
        <w:rPr>
          <w:color w:val="auto"/>
          <w:lang w:val="es-EC"/>
        </w:rPr>
        <w:tab/>
        <w:t>Objetivo Específico 7: Desarrollo de Interfaz de Usuario Intuitiva</w:t>
      </w:r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 xml:space="preserve">Crear una interfaz de usuario que: - Guíe al usuario en el proceso de registro y autenticación - Proporcione retroalimentación visual y auditiva en tiempo real - Sea accesible para usuarios con diferentes niveles de alfabetización tecnológica - Cumpla con principios de diseño Material </w:t>
      </w:r>
      <w:proofErr w:type="spellStart"/>
      <w:r w:rsidRPr="004223FB">
        <w:rPr>
          <w:lang w:val="es-EC"/>
        </w:rPr>
        <w:t>Design</w:t>
      </w:r>
      <w:proofErr w:type="spellEnd"/>
      <w:r w:rsidRPr="004223FB">
        <w:rPr>
          <w:lang w:val="es-EC"/>
        </w:rPr>
        <w:t xml:space="preserve"> - Funcione correctamente en diferentes tamaños de pantalla</w:t>
      </w:r>
    </w:p>
    <w:p w:rsidR="00AC30CB" w:rsidRPr="004223FB" w:rsidRDefault="00AA7B5A">
      <w:pPr>
        <w:pStyle w:val="Textoindependiente"/>
        <w:rPr>
          <w:lang w:val="es-EC"/>
        </w:rPr>
      </w:pPr>
      <w:r w:rsidRPr="004223FB">
        <w:rPr>
          <w:b/>
          <w:bCs/>
          <w:lang w:val="es-EC"/>
        </w:rPr>
        <w:t>Indicador de cumplimiento</w:t>
      </w:r>
      <w:r w:rsidRPr="004223FB">
        <w:rPr>
          <w:lang w:val="es-EC"/>
        </w:rPr>
        <w:t>: Interfaz de usuario validada mediante pruebas de usabilidad con al menos 10 usuarios, obteniendo una puntuación SUS (</w:t>
      </w:r>
      <w:proofErr w:type="spellStart"/>
      <w:r w:rsidRPr="004223FB">
        <w:rPr>
          <w:lang w:val="es-EC"/>
        </w:rPr>
        <w:t>System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Usability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Scale</w:t>
      </w:r>
      <w:proofErr w:type="spellEnd"/>
      <w:r w:rsidRPr="004223FB">
        <w:rPr>
          <w:lang w:val="es-EC"/>
        </w:rPr>
        <w:t>) superior a 70.</w:t>
      </w:r>
    </w:p>
    <w:p w:rsidR="00AC30CB" w:rsidRPr="004223FB" w:rsidRDefault="00AA7B5A">
      <w:r w:rsidRPr="004223FB">
        <w:pict>
          <v:rect id="_x0000_i1037" style="width:0;height:1.5pt" o:hralign="center" o:hrstd="t" o:hr="t"/>
        </w:pict>
      </w:r>
    </w:p>
    <w:p w:rsidR="00AC30CB" w:rsidRPr="004223FB" w:rsidRDefault="00AA7B5A">
      <w:pPr>
        <w:pStyle w:val="Ttulo4"/>
        <w:rPr>
          <w:color w:val="auto"/>
          <w:lang w:val="es-EC"/>
        </w:rPr>
      </w:pPr>
      <w:bookmarkStart w:id="54" w:name="X250b53cf9a83f96fa535d40c9bde26ffb75655d"/>
      <w:bookmarkEnd w:id="53"/>
      <w:r w:rsidRPr="004223FB">
        <w:rPr>
          <w:rStyle w:val="SectionNumber"/>
          <w:color w:val="auto"/>
          <w:lang w:val="es-EC"/>
        </w:rPr>
        <w:t>1.6.2.8</w:t>
      </w:r>
      <w:r w:rsidRPr="004223FB">
        <w:rPr>
          <w:color w:val="auto"/>
          <w:lang w:val="es-EC"/>
        </w:rPr>
        <w:tab/>
        <w:t>Objetivo Específico 8: Validación y Pruebas del Sistema</w:t>
      </w:r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 xml:space="preserve">Realizar pruebas exhaustivas que incluyan: - Pruebas unitarias con cobertura superior al 70% - Pruebas de integración de todos los módulos - Pruebas de rendimiento (stress </w:t>
      </w:r>
      <w:proofErr w:type="spellStart"/>
      <w:r w:rsidRPr="004223FB">
        <w:rPr>
          <w:lang w:val="es-EC"/>
        </w:rPr>
        <w:lastRenderedPageBreak/>
        <w:t>testing</w:t>
      </w:r>
      <w:proofErr w:type="spellEnd"/>
      <w:r w:rsidRPr="004223FB">
        <w:rPr>
          <w:lang w:val="es-EC"/>
        </w:rPr>
        <w:t xml:space="preserve">, load </w:t>
      </w:r>
      <w:proofErr w:type="spellStart"/>
      <w:r w:rsidRPr="004223FB">
        <w:rPr>
          <w:lang w:val="es-EC"/>
        </w:rPr>
        <w:t>testing</w:t>
      </w:r>
      <w:proofErr w:type="spellEnd"/>
      <w:r w:rsidRPr="004223FB">
        <w:rPr>
          <w:lang w:val="es-EC"/>
        </w:rPr>
        <w:t>) - Pruebas de seguridad (</w:t>
      </w:r>
      <w:proofErr w:type="spellStart"/>
      <w:r w:rsidRPr="004223FB">
        <w:rPr>
          <w:lang w:val="es-EC"/>
        </w:rPr>
        <w:t>penetration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testing</w:t>
      </w:r>
      <w:proofErr w:type="spellEnd"/>
      <w:r w:rsidRPr="004223FB">
        <w:rPr>
          <w:lang w:val="es-EC"/>
        </w:rPr>
        <w:t>) - Pruebas de usabilidad con usuarios reales</w:t>
      </w:r>
    </w:p>
    <w:p w:rsidR="00AC30CB" w:rsidRPr="004223FB" w:rsidRDefault="00AA7B5A">
      <w:pPr>
        <w:pStyle w:val="Textoindependiente"/>
        <w:rPr>
          <w:lang w:val="es-EC"/>
        </w:rPr>
      </w:pPr>
      <w:r w:rsidRPr="004223FB">
        <w:rPr>
          <w:b/>
          <w:bCs/>
          <w:lang w:val="es-EC"/>
        </w:rPr>
        <w:t>Indicador de cumplimiento</w:t>
      </w:r>
      <w:r w:rsidRPr="004223FB">
        <w:rPr>
          <w:lang w:val="es-EC"/>
        </w:rPr>
        <w:t>: Suite de pruebas completa ejecutada exitosamente con tasas de éxito superiores al 95% en todas las categorías.</w:t>
      </w:r>
    </w:p>
    <w:p w:rsidR="00AC30CB" w:rsidRPr="004223FB" w:rsidRDefault="00AA7B5A">
      <w:r w:rsidRPr="004223FB">
        <w:pict>
          <v:rect id="_x0000_i1038" style="width:0;height:1.5pt" o:hralign="center" o:hrstd="t" o:hr="t"/>
        </w:pict>
      </w:r>
    </w:p>
    <w:p w:rsidR="00AC30CB" w:rsidRPr="004223FB" w:rsidRDefault="00AA7B5A">
      <w:pPr>
        <w:pStyle w:val="Ttulo2"/>
        <w:rPr>
          <w:color w:val="auto"/>
          <w:lang w:val="es-EC"/>
        </w:rPr>
      </w:pPr>
      <w:bookmarkStart w:id="55" w:name="estado-del-arte"/>
      <w:bookmarkStart w:id="56" w:name="_Toc219242100"/>
      <w:bookmarkEnd w:id="41"/>
      <w:bookmarkEnd w:id="45"/>
      <w:bookmarkEnd w:id="54"/>
      <w:r w:rsidRPr="004223FB">
        <w:rPr>
          <w:rStyle w:val="SectionNumber"/>
          <w:color w:val="auto"/>
          <w:lang w:val="es-EC"/>
        </w:rPr>
        <w:t>1.7</w:t>
      </w:r>
      <w:r w:rsidRPr="004223FB">
        <w:rPr>
          <w:color w:val="auto"/>
          <w:lang w:val="es-EC"/>
        </w:rPr>
        <w:tab/>
        <w:t>1.7 Estado del Arte</w:t>
      </w:r>
      <w:bookmarkEnd w:id="56"/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57" w:name="autenticación-biométrica-fundamentos"/>
      <w:bookmarkStart w:id="58" w:name="_Toc219242101"/>
      <w:r w:rsidRPr="004223FB">
        <w:rPr>
          <w:rStyle w:val="SectionNumber"/>
          <w:color w:val="auto"/>
          <w:lang w:val="es-EC"/>
        </w:rPr>
        <w:t>1.7.1</w:t>
      </w:r>
      <w:r w:rsidRPr="004223FB">
        <w:rPr>
          <w:color w:val="auto"/>
          <w:lang w:val="es-EC"/>
        </w:rPr>
        <w:tab/>
        <w:t>1.7.1 Autenticación Biométrica: Fundamentos</w:t>
      </w:r>
      <w:bookmarkEnd w:id="58"/>
    </w:p>
    <w:p w:rsidR="00AC30CB" w:rsidRPr="004223FB" w:rsidRDefault="00AA7B5A">
      <w:pPr>
        <w:pStyle w:val="FirstParagraph"/>
      </w:pPr>
      <w:r w:rsidRPr="004223FB">
        <w:rPr>
          <w:lang w:val="es-EC"/>
        </w:rPr>
        <w:t xml:space="preserve">La autenticación biométrica se basa en el reconocimiento de características físicas o comportamentales únicas de los individuos. </w:t>
      </w:r>
      <w:r w:rsidRPr="004223FB">
        <w:t>Jain et al. (2004) clasifican los sistemas biométricos en:</w:t>
      </w:r>
    </w:p>
    <w:p w:rsidR="00AC30CB" w:rsidRPr="004223FB" w:rsidRDefault="00AA7B5A" w:rsidP="004223FB">
      <w:pPr>
        <w:pStyle w:val="Compact"/>
        <w:numPr>
          <w:ilvl w:val="0"/>
          <w:numId w:val="28"/>
        </w:numPr>
        <w:rPr>
          <w:lang w:val="es-EC"/>
        </w:rPr>
      </w:pPr>
      <w:r w:rsidRPr="004223FB">
        <w:rPr>
          <w:b/>
          <w:bCs/>
          <w:lang w:val="es-EC"/>
        </w:rPr>
        <w:t>Biometría fisiológica</w:t>
      </w:r>
      <w:r w:rsidRPr="004223FB">
        <w:rPr>
          <w:lang w:val="es-EC"/>
        </w:rPr>
        <w:t>: Basada en características físicas (huella dactilar, iris, rostro, geometría del oído, ADN).</w:t>
      </w:r>
    </w:p>
    <w:p w:rsidR="00AC30CB" w:rsidRPr="004223FB" w:rsidRDefault="00AA7B5A" w:rsidP="004223FB">
      <w:pPr>
        <w:pStyle w:val="Compact"/>
        <w:numPr>
          <w:ilvl w:val="0"/>
          <w:numId w:val="28"/>
        </w:numPr>
        <w:rPr>
          <w:lang w:val="es-EC"/>
        </w:rPr>
      </w:pPr>
      <w:r w:rsidRPr="004223FB">
        <w:rPr>
          <w:b/>
          <w:bCs/>
          <w:lang w:val="es-EC"/>
        </w:rPr>
        <w:t>Biometría comportamental</w:t>
      </w:r>
      <w:r w:rsidRPr="004223FB">
        <w:rPr>
          <w:lang w:val="es-EC"/>
        </w:rPr>
        <w:t>: Basada en patrones de comportamiento (voz, firma, dinámica de escritura en teclado, marcha).</w:t>
      </w:r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 xml:space="preserve">Un sistema biométrico típico consta de cinco módulos principales: - </w:t>
      </w:r>
      <w:r w:rsidRPr="004223FB">
        <w:rPr>
          <w:b/>
          <w:bCs/>
          <w:lang w:val="es-EC"/>
        </w:rPr>
        <w:t>Captura</w:t>
      </w:r>
      <w:r w:rsidRPr="004223FB">
        <w:rPr>
          <w:lang w:val="es-EC"/>
        </w:rPr>
        <w:t xml:space="preserve">: Adquisición de datos biométricos mediante sensores - </w:t>
      </w:r>
      <w:r w:rsidRPr="004223FB">
        <w:rPr>
          <w:b/>
          <w:bCs/>
          <w:lang w:val="es-EC"/>
        </w:rPr>
        <w:t>Extracción de características</w:t>
      </w:r>
      <w:r w:rsidRPr="004223FB">
        <w:rPr>
          <w:lang w:val="es-EC"/>
        </w:rPr>
        <w:t xml:space="preserve">: Procesamiento de datos para obtener representación compacta - </w:t>
      </w:r>
      <w:r w:rsidRPr="004223FB">
        <w:rPr>
          <w:b/>
          <w:bCs/>
          <w:lang w:val="es-EC"/>
        </w:rPr>
        <w:t>Almacenamiento</w:t>
      </w:r>
      <w:r w:rsidRPr="004223FB">
        <w:rPr>
          <w:lang w:val="es-EC"/>
        </w:rPr>
        <w:t xml:space="preserve">: Persistencia de </w:t>
      </w:r>
      <w:proofErr w:type="spellStart"/>
      <w:r w:rsidRPr="004223FB">
        <w:rPr>
          <w:lang w:val="es-EC"/>
        </w:rPr>
        <w:t>templates</w:t>
      </w:r>
      <w:proofErr w:type="spellEnd"/>
      <w:r w:rsidRPr="004223FB">
        <w:rPr>
          <w:lang w:val="es-EC"/>
        </w:rPr>
        <w:t xml:space="preserve"> biométricos - </w:t>
      </w:r>
      <w:r w:rsidRPr="004223FB">
        <w:rPr>
          <w:b/>
          <w:bCs/>
          <w:lang w:val="es-EC"/>
        </w:rPr>
        <w:t>Comparación</w:t>
      </w:r>
      <w:r w:rsidRPr="004223FB">
        <w:rPr>
          <w:lang w:val="es-EC"/>
        </w:rPr>
        <w:t xml:space="preserve">: Cálculo de similitud entre </w:t>
      </w:r>
      <w:proofErr w:type="spellStart"/>
      <w:r w:rsidRPr="004223FB">
        <w:rPr>
          <w:lang w:val="es-EC"/>
        </w:rPr>
        <w:t>template</w:t>
      </w:r>
      <w:proofErr w:type="spellEnd"/>
      <w:r w:rsidRPr="004223FB">
        <w:rPr>
          <w:lang w:val="es-EC"/>
        </w:rPr>
        <w:t xml:space="preserve"> capturado y almacenado - </w:t>
      </w:r>
      <w:r w:rsidRPr="004223FB">
        <w:rPr>
          <w:b/>
          <w:bCs/>
          <w:lang w:val="es-EC"/>
        </w:rPr>
        <w:t>Decisión</w:t>
      </w:r>
      <w:r w:rsidRPr="004223FB">
        <w:rPr>
          <w:lang w:val="es-EC"/>
        </w:rPr>
        <w:t>: Clasificación como genuino o impostor basada en umbral</w:t>
      </w:r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59" w:name="reconocimiento-de-voz"/>
      <w:bookmarkStart w:id="60" w:name="_Toc219242102"/>
      <w:bookmarkEnd w:id="57"/>
      <w:r w:rsidRPr="004223FB">
        <w:rPr>
          <w:rStyle w:val="SectionNumber"/>
          <w:color w:val="auto"/>
          <w:lang w:val="es-EC"/>
        </w:rPr>
        <w:t>1.7.2</w:t>
      </w:r>
      <w:r w:rsidRPr="004223FB">
        <w:rPr>
          <w:color w:val="auto"/>
          <w:lang w:val="es-EC"/>
        </w:rPr>
        <w:tab/>
        <w:t>1.7.2 Reconocimiento de Voz</w:t>
      </w:r>
      <w:bookmarkEnd w:id="60"/>
    </w:p>
    <w:p w:rsidR="00AC30CB" w:rsidRPr="004223FB" w:rsidRDefault="00AA7B5A">
      <w:pPr>
        <w:pStyle w:val="Ttulo4"/>
        <w:rPr>
          <w:color w:val="auto"/>
          <w:lang w:val="es-EC"/>
        </w:rPr>
      </w:pPr>
      <w:bookmarkStart w:id="61" w:name="fundamentos-técnicos"/>
      <w:r w:rsidRPr="004223FB">
        <w:rPr>
          <w:rStyle w:val="SectionNumber"/>
          <w:color w:val="auto"/>
          <w:lang w:val="es-EC"/>
        </w:rPr>
        <w:t>1.7.2.1</w:t>
      </w:r>
      <w:r w:rsidRPr="004223FB">
        <w:rPr>
          <w:color w:val="auto"/>
          <w:lang w:val="es-EC"/>
        </w:rPr>
        <w:tab/>
        <w:t>Fundamentos Técnicos</w:t>
      </w:r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>El reconocimiento de voz para autenticación biométrica se basa en la extracción de características acústicas que reflejan propiedades físicas únicas del tracto vocal de cada individuo.</w:t>
      </w:r>
    </w:p>
    <w:p w:rsidR="00AC30CB" w:rsidRPr="004223FB" w:rsidRDefault="00AA7B5A">
      <w:pPr>
        <w:pStyle w:val="Textoindependiente"/>
        <w:rPr>
          <w:lang w:val="es-EC"/>
        </w:rPr>
      </w:pPr>
      <w:r w:rsidRPr="004223FB">
        <w:rPr>
          <w:b/>
          <w:bCs/>
          <w:lang w:val="es-EC"/>
        </w:rPr>
        <w:t>Coeficientes MFCC (Mel-</w:t>
      </w:r>
      <w:proofErr w:type="spellStart"/>
      <w:r w:rsidRPr="004223FB">
        <w:rPr>
          <w:b/>
          <w:bCs/>
          <w:lang w:val="es-EC"/>
        </w:rPr>
        <w:t>Frequency</w:t>
      </w:r>
      <w:proofErr w:type="spellEnd"/>
      <w:r w:rsidRPr="004223FB">
        <w:rPr>
          <w:b/>
          <w:bCs/>
          <w:lang w:val="es-EC"/>
        </w:rPr>
        <w:t xml:space="preserve"> </w:t>
      </w:r>
      <w:proofErr w:type="spellStart"/>
      <w:r w:rsidRPr="004223FB">
        <w:rPr>
          <w:b/>
          <w:bCs/>
          <w:lang w:val="es-EC"/>
        </w:rPr>
        <w:t>Cepstral</w:t>
      </w:r>
      <w:proofErr w:type="spellEnd"/>
      <w:r w:rsidRPr="004223FB">
        <w:rPr>
          <w:b/>
          <w:bCs/>
          <w:lang w:val="es-EC"/>
        </w:rPr>
        <w:t xml:space="preserve"> </w:t>
      </w:r>
      <w:proofErr w:type="spellStart"/>
      <w:r w:rsidRPr="004223FB">
        <w:rPr>
          <w:b/>
          <w:bCs/>
          <w:lang w:val="es-EC"/>
        </w:rPr>
        <w:t>Coefficients</w:t>
      </w:r>
      <w:proofErr w:type="spellEnd"/>
      <w:r w:rsidRPr="004223FB">
        <w:rPr>
          <w:b/>
          <w:bCs/>
          <w:lang w:val="es-EC"/>
        </w:rPr>
        <w:t>)</w:t>
      </w:r>
      <w:r w:rsidRPr="004223FB">
        <w:rPr>
          <w:lang w:val="es-EC"/>
        </w:rPr>
        <w:t xml:space="preserve">: - Desarrollados por Davis y </w:t>
      </w:r>
      <w:proofErr w:type="spellStart"/>
      <w:r w:rsidRPr="004223FB">
        <w:rPr>
          <w:lang w:val="es-EC"/>
        </w:rPr>
        <w:t>Mermelstein</w:t>
      </w:r>
      <w:proofErr w:type="spellEnd"/>
      <w:r w:rsidRPr="004223FB">
        <w:rPr>
          <w:lang w:val="es-EC"/>
        </w:rPr>
        <w:t xml:space="preserve"> (1980), los MFCC son la representación estándar en reconocimiento de voz. - Modelan la percepción no lineal del oído humano mediante la escala Mel. - Típicamente se extraen 13-20 coeficientes por ventana de análisis (20-40ms).</w:t>
      </w:r>
    </w:p>
    <w:p w:rsidR="00AC30CB" w:rsidRPr="004223FB" w:rsidRDefault="00AA7B5A">
      <w:pPr>
        <w:pStyle w:val="Textoindependiente"/>
        <w:rPr>
          <w:lang w:val="es-EC"/>
        </w:rPr>
      </w:pPr>
      <w:r w:rsidRPr="004223FB">
        <w:rPr>
          <w:b/>
          <w:bCs/>
          <w:lang w:val="es-EC"/>
        </w:rPr>
        <w:t xml:space="preserve">Arquitecturas de Deep </w:t>
      </w:r>
      <w:proofErr w:type="spellStart"/>
      <w:r w:rsidRPr="004223FB">
        <w:rPr>
          <w:b/>
          <w:bCs/>
          <w:lang w:val="es-EC"/>
        </w:rPr>
        <w:t>Learning</w:t>
      </w:r>
      <w:proofErr w:type="spellEnd"/>
      <w:r w:rsidRPr="004223FB">
        <w:rPr>
          <w:lang w:val="es-EC"/>
        </w:rPr>
        <w:t xml:space="preserve">: - </w:t>
      </w:r>
      <w:r w:rsidRPr="004223FB">
        <w:rPr>
          <w:b/>
          <w:bCs/>
          <w:lang w:val="es-EC"/>
        </w:rPr>
        <w:t>CNN (</w:t>
      </w:r>
      <w:proofErr w:type="spellStart"/>
      <w:r w:rsidRPr="004223FB">
        <w:rPr>
          <w:b/>
          <w:bCs/>
          <w:lang w:val="es-EC"/>
        </w:rPr>
        <w:t>Convolutional</w:t>
      </w:r>
      <w:proofErr w:type="spellEnd"/>
      <w:r w:rsidRPr="004223FB">
        <w:rPr>
          <w:b/>
          <w:bCs/>
          <w:lang w:val="es-EC"/>
        </w:rPr>
        <w:t xml:space="preserve"> Neural Networks)</w:t>
      </w:r>
      <w:r w:rsidRPr="004223FB">
        <w:rPr>
          <w:lang w:val="es-EC"/>
        </w:rPr>
        <w:t>: Utilizadas para extraer características espaciales de espectrogramas (</w:t>
      </w:r>
      <w:proofErr w:type="spellStart"/>
      <w:r w:rsidRPr="004223FB">
        <w:rPr>
          <w:lang w:val="es-EC"/>
        </w:rPr>
        <w:t>Amodei</w:t>
      </w:r>
      <w:proofErr w:type="spellEnd"/>
      <w:r w:rsidRPr="004223FB">
        <w:rPr>
          <w:lang w:val="es-EC"/>
        </w:rPr>
        <w:t xml:space="preserve"> et al., 2016). - </w:t>
      </w:r>
      <w:r w:rsidRPr="004223FB">
        <w:rPr>
          <w:b/>
          <w:bCs/>
          <w:lang w:val="es-EC"/>
        </w:rPr>
        <w:t>LSTM (Long Short-</w:t>
      </w:r>
      <w:proofErr w:type="spellStart"/>
      <w:r w:rsidRPr="004223FB">
        <w:rPr>
          <w:b/>
          <w:bCs/>
          <w:lang w:val="es-EC"/>
        </w:rPr>
        <w:t>Term</w:t>
      </w:r>
      <w:proofErr w:type="spellEnd"/>
      <w:r w:rsidRPr="004223FB">
        <w:rPr>
          <w:b/>
          <w:bCs/>
          <w:lang w:val="es-EC"/>
        </w:rPr>
        <w:t xml:space="preserve"> </w:t>
      </w:r>
      <w:proofErr w:type="spellStart"/>
      <w:r w:rsidRPr="004223FB">
        <w:rPr>
          <w:b/>
          <w:bCs/>
          <w:lang w:val="es-EC"/>
        </w:rPr>
        <w:t>Memory</w:t>
      </w:r>
      <w:proofErr w:type="spellEnd"/>
      <w:r w:rsidRPr="004223FB">
        <w:rPr>
          <w:b/>
          <w:bCs/>
          <w:lang w:val="es-EC"/>
        </w:rPr>
        <w:t>)</w:t>
      </w:r>
      <w:r w:rsidRPr="004223FB">
        <w:rPr>
          <w:lang w:val="es-EC"/>
        </w:rPr>
        <w:t xml:space="preserve">: Capturan dependencias temporales en secuencias de audio (Graves et al., 2013). - </w:t>
      </w:r>
      <w:proofErr w:type="spellStart"/>
      <w:r w:rsidRPr="004223FB">
        <w:rPr>
          <w:b/>
          <w:bCs/>
          <w:lang w:val="es-EC"/>
        </w:rPr>
        <w:t>Transformer</w:t>
      </w:r>
      <w:proofErr w:type="spellEnd"/>
      <w:r w:rsidRPr="004223FB">
        <w:rPr>
          <w:lang w:val="es-EC"/>
        </w:rPr>
        <w:t>: Arquitecturas de atención para modelado de secuencias (</w:t>
      </w:r>
      <w:proofErr w:type="spellStart"/>
      <w:r w:rsidRPr="004223FB">
        <w:rPr>
          <w:lang w:val="es-EC"/>
        </w:rPr>
        <w:t>Vaswani</w:t>
      </w:r>
      <w:proofErr w:type="spellEnd"/>
      <w:r w:rsidRPr="004223FB">
        <w:rPr>
          <w:lang w:val="es-EC"/>
        </w:rPr>
        <w:t xml:space="preserve"> et al., 2017).</w:t>
      </w:r>
    </w:p>
    <w:p w:rsidR="00AC30CB" w:rsidRPr="004223FB" w:rsidRDefault="00AA7B5A">
      <w:pPr>
        <w:pStyle w:val="Ttulo4"/>
        <w:rPr>
          <w:color w:val="auto"/>
        </w:rPr>
      </w:pPr>
      <w:bookmarkStart w:id="62" w:name="trabajos-previos-relevantes"/>
      <w:bookmarkEnd w:id="61"/>
      <w:r w:rsidRPr="004223FB">
        <w:rPr>
          <w:rStyle w:val="SectionNumber"/>
          <w:color w:val="auto"/>
        </w:rPr>
        <w:t>1.7.2.2</w:t>
      </w:r>
      <w:r w:rsidRPr="004223FB">
        <w:rPr>
          <w:color w:val="auto"/>
        </w:rPr>
        <w:tab/>
      </w:r>
      <w:proofErr w:type="spellStart"/>
      <w:r w:rsidRPr="004223FB">
        <w:rPr>
          <w:color w:val="auto"/>
        </w:rPr>
        <w:t>Trabajos</w:t>
      </w:r>
      <w:proofErr w:type="spellEnd"/>
      <w:r w:rsidRPr="004223FB">
        <w:rPr>
          <w:color w:val="auto"/>
        </w:rPr>
        <w:t xml:space="preserve"> </w:t>
      </w:r>
      <w:proofErr w:type="spellStart"/>
      <w:r w:rsidRPr="004223FB">
        <w:rPr>
          <w:color w:val="auto"/>
        </w:rPr>
        <w:t>Previos</w:t>
      </w:r>
      <w:proofErr w:type="spellEnd"/>
      <w:r w:rsidRPr="004223FB">
        <w:rPr>
          <w:color w:val="auto"/>
        </w:rPr>
        <w:t xml:space="preserve"> </w:t>
      </w:r>
      <w:proofErr w:type="spellStart"/>
      <w:r w:rsidRPr="004223FB">
        <w:rPr>
          <w:color w:val="auto"/>
        </w:rPr>
        <w:t>Relevantes</w:t>
      </w:r>
      <w:proofErr w:type="spellEnd"/>
    </w:p>
    <w:p w:rsidR="00AC30CB" w:rsidRPr="004223FB" w:rsidRDefault="00AA7B5A" w:rsidP="004223FB">
      <w:pPr>
        <w:pStyle w:val="Compact"/>
        <w:numPr>
          <w:ilvl w:val="0"/>
          <w:numId w:val="29"/>
        </w:numPr>
      </w:pPr>
      <w:r w:rsidRPr="004223FB">
        <w:rPr>
          <w:b/>
          <w:bCs/>
        </w:rPr>
        <w:t>Nagrani et al. (2017)</w:t>
      </w:r>
      <w:r w:rsidRPr="004223FB">
        <w:t xml:space="preserve"> - “VoxCeleb: A large-scale speaker identification dataset”</w:t>
      </w:r>
    </w:p>
    <w:p w:rsidR="00AC30CB" w:rsidRPr="004223FB" w:rsidRDefault="00AA7B5A" w:rsidP="004223FB">
      <w:pPr>
        <w:pStyle w:val="Compact"/>
        <w:numPr>
          <w:ilvl w:val="1"/>
          <w:numId w:val="30"/>
        </w:numPr>
        <w:rPr>
          <w:lang w:val="es-EC"/>
        </w:rPr>
      </w:pPr>
      <w:proofErr w:type="spellStart"/>
      <w:r w:rsidRPr="004223FB">
        <w:rPr>
          <w:lang w:val="es-EC"/>
        </w:rPr>
        <w:lastRenderedPageBreak/>
        <w:t>Dataset</w:t>
      </w:r>
      <w:proofErr w:type="spellEnd"/>
      <w:r w:rsidRPr="004223FB">
        <w:rPr>
          <w:lang w:val="es-EC"/>
        </w:rPr>
        <w:t xml:space="preserve"> con más de 100,000 </w:t>
      </w:r>
      <w:proofErr w:type="spellStart"/>
      <w:r w:rsidRPr="004223FB">
        <w:rPr>
          <w:lang w:val="es-EC"/>
        </w:rPr>
        <w:t>utterances</w:t>
      </w:r>
      <w:proofErr w:type="spellEnd"/>
      <w:r w:rsidRPr="004223FB">
        <w:rPr>
          <w:lang w:val="es-EC"/>
        </w:rPr>
        <w:t xml:space="preserve"> de 1,251 celebridades</w:t>
      </w:r>
    </w:p>
    <w:p w:rsidR="00AC30CB" w:rsidRPr="004223FB" w:rsidRDefault="00AA7B5A" w:rsidP="004223FB">
      <w:pPr>
        <w:pStyle w:val="Compact"/>
        <w:numPr>
          <w:ilvl w:val="1"/>
          <w:numId w:val="30"/>
        </w:numPr>
        <w:rPr>
          <w:lang w:val="es-EC"/>
        </w:rPr>
      </w:pPr>
      <w:r w:rsidRPr="004223FB">
        <w:rPr>
          <w:lang w:val="es-EC"/>
        </w:rPr>
        <w:t>Precisión del 95.3% con redes ResNet-34</w:t>
      </w:r>
    </w:p>
    <w:p w:rsidR="00AC30CB" w:rsidRPr="004223FB" w:rsidRDefault="00AA7B5A" w:rsidP="004223FB">
      <w:pPr>
        <w:pStyle w:val="Compact"/>
        <w:numPr>
          <w:ilvl w:val="0"/>
          <w:numId w:val="29"/>
        </w:numPr>
      </w:pPr>
      <w:r w:rsidRPr="004223FB">
        <w:rPr>
          <w:b/>
          <w:bCs/>
        </w:rPr>
        <w:t>Snyder et al. (2018)</w:t>
      </w:r>
      <w:r w:rsidRPr="004223FB">
        <w:t xml:space="preserve"> - “X-vectors: Robust DNN embeddings for speaker recognition”</w:t>
      </w:r>
    </w:p>
    <w:p w:rsidR="00AC30CB" w:rsidRPr="004223FB" w:rsidRDefault="00AA7B5A" w:rsidP="004223FB">
      <w:pPr>
        <w:pStyle w:val="Compact"/>
        <w:numPr>
          <w:ilvl w:val="1"/>
          <w:numId w:val="31"/>
        </w:numPr>
        <w:rPr>
          <w:lang w:val="es-EC"/>
        </w:rPr>
      </w:pPr>
      <w:proofErr w:type="spellStart"/>
      <w:r w:rsidRPr="004223FB">
        <w:rPr>
          <w:lang w:val="es-EC"/>
        </w:rPr>
        <w:t>Embeddings</w:t>
      </w:r>
      <w:proofErr w:type="spellEnd"/>
      <w:r w:rsidRPr="004223FB">
        <w:rPr>
          <w:lang w:val="es-EC"/>
        </w:rPr>
        <w:t xml:space="preserve"> de dimensión fija independientes de la duración del audio</w:t>
      </w:r>
    </w:p>
    <w:p w:rsidR="00AC30CB" w:rsidRPr="004223FB" w:rsidRDefault="00AA7B5A" w:rsidP="004223FB">
      <w:pPr>
        <w:pStyle w:val="Compact"/>
        <w:numPr>
          <w:ilvl w:val="1"/>
          <w:numId w:val="31"/>
        </w:numPr>
      </w:pPr>
      <w:r w:rsidRPr="004223FB">
        <w:t xml:space="preserve">State-of-the-art </w:t>
      </w:r>
      <w:proofErr w:type="spellStart"/>
      <w:r w:rsidRPr="004223FB">
        <w:t>en</w:t>
      </w:r>
      <w:proofErr w:type="spellEnd"/>
      <w:r w:rsidRPr="004223FB">
        <w:t xml:space="preserve"> </w:t>
      </w:r>
      <w:proofErr w:type="spellStart"/>
      <w:r w:rsidRPr="004223FB">
        <w:t>reconocimiento</w:t>
      </w:r>
      <w:proofErr w:type="spellEnd"/>
      <w:r w:rsidRPr="004223FB">
        <w:t xml:space="preserve"> de locutor</w:t>
      </w:r>
    </w:p>
    <w:p w:rsidR="00AC30CB" w:rsidRPr="004223FB" w:rsidRDefault="00AA7B5A" w:rsidP="004223FB">
      <w:pPr>
        <w:pStyle w:val="Compact"/>
        <w:numPr>
          <w:ilvl w:val="0"/>
          <w:numId w:val="29"/>
        </w:numPr>
      </w:pPr>
      <w:r w:rsidRPr="004223FB">
        <w:rPr>
          <w:b/>
          <w:bCs/>
        </w:rPr>
        <w:t>Chung et al. (2020)</w:t>
      </w:r>
      <w:r w:rsidRPr="004223FB">
        <w:t xml:space="preserve"> - “In defence of metric learning for speaker recognition”</w:t>
      </w:r>
    </w:p>
    <w:p w:rsidR="00AC30CB" w:rsidRPr="004223FB" w:rsidRDefault="00AA7B5A" w:rsidP="004223FB">
      <w:pPr>
        <w:pStyle w:val="Compact"/>
        <w:numPr>
          <w:ilvl w:val="1"/>
          <w:numId w:val="32"/>
        </w:numPr>
        <w:rPr>
          <w:lang w:val="es-EC"/>
        </w:rPr>
      </w:pPr>
      <w:r w:rsidRPr="004223FB">
        <w:rPr>
          <w:lang w:val="es-EC"/>
        </w:rPr>
        <w:t xml:space="preserve">Uso de </w:t>
      </w:r>
      <w:proofErr w:type="spellStart"/>
      <w:r w:rsidRPr="004223FB">
        <w:rPr>
          <w:lang w:val="es-EC"/>
        </w:rPr>
        <w:t>triplet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loss</w:t>
      </w:r>
      <w:proofErr w:type="spellEnd"/>
      <w:r w:rsidRPr="004223FB">
        <w:rPr>
          <w:lang w:val="es-EC"/>
        </w:rPr>
        <w:t xml:space="preserve"> para aprendizaje de </w:t>
      </w:r>
      <w:proofErr w:type="spellStart"/>
      <w:r w:rsidRPr="004223FB">
        <w:rPr>
          <w:lang w:val="es-EC"/>
        </w:rPr>
        <w:t>embeddings</w:t>
      </w:r>
      <w:proofErr w:type="spellEnd"/>
      <w:r w:rsidRPr="004223FB">
        <w:rPr>
          <w:lang w:val="es-EC"/>
        </w:rPr>
        <w:t xml:space="preserve"> discriminativos</w:t>
      </w:r>
    </w:p>
    <w:p w:rsidR="00AC30CB" w:rsidRPr="004223FB" w:rsidRDefault="00AA7B5A" w:rsidP="004223FB">
      <w:pPr>
        <w:pStyle w:val="Compact"/>
        <w:numPr>
          <w:ilvl w:val="1"/>
          <w:numId w:val="32"/>
        </w:numPr>
        <w:rPr>
          <w:lang w:val="es-EC"/>
        </w:rPr>
      </w:pPr>
      <w:r w:rsidRPr="004223FB">
        <w:rPr>
          <w:lang w:val="es-EC"/>
        </w:rPr>
        <w:t>Mejora de 15% en EER (</w:t>
      </w:r>
      <w:proofErr w:type="spellStart"/>
      <w:r w:rsidRPr="004223FB">
        <w:rPr>
          <w:lang w:val="es-EC"/>
        </w:rPr>
        <w:t>Equal</w:t>
      </w:r>
      <w:proofErr w:type="spellEnd"/>
      <w:r w:rsidRPr="004223FB">
        <w:rPr>
          <w:lang w:val="es-EC"/>
        </w:rPr>
        <w:t xml:space="preserve"> Error </w:t>
      </w:r>
      <w:proofErr w:type="spellStart"/>
      <w:r w:rsidRPr="004223FB">
        <w:rPr>
          <w:lang w:val="es-EC"/>
        </w:rPr>
        <w:t>Rate</w:t>
      </w:r>
      <w:proofErr w:type="spellEnd"/>
      <w:r w:rsidRPr="004223FB">
        <w:rPr>
          <w:lang w:val="es-EC"/>
        </w:rPr>
        <w:t xml:space="preserve">) sobre </w:t>
      </w:r>
      <w:proofErr w:type="spellStart"/>
      <w:r w:rsidRPr="004223FB">
        <w:rPr>
          <w:lang w:val="es-EC"/>
        </w:rPr>
        <w:t>baseline</w:t>
      </w:r>
      <w:proofErr w:type="spellEnd"/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63" w:name="reconocimiento-de-geometría-del-oído"/>
      <w:bookmarkStart w:id="64" w:name="_Toc219242103"/>
      <w:bookmarkEnd w:id="59"/>
      <w:bookmarkEnd w:id="62"/>
      <w:r w:rsidRPr="004223FB">
        <w:rPr>
          <w:rStyle w:val="SectionNumber"/>
          <w:color w:val="auto"/>
          <w:lang w:val="es-EC"/>
        </w:rPr>
        <w:t>1.7.3</w:t>
      </w:r>
      <w:r w:rsidRPr="004223FB">
        <w:rPr>
          <w:color w:val="auto"/>
          <w:lang w:val="es-EC"/>
        </w:rPr>
        <w:tab/>
        <w:t>1.7.3 Reconocimiento de Geometría del Oído</w:t>
      </w:r>
      <w:bookmarkEnd w:id="64"/>
    </w:p>
    <w:p w:rsidR="00AC30CB" w:rsidRPr="004223FB" w:rsidRDefault="00AA7B5A">
      <w:pPr>
        <w:pStyle w:val="Ttulo4"/>
        <w:rPr>
          <w:color w:val="auto"/>
          <w:lang w:val="es-EC"/>
        </w:rPr>
      </w:pPr>
      <w:bookmarkStart w:id="65" w:name="fundamentos-y-motivación"/>
      <w:r w:rsidRPr="004223FB">
        <w:rPr>
          <w:rStyle w:val="SectionNumber"/>
          <w:color w:val="auto"/>
          <w:lang w:val="es-EC"/>
        </w:rPr>
        <w:t>1.7.3.1</w:t>
      </w:r>
      <w:r w:rsidRPr="004223FB">
        <w:rPr>
          <w:color w:val="auto"/>
          <w:lang w:val="es-EC"/>
        </w:rPr>
        <w:tab/>
        <w:t>Fundamentos y Motivación</w:t>
      </w:r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 xml:space="preserve">El reconocimiento del oído como modalidad biométrica fue propuesto por </w:t>
      </w:r>
      <w:proofErr w:type="spellStart"/>
      <w:r w:rsidRPr="004223FB">
        <w:rPr>
          <w:lang w:val="es-EC"/>
        </w:rPr>
        <w:t>Iannarelli</w:t>
      </w:r>
      <w:proofErr w:type="spellEnd"/>
      <w:r w:rsidRPr="004223FB">
        <w:rPr>
          <w:lang w:val="es-EC"/>
        </w:rPr>
        <w:t xml:space="preserve"> (1989), quien documentó que la estructura del oído externo es única para cada individuo y permanece relativamente estable a lo largo de la vida adulta.</w:t>
      </w:r>
    </w:p>
    <w:p w:rsidR="00AC30CB" w:rsidRPr="004223FB" w:rsidRDefault="00AA7B5A">
      <w:pPr>
        <w:pStyle w:val="Textoindependiente"/>
        <w:rPr>
          <w:lang w:val="es-EC"/>
        </w:rPr>
      </w:pPr>
      <w:r w:rsidRPr="004223FB">
        <w:rPr>
          <w:b/>
          <w:bCs/>
          <w:lang w:val="es-EC"/>
        </w:rPr>
        <w:t>Ventajas del reconocimiento del oído</w:t>
      </w:r>
      <w:r w:rsidRPr="004223FB">
        <w:rPr>
          <w:lang w:val="es-EC"/>
        </w:rPr>
        <w:t>: - No requiere contacto físico - Menos susceptible a cambios por expresiones faciales - Puede capturarse a distancia - Alta estabilidad temporal</w:t>
      </w:r>
    </w:p>
    <w:p w:rsidR="00AC30CB" w:rsidRPr="004223FB" w:rsidRDefault="00AA7B5A">
      <w:pPr>
        <w:pStyle w:val="Ttulo4"/>
        <w:rPr>
          <w:color w:val="auto"/>
        </w:rPr>
      </w:pPr>
      <w:bookmarkStart w:id="66" w:name="X25d2fce2f1b8392d8188d9a5d9c076aac4a92e0"/>
      <w:bookmarkEnd w:id="65"/>
      <w:r w:rsidRPr="004223FB">
        <w:rPr>
          <w:rStyle w:val="SectionNumber"/>
          <w:color w:val="auto"/>
        </w:rPr>
        <w:t>1.7.3.2</w:t>
      </w:r>
      <w:r w:rsidRPr="004223FB">
        <w:rPr>
          <w:color w:val="auto"/>
        </w:rPr>
        <w:tab/>
      </w:r>
      <w:proofErr w:type="spellStart"/>
      <w:r w:rsidRPr="004223FB">
        <w:rPr>
          <w:color w:val="auto"/>
        </w:rPr>
        <w:t>Técnicas</w:t>
      </w:r>
      <w:proofErr w:type="spellEnd"/>
      <w:r w:rsidRPr="004223FB">
        <w:rPr>
          <w:color w:val="auto"/>
        </w:rPr>
        <w:t xml:space="preserve"> de </w:t>
      </w:r>
      <w:proofErr w:type="spellStart"/>
      <w:r w:rsidRPr="004223FB">
        <w:rPr>
          <w:color w:val="auto"/>
        </w:rPr>
        <w:t>Extracción</w:t>
      </w:r>
      <w:proofErr w:type="spellEnd"/>
      <w:r w:rsidRPr="004223FB">
        <w:rPr>
          <w:color w:val="auto"/>
        </w:rPr>
        <w:t xml:space="preserve"> de Características</w:t>
      </w:r>
    </w:p>
    <w:p w:rsidR="00AC30CB" w:rsidRPr="004223FB" w:rsidRDefault="00AA7B5A" w:rsidP="004223FB">
      <w:pPr>
        <w:pStyle w:val="Compact"/>
        <w:numPr>
          <w:ilvl w:val="0"/>
          <w:numId w:val="33"/>
        </w:numPr>
      </w:pPr>
      <w:r w:rsidRPr="004223FB">
        <w:rPr>
          <w:b/>
          <w:bCs/>
        </w:rPr>
        <w:t>Métodos basados en geometría</w:t>
      </w:r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34"/>
        </w:numPr>
        <w:rPr>
          <w:lang w:val="es-EC"/>
        </w:rPr>
      </w:pPr>
      <w:proofErr w:type="spellStart"/>
      <w:r w:rsidRPr="004223FB">
        <w:rPr>
          <w:lang w:val="es-EC"/>
        </w:rPr>
        <w:t>Burge</w:t>
      </w:r>
      <w:proofErr w:type="spellEnd"/>
      <w:r w:rsidRPr="004223FB">
        <w:rPr>
          <w:lang w:val="es-EC"/>
        </w:rPr>
        <w:t xml:space="preserve"> y Burger (2000): Análisis de curvas y detección de bordes del oído</w:t>
      </w:r>
    </w:p>
    <w:p w:rsidR="00AC30CB" w:rsidRPr="004223FB" w:rsidRDefault="00AA7B5A" w:rsidP="004223FB">
      <w:pPr>
        <w:pStyle w:val="Compact"/>
        <w:numPr>
          <w:ilvl w:val="1"/>
          <w:numId w:val="34"/>
        </w:numPr>
        <w:rPr>
          <w:lang w:val="es-EC"/>
        </w:rPr>
      </w:pPr>
      <w:r w:rsidRPr="004223FB">
        <w:rPr>
          <w:lang w:val="es-EC"/>
        </w:rPr>
        <w:t xml:space="preserve">Hurley et al. (2005): </w:t>
      </w:r>
      <w:proofErr w:type="spellStart"/>
      <w:r w:rsidRPr="004223FB">
        <w:rPr>
          <w:lang w:val="es-EC"/>
        </w:rPr>
        <w:t>Force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field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transformation</w:t>
      </w:r>
      <w:proofErr w:type="spellEnd"/>
      <w:r w:rsidRPr="004223FB">
        <w:rPr>
          <w:lang w:val="es-EC"/>
        </w:rPr>
        <w:t xml:space="preserve"> para representación invariante a rotación</w:t>
      </w:r>
    </w:p>
    <w:p w:rsidR="00AC30CB" w:rsidRPr="004223FB" w:rsidRDefault="00AA7B5A" w:rsidP="004223FB">
      <w:pPr>
        <w:pStyle w:val="Compact"/>
        <w:numPr>
          <w:ilvl w:val="0"/>
          <w:numId w:val="33"/>
        </w:numPr>
      </w:pPr>
      <w:proofErr w:type="spellStart"/>
      <w:r w:rsidRPr="004223FB">
        <w:rPr>
          <w:b/>
          <w:bCs/>
        </w:rPr>
        <w:t>Métodos</w:t>
      </w:r>
      <w:proofErr w:type="spellEnd"/>
      <w:r w:rsidRPr="004223FB">
        <w:rPr>
          <w:b/>
          <w:bCs/>
        </w:rPr>
        <w:t xml:space="preserve"> </w:t>
      </w:r>
      <w:proofErr w:type="spellStart"/>
      <w:r w:rsidRPr="004223FB">
        <w:rPr>
          <w:b/>
          <w:bCs/>
        </w:rPr>
        <w:t>basados</w:t>
      </w:r>
      <w:proofErr w:type="spellEnd"/>
      <w:r w:rsidRPr="004223FB">
        <w:rPr>
          <w:b/>
          <w:bCs/>
        </w:rPr>
        <w:t xml:space="preserve"> </w:t>
      </w:r>
      <w:proofErr w:type="spellStart"/>
      <w:r w:rsidRPr="004223FB">
        <w:rPr>
          <w:b/>
          <w:bCs/>
        </w:rPr>
        <w:t>en</w:t>
      </w:r>
      <w:proofErr w:type="spellEnd"/>
      <w:r w:rsidRPr="004223FB">
        <w:rPr>
          <w:b/>
          <w:bCs/>
        </w:rPr>
        <w:t xml:space="preserve"> </w:t>
      </w:r>
      <w:proofErr w:type="spellStart"/>
      <w:r w:rsidRPr="004223FB">
        <w:rPr>
          <w:b/>
          <w:bCs/>
        </w:rPr>
        <w:t>apariencia</w:t>
      </w:r>
      <w:proofErr w:type="spellEnd"/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35"/>
        </w:numPr>
        <w:rPr>
          <w:lang w:val="es-EC"/>
        </w:rPr>
      </w:pPr>
      <w:r w:rsidRPr="004223FB">
        <w:rPr>
          <w:b/>
          <w:bCs/>
          <w:lang w:val="es-EC"/>
        </w:rPr>
        <w:t xml:space="preserve">PCA (Principal </w:t>
      </w:r>
      <w:proofErr w:type="spellStart"/>
      <w:r w:rsidRPr="004223FB">
        <w:rPr>
          <w:b/>
          <w:bCs/>
          <w:lang w:val="es-EC"/>
        </w:rPr>
        <w:t>Component</w:t>
      </w:r>
      <w:proofErr w:type="spellEnd"/>
      <w:r w:rsidRPr="004223FB">
        <w:rPr>
          <w:b/>
          <w:bCs/>
          <w:lang w:val="es-EC"/>
        </w:rPr>
        <w:t xml:space="preserve"> </w:t>
      </w:r>
      <w:proofErr w:type="spellStart"/>
      <w:r w:rsidRPr="004223FB">
        <w:rPr>
          <w:b/>
          <w:bCs/>
          <w:lang w:val="es-EC"/>
        </w:rPr>
        <w:t>Analysis</w:t>
      </w:r>
      <w:proofErr w:type="spellEnd"/>
      <w:r w:rsidRPr="004223FB">
        <w:rPr>
          <w:b/>
          <w:bCs/>
          <w:lang w:val="es-EC"/>
        </w:rPr>
        <w:t>)</w:t>
      </w:r>
      <w:r w:rsidRPr="004223FB">
        <w:rPr>
          <w:lang w:val="es-EC"/>
        </w:rPr>
        <w:t>: Reducción de dimensionalidad lineal</w:t>
      </w:r>
    </w:p>
    <w:p w:rsidR="00AC30CB" w:rsidRPr="004223FB" w:rsidRDefault="00AA7B5A" w:rsidP="004223FB">
      <w:pPr>
        <w:pStyle w:val="Compact"/>
        <w:numPr>
          <w:ilvl w:val="1"/>
          <w:numId w:val="35"/>
        </w:numPr>
        <w:rPr>
          <w:lang w:val="es-EC"/>
        </w:rPr>
      </w:pPr>
      <w:r w:rsidRPr="004223FB">
        <w:rPr>
          <w:b/>
          <w:bCs/>
          <w:lang w:val="es-EC"/>
        </w:rPr>
        <w:t xml:space="preserve">LDA (Linear </w:t>
      </w:r>
      <w:proofErr w:type="spellStart"/>
      <w:r w:rsidRPr="004223FB">
        <w:rPr>
          <w:b/>
          <w:bCs/>
          <w:lang w:val="es-EC"/>
        </w:rPr>
        <w:t>Discriminant</w:t>
      </w:r>
      <w:proofErr w:type="spellEnd"/>
      <w:r w:rsidRPr="004223FB">
        <w:rPr>
          <w:b/>
          <w:bCs/>
          <w:lang w:val="es-EC"/>
        </w:rPr>
        <w:t xml:space="preserve"> </w:t>
      </w:r>
      <w:proofErr w:type="spellStart"/>
      <w:r w:rsidRPr="004223FB">
        <w:rPr>
          <w:b/>
          <w:bCs/>
          <w:lang w:val="es-EC"/>
        </w:rPr>
        <w:t>Analysis</w:t>
      </w:r>
      <w:proofErr w:type="spellEnd"/>
      <w:r w:rsidRPr="004223FB">
        <w:rPr>
          <w:b/>
          <w:bCs/>
          <w:lang w:val="es-EC"/>
        </w:rPr>
        <w:t>)</w:t>
      </w:r>
      <w:r w:rsidRPr="004223FB">
        <w:rPr>
          <w:lang w:val="es-EC"/>
        </w:rPr>
        <w:t>: Maximiza separabilidad entre clases</w:t>
      </w:r>
    </w:p>
    <w:p w:rsidR="00AC30CB" w:rsidRPr="004223FB" w:rsidRDefault="00AA7B5A" w:rsidP="004223FB">
      <w:pPr>
        <w:pStyle w:val="Compact"/>
        <w:numPr>
          <w:ilvl w:val="1"/>
          <w:numId w:val="35"/>
        </w:numPr>
        <w:rPr>
          <w:lang w:val="es-EC"/>
        </w:rPr>
      </w:pPr>
      <w:r w:rsidRPr="004223FB">
        <w:rPr>
          <w:b/>
          <w:bCs/>
          <w:lang w:val="es-EC"/>
        </w:rPr>
        <w:t>ICA (</w:t>
      </w:r>
      <w:proofErr w:type="spellStart"/>
      <w:r w:rsidRPr="004223FB">
        <w:rPr>
          <w:b/>
          <w:bCs/>
          <w:lang w:val="es-EC"/>
        </w:rPr>
        <w:t>Independent</w:t>
      </w:r>
      <w:proofErr w:type="spellEnd"/>
      <w:r w:rsidRPr="004223FB">
        <w:rPr>
          <w:b/>
          <w:bCs/>
          <w:lang w:val="es-EC"/>
        </w:rPr>
        <w:t xml:space="preserve"> </w:t>
      </w:r>
      <w:proofErr w:type="spellStart"/>
      <w:r w:rsidRPr="004223FB">
        <w:rPr>
          <w:b/>
          <w:bCs/>
          <w:lang w:val="es-EC"/>
        </w:rPr>
        <w:t>Component</w:t>
      </w:r>
      <w:proofErr w:type="spellEnd"/>
      <w:r w:rsidRPr="004223FB">
        <w:rPr>
          <w:b/>
          <w:bCs/>
          <w:lang w:val="es-EC"/>
        </w:rPr>
        <w:t xml:space="preserve"> </w:t>
      </w:r>
      <w:proofErr w:type="spellStart"/>
      <w:r w:rsidRPr="004223FB">
        <w:rPr>
          <w:b/>
          <w:bCs/>
          <w:lang w:val="es-EC"/>
        </w:rPr>
        <w:t>Analysis</w:t>
      </w:r>
      <w:proofErr w:type="spellEnd"/>
      <w:r w:rsidRPr="004223FB">
        <w:rPr>
          <w:b/>
          <w:bCs/>
          <w:lang w:val="es-EC"/>
        </w:rPr>
        <w:t>)</w:t>
      </w:r>
      <w:r w:rsidRPr="004223FB">
        <w:rPr>
          <w:lang w:val="es-EC"/>
        </w:rPr>
        <w:t>: Extracción de componentes estadísticamente independientes</w:t>
      </w:r>
    </w:p>
    <w:p w:rsidR="00AC30CB" w:rsidRPr="004223FB" w:rsidRDefault="00AA7B5A" w:rsidP="004223FB">
      <w:pPr>
        <w:pStyle w:val="Compact"/>
        <w:numPr>
          <w:ilvl w:val="0"/>
          <w:numId w:val="33"/>
        </w:numPr>
        <w:rPr>
          <w:lang w:val="es-EC"/>
        </w:rPr>
      </w:pPr>
      <w:r w:rsidRPr="004223FB">
        <w:rPr>
          <w:b/>
          <w:bCs/>
          <w:lang w:val="es-EC"/>
        </w:rPr>
        <w:t>Métodos basados en características locales</w:t>
      </w:r>
      <w:r w:rsidRPr="004223FB">
        <w:rPr>
          <w:lang w:val="es-EC"/>
        </w:rPr>
        <w:t>:</w:t>
      </w:r>
    </w:p>
    <w:p w:rsidR="00AC30CB" w:rsidRPr="004223FB" w:rsidRDefault="00AA7B5A" w:rsidP="004223FB">
      <w:pPr>
        <w:pStyle w:val="Compact"/>
        <w:numPr>
          <w:ilvl w:val="1"/>
          <w:numId w:val="36"/>
        </w:numPr>
      </w:pPr>
      <w:r w:rsidRPr="004223FB">
        <w:rPr>
          <w:b/>
          <w:bCs/>
        </w:rPr>
        <w:t>LBP (Local Binary Patterns)</w:t>
      </w:r>
      <w:r w:rsidRPr="004223FB">
        <w:t>: Ojala et al. (2002) - Descriptores de textura robustos</w:t>
      </w:r>
    </w:p>
    <w:p w:rsidR="00AC30CB" w:rsidRPr="004223FB" w:rsidRDefault="00AA7B5A" w:rsidP="004223FB">
      <w:pPr>
        <w:pStyle w:val="Compact"/>
        <w:numPr>
          <w:ilvl w:val="1"/>
          <w:numId w:val="36"/>
        </w:numPr>
      </w:pPr>
      <w:r w:rsidRPr="004223FB">
        <w:rPr>
          <w:b/>
          <w:bCs/>
        </w:rPr>
        <w:t>SIFT (Scale-Invariant Feature Transform)</w:t>
      </w:r>
      <w:r w:rsidRPr="004223FB">
        <w:t>: Lowe (2004) - Keypoints invariantes a escala</w:t>
      </w:r>
    </w:p>
    <w:p w:rsidR="00AC30CB" w:rsidRPr="004223FB" w:rsidRDefault="00AA7B5A" w:rsidP="004223FB">
      <w:pPr>
        <w:pStyle w:val="Compact"/>
        <w:numPr>
          <w:ilvl w:val="1"/>
          <w:numId w:val="36"/>
        </w:numPr>
      </w:pPr>
      <w:r w:rsidRPr="004223FB">
        <w:rPr>
          <w:b/>
          <w:bCs/>
        </w:rPr>
        <w:t>HOG (Histogram of Oriented Gradients)</w:t>
      </w:r>
      <w:r w:rsidRPr="004223FB">
        <w:t>: Dalal y Triggs (2005) - Descriptores de forma</w:t>
      </w:r>
    </w:p>
    <w:p w:rsidR="00AC30CB" w:rsidRPr="004223FB" w:rsidRDefault="00AA7B5A" w:rsidP="004223FB">
      <w:pPr>
        <w:pStyle w:val="Compact"/>
        <w:numPr>
          <w:ilvl w:val="0"/>
          <w:numId w:val="33"/>
        </w:numPr>
      </w:pPr>
      <w:r w:rsidRPr="004223FB">
        <w:rPr>
          <w:b/>
          <w:bCs/>
        </w:rPr>
        <w:t>Deep Learning</w:t>
      </w:r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37"/>
        </w:numPr>
        <w:rPr>
          <w:lang w:val="es-EC"/>
        </w:rPr>
      </w:pPr>
      <w:proofErr w:type="spellStart"/>
      <w:r w:rsidRPr="004223FB">
        <w:rPr>
          <w:lang w:val="es-EC"/>
        </w:rPr>
        <w:t>Emeršič</w:t>
      </w:r>
      <w:proofErr w:type="spellEnd"/>
      <w:r w:rsidRPr="004223FB">
        <w:rPr>
          <w:lang w:val="es-EC"/>
        </w:rPr>
        <w:t xml:space="preserve"> et al. (2017): CNN para reconocimiento del oído con </w:t>
      </w:r>
      <w:proofErr w:type="spellStart"/>
      <w:r w:rsidRPr="004223FB">
        <w:rPr>
          <w:lang w:val="es-EC"/>
        </w:rPr>
        <w:t>dataset</w:t>
      </w:r>
      <w:proofErr w:type="spellEnd"/>
      <w:r w:rsidRPr="004223FB">
        <w:rPr>
          <w:lang w:val="es-EC"/>
        </w:rPr>
        <w:t xml:space="preserve"> AWE (</w:t>
      </w:r>
      <w:proofErr w:type="spellStart"/>
      <w:r w:rsidRPr="004223FB">
        <w:rPr>
          <w:lang w:val="es-EC"/>
        </w:rPr>
        <w:t>Annotated</w:t>
      </w:r>
      <w:proofErr w:type="spellEnd"/>
      <w:r w:rsidRPr="004223FB">
        <w:rPr>
          <w:lang w:val="es-EC"/>
        </w:rPr>
        <w:t xml:space="preserve"> Web </w:t>
      </w:r>
      <w:proofErr w:type="spellStart"/>
      <w:r w:rsidRPr="004223FB">
        <w:rPr>
          <w:lang w:val="es-EC"/>
        </w:rPr>
        <w:t>Ears</w:t>
      </w:r>
      <w:proofErr w:type="spellEnd"/>
      <w:r w:rsidRPr="004223FB">
        <w:rPr>
          <w:lang w:val="es-EC"/>
        </w:rPr>
        <w:t>)</w:t>
      </w:r>
    </w:p>
    <w:p w:rsidR="00AC30CB" w:rsidRPr="004223FB" w:rsidRDefault="00AA7B5A" w:rsidP="004223FB">
      <w:pPr>
        <w:pStyle w:val="Compact"/>
        <w:numPr>
          <w:ilvl w:val="1"/>
          <w:numId w:val="37"/>
        </w:numPr>
      </w:pPr>
      <w:r w:rsidRPr="004223FB">
        <w:t>Zhang et al. (2019): Siamese Networks para verificación one-shot</w:t>
      </w:r>
    </w:p>
    <w:p w:rsidR="00AC30CB" w:rsidRPr="004223FB" w:rsidRDefault="00AA7B5A" w:rsidP="004223FB">
      <w:pPr>
        <w:pStyle w:val="Compact"/>
        <w:numPr>
          <w:ilvl w:val="1"/>
          <w:numId w:val="37"/>
        </w:numPr>
        <w:rPr>
          <w:lang w:val="es-EC"/>
        </w:rPr>
      </w:pPr>
      <w:proofErr w:type="spellStart"/>
      <w:r w:rsidRPr="004223FB">
        <w:rPr>
          <w:lang w:val="es-EC"/>
        </w:rPr>
        <w:t>Earnest</w:t>
      </w:r>
      <w:proofErr w:type="spellEnd"/>
      <w:r w:rsidRPr="004223FB">
        <w:rPr>
          <w:lang w:val="es-EC"/>
        </w:rPr>
        <w:t xml:space="preserve"> et al. (2020): </w:t>
      </w:r>
      <w:proofErr w:type="spellStart"/>
      <w:r w:rsidRPr="004223FB">
        <w:rPr>
          <w:lang w:val="es-EC"/>
        </w:rPr>
        <w:t>EarNet</w:t>
      </w:r>
      <w:proofErr w:type="spellEnd"/>
      <w:r w:rsidRPr="004223FB">
        <w:rPr>
          <w:lang w:val="es-EC"/>
        </w:rPr>
        <w:t xml:space="preserve"> - Arquitectura especializada con atención</w:t>
      </w:r>
    </w:p>
    <w:p w:rsidR="00AC30CB" w:rsidRPr="004223FB" w:rsidRDefault="00AA7B5A">
      <w:pPr>
        <w:pStyle w:val="Ttulo4"/>
        <w:rPr>
          <w:color w:val="auto"/>
        </w:rPr>
      </w:pPr>
      <w:bookmarkStart w:id="67" w:name="trabajos-previos-relevantes-1"/>
      <w:bookmarkEnd w:id="66"/>
      <w:r w:rsidRPr="004223FB">
        <w:rPr>
          <w:rStyle w:val="SectionNumber"/>
          <w:color w:val="auto"/>
        </w:rPr>
        <w:lastRenderedPageBreak/>
        <w:t>1.7.3.3</w:t>
      </w:r>
      <w:r w:rsidRPr="004223FB">
        <w:rPr>
          <w:color w:val="auto"/>
        </w:rPr>
        <w:tab/>
      </w:r>
      <w:proofErr w:type="spellStart"/>
      <w:r w:rsidRPr="004223FB">
        <w:rPr>
          <w:color w:val="auto"/>
        </w:rPr>
        <w:t>Trabajos</w:t>
      </w:r>
      <w:proofErr w:type="spellEnd"/>
      <w:r w:rsidRPr="004223FB">
        <w:rPr>
          <w:color w:val="auto"/>
        </w:rPr>
        <w:t xml:space="preserve"> </w:t>
      </w:r>
      <w:proofErr w:type="spellStart"/>
      <w:r w:rsidRPr="004223FB">
        <w:rPr>
          <w:color w:val="auto"/>
        </w:rPr>
        <w:t>Previos</w:t>
      </w:r>
      <w:proofErr w:type="spellEnd"/>
      <w:r w:rsidRPr="004223FB">
        <w:rPr>
          <w:color w:val="auto"/>
        </w:rPr>
        <w:t xml:space="preserve"> </w:t>
      </w:r>
      <w:proofErr w:type="spellStart"/>
      <w:r w:rsidRPr="004223FB">
        <w:rPr>
          <w:color w:val="auto"/>
        </w:rPr>
        <w:t>Relevantes</w:t>
      </w:r>
      <w:proofErr w:type="spellEnd"/>
    </w:p>
    <w:p w:rsidR="00AC30CB" w:rsidRPr="004223FB" w:rsidRDefault="00AA7B5A" w:rsidP="004223FB">
      <w:pPr>
        <w:pStyle w:val="Compact"/>
        <w:numPr>
          <w:ilvl w:val="0"/>
          <w:numId w:val="38"/>
        </w:numPr>
      </w:pPr>
      <w:r w:rsidRPr="004223FB">
        <w:rPr>
          <w:b/>
          <w:bCs/>
        </w:rPr>
        <w:t>Emeršič et al. (2017)</w:t>
      </w:r>
      <w:r w:rsidRPr="004223FB">
        <w:t xml:space="preserve"> - “The unconstrained ear recognition challenge”</w:t>
      </w:r>
    </w:p>
    <w:p w:rsidR="00AC30CB" w:rsidRPr="004223FB" w:rsidRDefault="00AA7B5A" w:rsidP="004223FB">
      <w:pPr>
        <w:pStyle w:val="Compact"/>
        <w:numPr>
          <w:ilvl w:val="1"/>
          <w:numId w:val="39"/>
        </w:numPr>
      </w:pPr>
      <w:r w:rsidRPr="004223FB">
        <w:t>Dataset AWE con 1,000 sujetos</w:t>
      </w:r>
    </w:p>
    <w:p w:rsidR="00AC30CB" w:rsidRPr="004223FB" w:rsidRDefault="00AA7B5A" w:rsidP="004223FB">
      <w:pPr>
        <w:pStyle w:val="Compact"/>
        <w:numPr>
          <w:ilvl w:val="1"/>
          <w:numId w:val="39"/>
        </w:numPr>
        <w:rPr>
          <w:lang w:val="es-EC"/>
        </w:rPr>
      </w:pPr>
      <w:r w:rsidRPr="004223FB">
        <w:rPr>
          <w:lang w:val="es-EC"/>
        </w:rPr>
        <w:t>Precisión del 60% en condiciones no controladas con CNN</w:t>
      </w:r>
    </w:p>
    <w:p w:rsidR="00AC30CB" w:rsidRPr="004223FB" w:rsidRDefault="00AA7B5A" w:rsidP="004223FB">
      <w:pPr>
        <w:pStyle w:val="Compact"/>
        <w:numPr>
          <w:ilvl w:val="0"/>
          <w:numId w:val="38"/>
        </w:numPr>
      </w:pPr>
      <w:proofErr w:type="spellStart"/>
      <w:r w:rsidRPr="004223FB">
        <w:rPr>
          <w:b/>
          <w:bCs/>
        </w:rPr>
        <w:t>Alshazly</w:t>
      </w:r>
      <w:proofErr w:type="spellEnd"/>
      <w:r w:rsidRPr="004223FB">
        <w:rPr>
          <w:b/>
          <w:bCs/>
        </w:rPr>
        <w:t xml:space="preserve"> et al. (2019)</w:t>
      </w:r>
      <w:r w:rsidRPr="004223FB">
        <w:t xml:space="preserve"> - “Ear recognition using deep learning: A survey”</w:t>
      </w:r>
    </w:p>
    <w:p w:rsidR="00AC30CB" w:rsidRPr="004223FB" w:rsidRDefault="00AA7B5A" w:rsidP="004223FB">
      <w:pPr>
        <w:pStyle w:val="Compact"/>
        <w:numPr>
          <w:ilvl w:val="1"/>
          <w:numId w:val="40"/>
        </w:numPr>
        <w:rPr>
          <w:lang w:val="es-EC"/>
        </w:rPr>
      </w:pPr>
      <w:r w:rsidRPr="004223FB">
        <w:rPr>
          <w:lang w:val="es-EC"/>
        </w:rPr>
        <w:t xml:space="preserve">Revisión exhaustiva de métodos basados en </w:t>
      </w:r>
      <w:proofErr w:type="spellStart"/>
      <w:r w:rsidRPr="004223FB">
        <w:rPr>
          <w:lang w:val="es-EC"/>
        </w:rPr>
        <w:t>deep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learning</w:t>
      </w:r>
      <w:proofErr w:type="spellEnd"/>
    </w:p>
    <w:p w:rsidR="00AC30CB" w:rsidRPr="004223FB" w:rsidRDefault="00AA7B5A" w:rsidP="004223FB">
      <w:pPr>
        <w:pStyle w:val="Compact"/>
        <w:numPr>
          <w:ilvl w:val="1"/>
          <w:numId w:val="40"/>
        </w:numPr>
        <w:rPr>
          <w:lang w:val="es-EC"/>
        </w:rPr>
      </w:pPr>
      <w:r w:rsidRPr="004223FB">
        <w:rPr>
          <w:lang w:val="es-EC"/>
        </w:rPr>
        <w:t>Identificación de desafíos: oclusión, iluminación, pose</w:t>
      </w:r>
    </w:p>
    <w:p w:rsidR="00AC30CB" w:rsidRPr="004223FB" w:rsidRDefault="00AA7B5A" w:rsidP="004223FB">
      <w:pPr>
        <w:pStyle w:val="Compact"/>
        <w:numPr>
          <w:ilvl w:val="0"/>
          <w:numId w:val="38"/>
        </w:numPr>
      </w:pPr>
      <w:r w:rsidRPr="004223FB">
        <w:rPr>
          <w:b/>
          <w:bCs/>
        </w:rPr>
        <w:t>Dodge et al. (2018)</w:t>
      </w:r>
      <w:r w:rsidRPr="004223FB">
        <w:t xml:space="preserve"> - “Unconstrained ear recognition using deep neural networks”</w:t>
      </w:r>
    </w:p>
    <w:p w:rsidR="00AC30CB" w:rsidRPr="004223FB" w:rsidRDefault="00AA7B5A" w:rsidP="004223FB">
      <w:pPr>
        <w:pStyle w:val="Compact"/>
        <w:numPr>
          <w:ilvl w:val="1"/>
          <w:numId w:val="41"/>
        </w:numPr>
        <w:rPr>
          <w:lang w:val="es-EC"/>
        </w:rPr>
      </w:pPr>
      <w:r w:rsidRPr="004223FB">
        <w:rPr>
          <w:lang w:val="es-EC"/>
        </w:rPr>
        <w:t xml:space="preserve">Transfer </w:t>
      </w:r>
      <w:proofErr w:type="spellStart"/>
      <w:r w:rsidRPr="004223FB">
        <w:rPr>
          <w:lang w:val="es-EC"/>
        </w:rPr>
        <w:t>learning</w:t>
      </w:r>
      <w:proofErr w:type="spellEnd"/>
      <w:r w:rsidRPr="004223FB">
        <w:rPr>
          <w:lang w:val="es-EC"/>
        </w:rPr>
        <w:t xml:space="preserve"> desde modelos </w:t>
      </w:r>
      <w:proofErr w:type="spellStart"/>
      <w:r w:rsidRPr="004223FB">
        <w:rPr>
          <w:lang w:val="es-EC"/>
        </w:rPr>
        <w:t>pre-entrenados</w:t>
      </w:r>
      <w:proofErr w:type="spellEnd"/>
      <w:r w:rsidRPr="004223FB">
        <w:rPr>
          <w:lang w:val="es-EC"/>
        </w:rPr>
        <w:t xml:space="preserve"> (VGG, </w:t>
      </w:r>
      <w:proofErr w:type="spellStart"/>
      <w:r w:rsidRPr="004223FB">
        <w:rPr>
          <w:lang w:val="es-EC"/>
        </w:rPr>
        <w:t>ResNet</w:t>
      </w:r>
      <w:proofErr w:type="spellEnd"/>
      <w:r w:rsidRPr="004223FB">
        <w:rPr>
          <w:lang w:val="es-EC"/>
        </w:rPr>
        <w:t>)</w:t>
      </w:r>
    </w:p>
    <w:p w:rsidR="00AC30CB" w:rsidRPr="004223FB" w:rsidRDefault="00AA7B5A" w:rsidP="004223FB">
      <w:pPr>
        <w:pStyle w:val="Compact"/>
        <w:numPr>
          <w:ilvl w:val="1"/>
          <w:numId w:val="41"/>
        </w:numPr>
      </w:pPr>
      <w:r w:rsidRPr="004223FB">
        <w:t>Rank-1 accuracy del 93.4% en dataset IIT Delhi</w:t>
      </w:r>
    </w:p>
    <w:p w:rsidR="00AC30CB" w:rsidRPr="004223FB" w:rsidRDefault="00AA7B5A">
      <w:pPr>
        <w:pStyle w:val="Ttulo3"/>
        <w:rPr>
          <w:color w:val="auto"/>
        </w:rPr>
      </w:pPr>
      <w:bookmarkStart w:id="68" w:name="sistemas-biométricos-multimodales"/>
      <w:bookmarkStart w:id="69" w:name="_Toc219242104"/>
      <w:bookmarkEnd w:id="63"/>
      <w:bookmarkEnd w:id="67"/>
      <w:r w:rsidRPr="004223FB">
        <w:rPr>
          <w:rStyle w:val="SectionNumber"/>
          <w:color w:val="auto"/>
        </w:rPr>
        <w:t>1.7.4</w:t>
      </w:r>
      <w:r w:rsidRPr="004223FB">
        <w:rPr>
          <w:color w:val="auto"/>
        </w:rPr>
        <w:tab/>
        <w:t>1.7.4 Sistemas Biométricos Multimodales</w:t>
      </w:r>
      <w:bookmarkEnd w:id="69"/>
    </w:p>
    <w:p w:rsidR="00AC30CB" w:rsidRPr="004223FB" w:rsidRDefault="00AA7B5A">
      <w:pPr>
        <w:pStyle w:val="Ttulo4"/>
        <w:rPr>
          <w:color w:val="auto"/>
        </w:rPr>
      </w:pPr>
      <w:bookmarkStart w:id="70" w:name="motivación-y-fundamentos"/>
      <w:r w:rsidRPr="004223FB">
        <w:rPr>
          <w:rStyle w:val="SectionNumber"/>
          <w:color w:val="auto"/>
        </w:rPr>
        <w:t>1.7.4.1</w:t>
      </w:r>
      <w:r w:rsidRPr="004223FB">
        <w:rPr>
          <w:color w:val="auto"/>
        </w:rPr>
        <w:tab/>
        <w:t>Motivación y Fundamentos</w:t>
      </w:r>
    </w:p>
    <w:p w:rsidR="00AC30CB" w:rsidRPr="004223FB" w:rsidRDefault="00AA7B5A">
      <w:pPr>
        <w:pStyle w:val="FirstParagraph"/>
      </w:pPr>
      <w:r w:rsidRPr="004223FB">
        <w:rPr>
          <w:lang w:val="es-EC"/>
        </w:rPr>
        <w:t xml:space="preserve">Los sistemas multimodales combinan múltiples fuentes de información biométrica para mejorar precisión y robustez. </w:t>
      </w:r>
      <w:r w:rsidRPr="004223FB">
        <w:t>Ross y Jain (2003) identifican ventajas clave:</w:t>
      </w:r>
    </w:p>
    <w:p w:rsidR="00AC30CB" w:rsidRPr="004223FB" w:rsidRDefault="00AA7B5A" w:rsidP="004223FB">
      <w:pPr>
        <w:pStyle w:val="Compact"/>
        <w:numPr>
          <w:ilvl w:val="0"/>
          <w:numId w:val="42"/>
        </w:numPr>
        <w:rPr>
          <w:lang w:val="es-EC"/>
        </w:rPr>
      </w:pPr>
      <w:r w:rsidRPr="004223FB">
        <w:rPr>
          <w:b/>
          <w:bCs/>
          <w:lang w:val="es-EC"/>
        </w:rPr>
        <w:t>Reducción de FAR y FRR</w:t>
      </w:r>
      <w:r w:rsidRPr="004223FB">
        <w:rPr>
          <w:lang w:val="es-EC"/>
        </w:rPr>
        <w:t>: Combinación de evidencias reduce errores</w:t>
      </w:r>
    </w:p>
    <w:p w:rsidR="00AC30CB" w:rsidRPr="004223FB" w:rsidRDefault="00AA7B5A" w:rsidP="004223FB">
      <w:pPr>
        <w:pStyle w:val="Compact"/>
        <w:numPr>
          <w:ilvl w:val="0"/>
          <w:numId w:val="42"/>
        </w:numPr>
        <w:rPr>
          <w:lang w:val="es-EC"/>
        </w:rPr>
      </w:pPr>
      <w:r w:rsidRPr="004223FB">
        <w:rPr>
          <w:b/>
          <w:bCs/>
          <w:lang w:val="es-EC"/>
        </w:rPr>
        <w:t xml:space="preserve">Resistencia a </w:t>
      </w:r>
      <w:proofErr w:type="spellStart"/>
      <w:r w:rsidRPr="004223FB">
        <w:rPr>
          <w:b/>
          <w:bCs/>
          <w:lang w:val="es-EC"/>
        </w:rPr>
        <w:t>spoofing</w:t>
      </w:r>
      <w:proofErr w:type="spellEnd"/>
      <w:r w:rsidRPr="004223FB">
        <w:rPr>
          <w:lang w:val="es-EC"/>
        </w:rPr>
        <w:t>: Falsificar múltiples modalidades es más difícil</w:t>
      </w:r>
    </w:p>
    <w:p w:rsidR="00AC30CB" w:rsidRPr="004223FB" w:rsidRDefault="00AA7B5A" w:rsidP="004223FB">
      <w:pPr>
        <w:pStyle w:val="Compact"/>
        <w:numPr>
          <w:ilvl w:val="0"/>
          <w:numId w:val="42"/>
        </w:numPr>
        <w:rPr>
          <w:lang w:val="es-EC"/>
        </w:rPr>
      </w:pPr>
      <w:r w:rsidRPr="004223FB">
        <w:rPr>
          <w:b/>
          <w:bCs/>
          <w:lang w:val="es-EC"/>
        </w:rPr>
        <w:t>Mayor cobertura poblacional</w:t>
      </w:r>
      <w:r w:rsidRPr="004223FB">
        <w:rPr>
          <w:lang w:val="es-EC"/>
        </w:rPr>
        <w:t>: Alternativas si una modalidad falla</w:t>
      </w:r>
    </w:p>
    <w:p w:rsidR="00AC30CB" w:rsidRPr="004223FB" w:rsidRDefault="00AA7B5A">
      <w:pPr>
        <w:pStyle w:val="Ttulo4"/>
        <w:rPr>
          <w:color w:val="auto"/>
        </w:rPr>
      </w:pPr>
      <w:bookmarkStart w:id="71" w:name="niveles-de-fusión"/>
      <w:bookmarkEnd w:id="70"/>
      <w:r w:rsidRPr="004223FB">
        <w:rPr>
          <w:rStyle w:val="SectionNumber"/>
          <w:color w:val="auto"/>
        </w:rPr>
        <w:t>1.7.4.2</w:t>
      </w:r>
      <w:r w:rsidRPr="004223FB">
        <w:rPr>
          <w:color w:val="auto"/>
        </w:rPr>
        <w:tab/>
      </w:r>
      <w:proofErr w:type="spellStart"/>
      <w:r w:rsidRPr="004223FB">
        <w:rPr>
          <w:color w:val="auto"/>
        </w:rPr>
        <w:t>Niveles</w:t>
      </w:r>
      <w:proofErr w:type="spellEnd"/>
      <w:r w:rsidRPr="004223FB">
        <w:rPr>
          <w:color w:val="auto"/>
        </w:rPr>
        <w:t xml:space="preserve"> de </w:t>
      </w:r>
      <w:proofErr w:type="spellStart"/>
      <w:r w:rsidRPr="004223FB">
        <w:rPr>
          <w:color w:val="auto"/>
        </w:rPr>
        <w:t>Fusión</w:t>
      </w:r>
      <w:proofErr w:type="spellEnd"/>
    </w:p>
    <w:p w:rsidR="00AC30CB" w:rsidRPr="004223FB" w:rsidRDefault="00AA7B5A" w:rsidP="004223FB">
      <w:pPr>
        <w:pStyle w:val="Compact"/>
        <w:numPr>
          <w:ilvl w:val="0"/>
          <w:numId w:val="43"/>
        </w:numPr>
        <w:rPr>
          <w:lang w:val="es-EC"/>
        </w:rPr>
      </w:pPr>
      <w:r w:rsidRPr="004223FB">
        <w:rPr>
          <w:b/>
          <w:bCs/>
          <w:lang w:val="es-EC"/>
        </w:rPr>
        <w:t>Fusión a nivel de sensor</w:t>
      </w:r>
      <w:r w:rsidRPr="004223FB">
        <w:rPr>
          <w:lang w:val="es-EC"/>
        </w:rPr>
        <w:t>: Combinación de datos crudos</w:t>
      </w:r>
    </w:p>
    <w:p w:rsidR="00AC30CB" w:rsidRPr="004223FB" w:rsidRDefault="00AA7B5A" w:rsidP="004223FB">
      <w:pPr>
        <w:pStyle w:val="Compact"/>
        <w:numPr>
          <w:ilvl w:val="0"/>
          <w:numId w:val="43"/>
        </w:numPr>
        <w:rPr>
          <w:lang w:val="es-EC"/>
        </w:rPr>
      </w:pPr>
      <w:r w:rsidRPr="004223FB">
        <w:rPr>
          <w:b/>
          <w:bCs/>
          <w:lang w:val="es-EC"/>
        </w:rPr>
        <w:t>Fusión a nivel de características</w:t>
      </w:r>
      <w:r w:rsidRPr="004223FB">
        <w:rPr>
          <w:lang w:val="es-EC"/>
        </w:rPr>
        <w:t xml:space="preserve">: Concatenación de </w:t>
      </w:r>
      <w:proofErr w:type="spellStart"/>
      <w:r w:rsidRPr="004223FB">
        <w:rPr>
          <w:lang w:val="es-EC"/>
        </w:rPr>
        <w:t>feature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vectors</w:t>
      </w:r>
      <w:proofErr w:type="spellEnd"/>
    </w:p>
    <w:p w:rsidR="00AC30CB" w:rsidRPr="004223FB" w:rsidRDefault="00AA7B5A" w:rsidP="004223FB">
      <w:pPr>
        <w:pStyle w:val="Compact"/>
        <w:numPr>
          <w:ilvl w:val="0"/>
          <w:numId w:val="43"/>
        </w:numPr>
        <w:rPr>
          <w:lang w:val="es-EC"/>
        </w:rPr>
      </w:pPr>
      <w:r w:rsidRPr="004223FB">
        <w:rPr>
          <w:b/>
          <w:bCs/>
          <w:lang w:val="es-EC"/>
        </w:rPr>
        <w:t>Fusión a nivel de scores</w:t>
      </w:r>
      <w:r w:rsidRPr="004223FB">
        <w:rPr>
          <w:lang w:val="es-EC"/>
        </w:rPr>
        <w:t>: Combinación de scores de similitud (más común)</w:t>
      </w:r>
    </w:p>
    <w:p w:rsidR="00AC30CB" w:rsidRPr="004223FB" w:rsidRDefault="00AA7B5A" w:rsidP="004223FB">
      <w:pPr>
        <w:pStyle w:val="Compact"/>
        <w:numPr>
          <w:ilvl w:val="0"/>
          <w:numId w:val="43"/>
        </w:numPr>
        <w:rPr>
          <w:lang w:val="es-EC"/>
        </w:rPr>
      </w:pPr>
      <w:r w:rsidRPr="004223FB">
        <w:rPr>
          <w:b/>
          <w:bCs/>
          <w:lang w:val="es-EC"/>
        </w:rPr>
        <w:t>Fusión a nivel de decisión</w:t>
      </w:r>
      <w:r w:rsidRPr="004223FB">
        <w:rPr>
          <w:lang w:val="es-EC"/>
        </w:rPr>
        <w:t>: Votación entre decisiones individuales</w:t>
      </w:r>
    </w:p>
    <w:p w:rsidR="00AC30CB" w:rsidRPr="004223FB" w:rsidRDefault="00AA7B5A">
      <w:pPr>
        <w:pStyle w:val="Ttulo4"/>
        <w:rPr>
          <w:color w:val="auto"/>
        </w:rPr>
      </w:pPr>
      <w:bookmarkStart w:id="72" w:name="estrategias-de-fusión"/>
      <w:bookmarkEnd w:id="71"/>
      <w:r w:rsidRPr="004223FB">
        <w:rPr>
          <w:rStyle w:val="SectionNumber"/>
          <w:color w:val="auto"/>
        </w:rPr>
        <w:t>1.7.4.3</w:t>
      </w:r>
      <w:r w:rsidRPr="004223FB">
        <w:rPr>
          <w:color w:val="auto"/>
        </w:rPr>
        <w:tab/>
      </w:r>
      <w:proofErr w:type="spellStart"/>
      <w:r w:rsidRPr="004223FB">
        <w:rPr>
          <w:color w:val="auto"/>
        </w:rPr>
        <w:t>Estrategias</w:t>
      </w:r>
      <w:proofErr w:type="spellEnd"/>
      <w:r w:rsidRPr="004223FB">
        <w:rPr>
          <w:color w:val="auto"/>
        </w:rPr>
        <w:t xml:space="preserve"> de </w:t>
      </w:r>
      <w:proofErr w:type="spellStart"/>
      <w:r w:rsidRPr="004223FB">
        <w:rPr>
          <w:color w:val="auto"/>
        </w:rPr>
        <w:t>Fusión</w:t>
      </w:r>
      <w:proofErr w:type="spellEnd"/>
    </w:p>
    <w:p w:rsidR="00AC30CB" w:rsidRPr="004223FB" w:rsidRDefault="00AA7B5A" w:rsidP="004223FB">
      <w:pPr>
        <w:pStyle w:val="Compact"/>
        <w:numPr>
          <w:ilvl w:val="0"/>
          <w:numId w:val="44"/>
        </w:numPr>
      </w:pPr>
      <w:r w:rsidRPr="004223FB">
        <w:rPr>
          <w:b/>
          <w:bCs/>
        </w:rPr>
        <w:t>Suma ponderada</w:t>
      </w:r>
      <w:r w:rsidRPr="004223FB">
        <w:t xml:space="preserve">: </w:t>
      </w:r>
      <w:r w:rsidRPr="004223FB">
        <w:rPr>
          <w:rStyle w:val="VerbatimChar"/>
        </w:rPr>
        <w:t>S_fusion = w1*S1 + w2*S2 + ... + wn*Sn</w:t>
      </w:r>
    </w:p>
    <w:p w:rsidR="00AC30CB" w:rsidRPr="004223FB" w:rsidRDefault="00AA7B5A" w:rsidP="004223FB">
      <w:pPr>
        <w:pStyle w:val="Compact"/>
        <w:numPr>
          <w:ilvl w:val="0"/>
          <w:numId w:val="44"/>
        </w:numPr>
      </w:pPr>
      <w:r w:rsidRPr="004223FB">
        <w:rPr>
          <w:b/>
          <w:bCs/>
        </w:rPr>
        <w:t>Producto</w:t>
      </w:r>
      <w:r w:rsidRPr="004223FB">
        <w:t xml:space="preserve">: </w:t>
      </w:r>
      <w:r w:rsidRPr="004223FB">
        <w:rPr>
          <w:rStyle w:val="VerbatimChar"/>
        </w:rPr>
        <w:t>S_fusion = S1 * S2 * ... * Sn</w:t>
      </w:r>
    </w:p>
    <w:p w:rsidR="00AC30CB" w:rsidRPr="004223FB" w:rsidRDefault="00AA7B5A" w:rsidP="004223FB">
      <w:pPr>
        <w:pStyle w:val="Compact"/>
        <w:numPr>
          <w:ilvl w:val="0"/>
          <w:numId w:val="44"/>
        </w:numPr>
        <w:rPr>
          <w:lang w:val="es-EC"/>
        </w:rPr>
      </w:pPr>
      <w:r w:rsidRPr="004223FB">
        <w:rPr>
          <w:b/>
          <w:bCs/>
          <w:lang w:val="es-EC"/>
        </w:rPr>
        <w:t>Mínimo/Máximo</w:t>
      </w:r>
      <w:r w:rsidRPr="004223FB">
        <w:rPr>
          <w:lang w:val="es-EC"/>
        </w:rPr>
        <w:t xml:space="preserve">: </w:t>
      </w:r>
      <w:proofErr w:type="spellStart"/>
      <w:r w:rsidRPr="004223FB">
        <w:rPr>
          <w:rStyle w:val="VerbatimChar"/>
          <w:lang w:val="es-EC"/>
        </w:rPr>
        <w:t>S_fusion</w:t>
      </w:r>
      <w:proofErr w:type="spellEnd"/>
      <w:r w:rsidRPr="004223FB">
        <w:rPr>
          <w:rStyle w:val="VerbatimChar"/>
          <w:lang w:val="es-EC"/>
        </w:rPr>
        <w:t xml:space="preserve"> = min(S1, S2, ..., Sn)</w:t>
      </w:r>
    </w:p>
    <w:p w:rsidR="00AC30CB" w:rsidRPr="004223FB" w:rsidRDefault="00AA7B5A" w:rsidP="004223FB">
      <w:pPr>
        <w:pStyle w:val="Compact"/>
        <w:numPr>
          <w:ilvl w:val="0"/>
          <w:numId w:val="44"/>
        </w:numPr>
      </w:pPr>
      <w:r w:rsidRPr="004223FB">
        <w:rPr>
          <w:b/>
          <w:bCs/>
        </w:rPr>
        <w:t>Machine Learning</w:t>
      </w:r>
      <w:r w:rsidRPr="004223FB">
        <w:t>: SVM, Random Forest para aprender fusión óptima</w:t>
      </w:r>
    </w:p>
    <w:p w:rsidR="00AC30CB" w:rsidRPr="004223FB" w:rsidRDefault="00AA7B5A">
      <w:pPr>
        <w:pStyle w:val="Ttulo4"/>
        <w:rPr>
          <w:color w:val="auto"/>
        </w:rPr>
      </w:pPr>
      <w:bookmarkStart w:id="73" w:name="trabajos-previos-relevantes-2"/>
      <w:bookmarkEnd w:id="72"/>
      <w:r w:rsidRPr="004223FB">
        <w:rPr>
          <w:rStyle w:val="SectionNumber"/>
          <w:color w:val="auto"/>
        </w:rPr>
        <w:t>1.7.4.4</w:t>
      </w:r>
      <w:r w:rsidRPr="004223FB">
        <w:rPr>
          <w:color w:val="auto"/>
        </w:rPr>
        <w:tab/>
        <w:t>Trabajos Previos Relevantes</w:t>
      </w:r>
    </w:p>
    <w:p w:rsidR="00AC30CB" w:rsidRPr="004223FB" w:rsidRDefault="00AA7B5A" w:rsidP="004223FB">
      <w:pPr>
        <w:pStyle w:val="Compact"/>
        <w:numPr>
          <w:ilvl w:val="0"/>
          <w:numId w:val="45"/>
        </w:numPr>
      </w:pPr>
      <w:r w:rsidRPr="004223FB">
        <w:rPr>
          <w:b/>
          <w:bCs/>
        </w:rPr>
        <w:t>Ross y Jain (2003)</w:t>
      </w:r>
      <w:r w:rsidRPr="004223FB">
        <w:t xml:space="preserve"> - “Information fusion in biometrics”</w:t>
      </w:r>
    </w:p>
    <w:p w:rsidR="00AC30CB" w:rsidRPr="004223FB" w:rsidRDefault="00AA7B5A" w:rsidP="004223FB">
      <w:pPr>
        <w:pStyle w:val="Compact"/>
        <w:numPr>
          <w:ilvl w:val="1"/>
          <w:numId w:val="46"/>
        </w:numPr>
      </w:pPr>
      <w:r w:rsidRPr="004223FB">
        <w:t>Comparación de estrategias de fusión</w:t>
      </w:r>
    </w:p>
    <w:p w:rsidR="00AC30CB" w:rsidRPr="004223FB" w:rsidRDefault="00AA7B5A" w:rsidP="004223FB">
      <w:pPr>
        <w:pStyle w:val="Compact"/>
        <w:numPr>
          <w:ilvl w:val="1"/>
          <w:numId w:val="46"/>
        </w:numPr>
        <w:rPr>
          <w:lang w:val="es-EC"/>
        </w:rPr>
      </w:pPr>
      <w:r w:rsidRPr="004223FB">
        <w:rPr>
          <w:lang w:val="es-EC"/>
        </w:rPr>
        <w:t>Fusión de scores supera a fusión de decisiones</w:t>
      </w:r>
    </w:p>
    <w:p w:rsidR="00AC30CB" w:rsidRPr="004223FB" w:rsidRDefault="00AA7B5A" w:rsidP="004223FB">
      <w:pPr>
        <w:pStyle w:val="Compact"/>
        <w:numPr>
          <w:ilvl w:val="0"/>
          <w:numId w:val="45"/>
        </w:numPr>
      </w:pPr>
      <w:r w:rsidRPr="004223FB">
        <w:rPr>
          <w:b/>
          <w:bCs/>
        </w:rPr>
        <w:t>Kittler et al. (1998)</w:t>
      </w:r>
      <w:r w:rsidRPr="004223FB">
        <w:t xml:space="preserve"> - “On combining classifiers”</w:t>
      </w:r>
    </w:p>
    <w:p w:rsidR="00AC30CB" w:rsidRPr="004223FB" w:rsidRDefault="00AA7B5A" w:rsidP="004223FB">
      <w:pPr>
        <w:pStyle w:val="Compact"/>
        <w:numPr>
          <w:ilvl w:val="1"/>
          <w:numId w:val="47"/>
        </w:numPr>
        <w:rPr>
          <w:lang w:val="es-EC"/>
        </w:rPr>
      </w:pPr>
      <w:r w:rsidRPr="004223FB">
        <w:rPr>
          <w:lang w:val="es-EC"/>
        </w:rPr>
        <w:t>Análisis teórico de reglas de combinación</w:t>
      </w:r>
    </w:p>
    <w:p w:rsidR="00AC30CB" w:rsidRPr="004223FB" w:rsidRDefault="00AA7B5A" w:rsidP="004223FB">
      <w:pPr>
        <w:pStyle w:val="Compact"/>
        <w:numPr>
          <w:ilvl w:val="1"/>
          <w:numId w:val="47"/>
        </w:numPr>
        <w:rPr>
          <w:lang w:val="es-EC"/>
        </w:rPr>
      </w:pPr>
      <w:r w:rsidRPr="004223FB">
        <w:rPr>
          <w:lang w:val="es-EC"/>
        </w:rPr>
        <w:t>Sum rule muestra buen balance robustez/precisión</w:t>
      </w:r>
    </w:p>
    <w:p w:rsidR="00AC30CB" w:rsidRPr="004223FB" w:rsidRDefault="00AA7B5A" w:rsidP="004223FB">
      <w:pPr>
        <w:pStyle w:val="Compact"/>
        <w:numPr>
          <w:ilvl w:val="0"/>
          <w:numId w:val="45"/>
        </w:numPr>
      </w:pPr>
      <w:proofErr w:type="spellStart"/>
      <w:r w:rsidRPr="004223FB">
        <w:rPr>
          <w:b/>
          <w:bCs/>
        </w:rPr>
        <w:t>Snelick</w:t>
      </w:r>
      <w:proofErr w:type="spellEnd"/>
      <w:r w:rsidRPr="004223FB">
        <w:rPr>
          <w:b/>
          <w:bCs/>
        </w:rPr>
        <w:t xml:space="preserve"> et al. (2005)</w:t>
      </w:r>
      <w:r w:rsidRPr="004223FB">
        <w:t xml:space="preserve"> - “Large-scale evaluation of multimodal biometric authentication”</w:t>
      </w:r>
    </w:p>
    <w:p w:rsidR="00AC30CB" w:rsidRPr="004223FB" w:rsidRDefault="00AA7B5A" w:rsidP="004223FB">
      <w:pPr>
        <w:pStyle w:val="Compact"/>
        <w:numPr>
          <w:ilvl w:val="1"/>
          <w:numId w:val="48"/>
        </w:numPr>
      </w:pPr>
      <w:r w:rsidRPr="004223FB">
        <w:t>Evaluación con 517 usuarios</w:t>
      </w:r>
    </w:p>
    <w:p w:rsidR="00AC30CB" w:rsidRPr="004223FB" w:rsidRDefault="00AA7B5A" w:rsidP="004223FB">
      <w:pPr>
        <w:pStyle w:val="Compact"/>
        <w:numPr>
          <w:ilvl w:val="1"/>
          <w:numId w:val="48"/>
        </w:numPr>
        <w:rPr>
          <w:lang w:val="es-EC"/>
        </w:rPr>
      </w:pPr>
      <w:r w:rsidRPr="004223FB">
        <w:rPr>
          <w:lang w:val="es-EC"/>
        </w:rPr>
        <w:lastRenderedPageBreak/>
        <w:t>Mejora de 10-20x en EER con multimodalidad</w:t>
      </w:r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74" w:name="Xf1a6200c64cb16c1c6dff553780a0c4fdb550aa"/>
      <w:bookmarkStart w:id="75" w:name="_Toc219242105"/>
      <w:bookmarkEnd w:id="68"/>
      <w:bookmarkEnd w:id="73"/>
      <w:r w:rsidRPr="004223FB">
        <w:rPr>
          <w:rStyle w:val="SectionNumber"/>
          <w:color w:val="auto"/>
          <w:lang w:val="es-EC"/>
        </w:rPr>
        <w:t>1.7.5</w:t>
      </w:r>
      <w:r w:rsidRPr="004223FB">
        <w:rPr>
          <w:color w:val="auto"/>
          <w:lang w:val="es-EC"/>
        </w:rPr>
        <w:tab/>
        <w:t>1.7.5 Autenticación Offline en Dispositivos Móviles</w:t>
      </w:r>
      <w:bookmarkEnd w:id="75"/>
    </w:p>
    <w:p w:rsidR="00AC30CB" w:rsidRPr="004223FB" w:rsidRDefault="00AA7B5A">
      <w:pPr>
        <w:pStyle w:val="Ttulo4"/>
        <w:rPr>
          <w:color w:val="auto"/>
          <w:lang w:val="es-EC"/>
        </w:rPr>
      </w:pPr>
      <w:bookmarkStart w:id="76" w:name="desafíos-y-soluciones"/>
      <w:r w:rsidRPr="004223FB">
        <w:rPr>
          <w:rStyle w:val="SectionNumber"/>
          <w:color w:val="auto"/>
          <w:lang w:val="es-EC"/>
        </w:rPr>
        <w:t>1.7.5.1</w:t>
      </w:r>
      <w:r w:rsidRPr="004223FB">
        <w:rPr>
          <w:color w:val="auto"/>
          <w:lang w:val="es-EC"/>
        </w:rPr>
        <w:tab/>
        <w:t>Desafíos y Soluciones</w:t>
      </w:r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>Los dispositivos móviles presentan restricciones que requieren adaptaciones:</w:t>
      </w:r>
    </w:p>
    <w:p w:rsidR="00AC30CB" w:rsidRPr="004223FB" w:rsidRDefault="00AA7B5A" w:rsidP="004223FB">
      <w:pPr>
        <w:pStyle w:val="Compact"/>
        <w:numPr>
          <w:ilvl w:val="0"/>
          <w:numId w:val="49"/>
        </w:numPr>
      </w:pPr>
      <w:proofErr w:type="spellStart"/>
      <w:r w:rsidRPr="004223FB">
        <w:rPr>
          <w:b/>
          <w:bCs/>
        </w:rPr>
        <w:t>Limitaciones</w:t>
      </w:r>
      <w:proofErr w:type="spellEnd"/>
      <w:r w:rsidRPr="004223FB">
        <w:rPr>
          <w:b/>
          <w:bCs/>
        </w:rPr>
        <w:t xml:space="preserve"> de </w:t>
      </w:r>
      <w:proofErr w:type="spellStart"/>
      <w:r w:rsidRPr="004223FB">
        <w:rPr>
          <w:b/>
          <w:bCs/>
        </w:rPr>
        <w:t>procesamiento</w:t>
      </w:r>
      <w:proofErr w:type="spellEnd"/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50"/>
        </w:numPr>
        <w:rPr>
          <w:lang w:val="es-EC"/>
        </w:rPr>
      </w:pPr>
      <w:r w:rsidRPr="004223FB">
        <w:rPr>
          <w:b/>
          <w:bCs/>
          <w:lang w:val="es-EC"/>
        </w:rPr>
        <w:t>Problema</w:t>
      </w:r>
      <w:r w:rsidRPr="004223FB">
        <w:rPr>
          <w:lang w:val="es-EC"/>
        </w:rPr>
        <w:t xml:space="preserve">: Modelos de </w:t>
      </w:r>
      <w:proofErr w:type="spellStart"/>
      <w:r w:rsidRPr="004223FB">
        <w:rPr>
          <w:lang w:val="es-EC"/>
        </w:rPr>
        <w:t>deep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learning</w:t>
      </w:r>
      <w:proofErr w:type="spellEnd"/>
      <w:r w:rsidRPr="004223FB">
        <w:rPr>
          <w:lang w:val="es-EC"/>
        </w:rPr>
        <w:t xml:space="preserve"> son computacionalmente intensivos</w:t>
      </w:r>
    </w:p>
    <w:p w:rsidR="00AC30CB" w:rsidRPr="004223FB" w:rsidRDefault="00AA7B5A" w:rsidP="004223FB">
      <w:pPr>
        <w:pStyle w:val="Compact"/>
        <w:numPr>
          <w:ilvl w:val="1"/>
          <w:numId w:val="50"/>
        </w:numPr>
      </w:pPr>
      <w:proofErr w:type="spellStart"/>
      <w:r w:rsidRPr="004223FB">
        <w:rPr>
          <w:b/>
          <w:bCs/>
        </w:rPr>
        <w:t>Solución</w:t>
      </w:r>
      <w:proofErr w:type="spellEnd"/>
      <w:r w:rsidRPr="004223FB">
        <w:t xml:space="preserve">: </w:t>
      </w:r>
      <w:proofErr w:type="spellStart"/>
      <w:r w:rsidRPr="004223FB">
        <w:t>Cuantización</w:t>
      </w:r>
      <w:proofErr w:type="spellEnd"/>
      <w:r w:rsidRPr="004223FB">
        <w:t>, pruning, knowledge distillation</w:t>
      </w:r>
    </w:p>
    <w:p w:rsidR="00AC30CB" w:rsidRPr="004223FB" w:rsidRDefault="00AA7B5A" w:rsidP="004223FB">
      <w:pPr>
        <w:pStyle w:val="Compact"/>
        <w:numPr>
          <w:ilvl w:val="1"/>
          <w:numId w:val="50"/>
        </w:numPr>
      </w:pPr>
      <w:r w:rsidRPr="004223FB">
        <w:rPr>
          <w:b/>
          <w:bCs/>
        </w:rPr>
        <w:t>Alternativa</w:t>
      </w:r>
      <w:r w:rsidRPr="004223FB">
        <w:t>: Algoritmos hand-crafted optimizados</w:t>
      </w:r>
    </w:p>
    <w:p w:rsidR="00AC30CB" w:rsidRPr="004223FB" w:rsidRDefault="00AA7B5A" w:rsidP="004223FB">
      <w:pPr>
        <w:pStyle w:val="Compact"/>
        <w:numPr>
          <w:ilvl w:val="0"/>
          <w:numId w:val="49"/>
        </w:numPr>
      </w:pPr>
      <w:r w:rsidRPr="004223FB">
        <w:rPr>
          <w:b/>
          <w:bCs/>
        </w:rPr>
        <w:t>Limitaciones de almacenamiento</w:t>
      </w:r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51"/>
        </w:numPr>
      </w:pPr>
      <w:r w:rsidRPr="004223FB">
        <w:rPr>
          <w:b/>
          <w:bCs/>
        </w:rPr>
        <w:t>Problema</w:t>
      </w:r>
      <w:r w:rsidRPr="004223FB">
        <w:t>: Templates biométricos consumen espacio</w:t>
      </w:r>
    </w:p>
    <w:p w:rsidR="00AC30CB" w:rsidRPr="004223FB" w:rsidRDefault="00AA7B5A" w:rsidP="004223FB">
      <w:pPr>
        <w:pStyle w:val="Compact"/>
        <w:numPr>
          <w:ilvl w:val="1"/>
          <w:numId w:val="51"/>
        </w:numPr>
        <w:rPr>
          <w:lang w:val="es-EC"/>
        </w:rPr>
      </w:pPr>
      <w:r w:rsidRPr="004223FB">
        <w:rPr>
          <w:b/>
          <w:bCs/>
          <w:lang w:val="es-EC"/>
        </w:rPr>
        <w:t>Solución</w:t>
      </w:r>
      <w:r w:rsidRPr="004223FB">
        <w:rPr>
          <w:lang w:val="es-EC"/>
        </w:rPr>
        <w:t>: Compresión de vectores de características</w:t>
      </w:r>
    </w:p>
    <w:p w:rsidR="00AC30CB" w:rsidRPr="004223FB" w:rsidRDefault="00AA7B5A" w:rsidP="004223FB">
      <w:pPr>
        <w:pStyle w:val="Compact"/>
        <w:numPr>
          <w:ilvl w:val="1"/>
          <w:numId w:val="51"/>
        </w:numPr>
        <w:rPr>
          <w:lang w:val="es-EC"/>
        </w:rPr>
      </w:pPr>
      <w:r w:rsidRPr="004223FB">
        <w:rPr>
          <w:b/>
          <w:bCs/>
          <w:lang w:val="es-EC"/>
        </w:rPr>
        <w:t>Implementación</w:t>
      </w:r>
      <w:r w:rsidRPr="004223FB">
        <w:rPr>
          <w:lang w:val="es-EC"/>
        </w:rPr>
        <w:t>: Límite de credenciales almacenadas localmente</w:t>
      </w:r>
    </w:p>
    <w:p w:rsidR="00AC30CB" w:rsidRPr="004223FB" w:rsidRDefault="00AA7B5A" w:rsidP="004223FB">
      <w:pPr>
        <w:pStyle w:val="Compact"/>
        <w:numPr>
          <w:ilvl w:val="0"/>
          <w:numId w:val="49"/>
        </w:numPr>
      </w:pPr>
      <w:proofErr w:type="spellStart"/>
      <w:r w:rsidRPr="004223FB">
        <w:rPr>
          <w:b/>
          <w:bCs/>
        </w:rPr>
        <w:t>Seguridad</w:t>
      </w:r>
      <w:proofErr w:type="spellEnd"/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52"/>
        </w:numPr>
      </w:pPr>
      <w:r w:rsidRPr="004223FB">
        <w:rPr>
          <w:b/>
          <w:bCs/>
        </w:rPr>
        <w:t>Problema</w:t>
      </w:r>
      <w:r w:rsidRPr="004223FB">
        <w:t>: Dispositivo puede ser comprometido</w:t>
      </w:r>
    </w:p>
    <w:p w:rsidR="00AC30CB" w:rsidRPr="004223FB" w:rsidRDefault="00AA7B5A" w:rsidP="004223FB">
      <w:pPr>
        <w:pStyle w:val="Compact"/>
        <w:numPr>
          <w:ilvl w:val="1"/>
          <w:numId w:val="52"/>
        </w:numPr>
      </w:pPr>
      <w:r w:rsidRPr="004223FB">
        <w:rPr>
          <w:b/>
          <w:bCs/>
        </w:rPr>
        <w:t>Solución</w:t>
      </w:r>
      <w:r w:rsidRPr="004223FB">
        <w:t>: Trusted Execution Environment (TEE), Secure Enclave</w:t>
      </w:r>
    </w:p>
    <w:p w:rsidR="00AC30CB" w:rsidRPr="004223FB" w:rsidRDefault="00AA7B5A" w:rsidP="004223FB">
      <w:pPr>
        <w:pStyle w:val="Compact"/>
        <w:numPr>
          <w:ilvl w:val="1"/>
          <w:numId w:val="52"/>
        </w:numPr>
        <w:rPr>
          <w:lang w:val="es-EC"/>
        </w:rPr>
      </w:pPr>
      <w:r w:rsidRPr="004223FB">
        <w:rPr>
          <w:b/>
          <w:bCs/>
          <w:lang w:val="es-EC"/>
        </w:rPr>
        <w:t>Implementación</w:t>
      </w:r>
      <w:r w:rsidRPr="004223FB">
        <w:rPr>
          <w:lang w:val="es-EC"/>
        </w:rPr>
        <w:t xml:space="preserve">: Encriptación de </w:t>
      </w:r>
      <w:proofErr w:type="spellStart"/>
      <w:r w:rsidRPr="004223FB">
        <w:rPr>
          <w:lang w:val="es-EC"/>
        </w:rPr>
        <w:t>templates</w:t>
      </w:r>
      <w:proofErr w:type="spellEnd"/>
      <w:r w:rsidRPr="004223FB">
        <w:rPr>
          <w:lang w:val="es-EC"/>
        </w:rPr>
        <w:t xml:space="preserve"> en SQLite</w:t>
      </w:r>
    </w:p>
    <w:p w:rsidR="00AC30CB" w:rsidRPr="004223FB" w:rsidRDefault="00AA7B5A">
      <w:pPr>
        <w:pStyle w:val="Ttulo4"/>
        <w:rPr>
          <w:color w:val="auto"/>
        </w:rPr>
      </w:pPr>
      <w:bookmarkStart w:id="77" w:name="trabajos-previos-relevantes-3"/>
      <w:bookmarkEnd w:id="76"/>
      <w:r w:rsidRPr="004223FB">
        <w:rPr>
          <w:rStyle w:val="SectionNumber"/>
          <w:color w:val="auto"/>
        </w:rPr>
        <w:t>1.7.5.2</w:t>
      </w:r>
      <w:r w:rsidRPr="004223FB">
        <w:rPr>
          <w:color w:val="auto"/>
        </w:rPr>
        <w:tab/>
      </w:r>
      <w:proofErr w:type="spellStart"/>
      <w:r w:rsidRPr="004223FB">
        <w:rPr>
          <w:color w:val="auto"/>
        </w:rPr>
        <w:t>Trabajos</w:t>
      </w:r>
      <w:proofErr w:type="spellEnd"/>
      <w:r w:rsidRPr="004223FB">
        <w:rPr>
          <w:color w:val="auto"/>
        </w:rPr>
        <w:t xml:space="preserve"> </w:t>
      </w:r>
      <w:proofErr w:type="spellStart"/>
      <w:r w:rsidRPr="004223FB">
        <w:rPr>
          <w:color w:val="auto"/>
        </w:rPr>
        <w:t>Previos</w:t>
      </w:r>
      <w:proofErr w:type="spellEnd"/>
      <w:r w:rsidRPr="004223FB">
        <w:rPr>
          <w:color w:val="auto"/>
        </w:rPr>
        <w:t xml:space="preserve"> </w:t>
      </w:r>
      <w:proofErr w:type="spellStart"/>
      <w:r w:rsidRPr="004223FB">
        <w:rPr>
          <w:color w:val="auto"/>
        </w:rPr>
        <w:t>Relevantes</w:t>
      </w:r>
      <w:proofErr w:type="spellEnd"/>
    </w:p>
    <w:p w:rsidR="00AC30CB" w:rsidRPr="004223FB" w:rsidRDefault="00AA7B5A" w:rsidP="004223FB">
      <w:pPr>
        <w:pStyle w:val="Compact"/>
        <w:numPr>
          <w:ilvl w:val="0"/>
          <w:numId w:val="53"/>
        </w:numPr>
      </w:pPr>
      <w:r w:rsidRPr="004223FB">
        <w:rPr>
          <w:b/>
          <w:bCs/>
        </w:rPr>
        <w:t>Howard et al. (2017)</w:t>
      </w:r>
      <w:r w:rsidRPr="004223FB">
        <w:t xml:space="preserve"> - “MobileNets: Efficient CNNs for mobile vision applications”</w:t>
      </w:r>
    </w:p>
    <w:p w:rsidR="00AC30CB" w:rsidRPr="004223FB" w:rsidRDefault="00AA7B5A" w:rsidP="004223FB">
      <w:pPr>
        <w:pStyle w:val="Compact"/>
        <w:numPr>
          <w:ilvl w:val="1"/>
          <w:numId w:val="54"/>
        </w:numPr>
      </w:pPr>
      <w:r w:rsidRPr="004223FB">
        <w:t>Redes neuronales optimizadas para móviles</w:t>
      </w:r>
    </w:p>
    <w:p w:rsidR="00AC30CB" w:rsidRPr="004223FB" w:rsidRDefault="00AA7B5A" w:rsidP="004223FB">
      <w:pPr>
        <w:pStyle w:val="Compact"/>
        <w:numPr>
          <w:ilvl w:val="1"/>
          <w:numId w:val="54"/>
        </w:numPr>
        <w:rPr>
          <w:lang w:val="es-EC"/>
        </w:rPr>
      </w:pPr>
      <w:proofErr w:type="spellStart"/>
      <w:r w:rsidRPr="004223FB">
        <w:rPr>
          <w:lang w:val="es-EC"/>
        </w:rPr>
        <w:t>Trade</w:t>
      </w:r>
      <w:proofErr w:type="spellEnd"/>
      <w:r w:rsidRPr="004223FB">
        <w:rPr>
          <w:lang w:val="es-EC"/>
        </w:rPr>
        <w:t>-off entre precisión y latencia</w:t>
      </w:r>
    </w:p>
    <w:p w:rsidR="00AC30CB" w:rsidRPr="004223FB" w:rsidRDefault="00AA7B5A" w:rsidP="004223FB">
      <w:pPr>
        <w:pStyle w:val="Compact"/>
        <w:numPr>
          <w:ilvl w:val="0"/>
          <w:numId w:val="53"/>
        </w:numPr>
      </w:pPr>
      <w:r w:rsidRPr="004223FB">
        <w:rPr>
          <w:b/>
          <w:bCs/>
        </w:rPr>
        <w:t>Sandler et al. (2018)</w:t>
      </w:r>
      <w:r w:rsidRPr="004223FB">
        <w:t xml:space="preserve"> - “MobileNetV2: Inverted residuals and linear bottlenecks”</w:t>
      </w:r>
    </w:p>
    <w:p w:rsidR="00AC30CB" w:rsidRPr="004223FB" w:rsidRDefault="00AA7B5A" w:rsidP="004223FB">
      <w:pPr>
        <w:pStyle w:val="Compact"/>
        <w:numPr>
          <w:ilvl w:val="1"/>
          <w:numId w:val="55"/>
        </w:numPr>
        <w:rPr>
          <w:lang w:val="es-EC"/>
        </w:rPr>
      </w:pPr>
      <w:r w:rsidRPr="004223FB">
        <w:rPr>
          <w:lang w:val="es-EC"/>
        </w:rPr>
        <w:t xml:space="preserve">Mejora de eficiencia con </w:t>
      </w:r>
      <w:proofErr w:type="spellStart"/>
      <w:r w:rsidRPr="004223FB">
        <w:rPr>
          <w:lang w:val="es-EC"/>
        </w:rPr>
        <w:t>inverted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residuals</w:t>
      </w:r>
      <w:proofErr w:type="spellEnd"/>
    </w:p>
    <w:p w:rsidR="00AC30CB" w:rsidRPr="004223FB" w:rsidRDefault="00AA7B5A" w:rsidP="004223FB">
      <w:pPr>
        <w:pStyle w:val="Compact"/>
        <w:numPr>
          <w:ilvl w:val="1"/>
          <w:numId w:val="55"/>
        </w:numPr>
        <w:rPr>
          <w:lang w:val="es-EC"/>
        </w:rPr>
      </w:pPr>
      <w:r w:rsidRPr="004223FB">
        <w:rPr>
          <w:lang w:val="es-EC"/>
        </w:rPr>
        <w:t>Reducción de 50% en operaciones vs MobileNetV1</w:t>
      </w:r>
    </w:p>
    <w:p w:rsidR="00AC30CB" w:rsidRPr="004223FB" w:rsidRDefault="00AA7B5A" w:rsidP="004223FB">
      <w:pPr>
        <w:pStyle w:val="Compact"/>
        <w:numPr>
          <w:ilvl w:val="0"/>
          <w:numId w:val="53"/>
        </w:numPr>
      </w:pPr>
      <w:r w:rsidRPr="004223FB">
        <w:rPr>
          <w:b/>
          <w:bCs/>
        </w:rPr>
        <w:t>Ignatov et al. (2018)</w:t>
      </w:r>
      <w:r w:rsidRPr="004223FB">
        <w:t xml:space="preserve"> - “AI Benchmark: Running deep neural networks on Android smartphones”</w:t>
      </w:r>
    </w:p>
    <w:p w:rsidR="00AC30CB" w:rsidRPr="004223FB" w:rsidRDefault="00AA7B5A" w:rsidP="004223FB">
      <w:pPr>
        <w:pStyle w:val="Compact"/>
        <w:numPr>
          <w:ilvl w:val="1"/>
          <w:numId w:val="56"/>
        </w:numPr>
      </w:pPr>
      <w:r w:rsidRPr="004223FB">
        <w:t>Benchmark de rendimiento en 40+ smartphones</w:t>
      </w:r>
    </w:p>
    <w:p w:rsidR="00AC30CB" w:rsidRPr="004223FB" w:rsidRDefault="00AA7B5A" w:rsidP="004223FB">
      <w:pPr>
        <w:pStyle w:val="Compact"/>
        <w:numPr>
          <w:ilvl w:val="1"/>
          <w:numId w:val="56"/>
        </w:numPr>
        <w:rPr>
          <w:lang w:val="es-EC"/>
        </w:rPr>
      </w:pPr>
      <w:r w:rsidRPr="004223FB">
        <w:rPr>
          <w:lang w:val="es-EC"/>
        </w:rPr>
        <w:t>Variabilidad de 10x en velocidad de inferencia</w:t>
      </w:r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78" w:name="sincronización-de-datos-offline-online"/>
      <w:bookmarkStart w:id="79" w:name="_Toc219242106"/>
      <w:bookmarkEnd w:id="74"/>
      <w:bookmarkEnd w:id="77"/>
      <w:r w:rsidRPr="004223FB">
        <w:rPr>
          <w:rStyle w:val="SectionNumber"/>
          <w:color w:val="auto"/>
          <w:lang w:val="es-EC"/>
        </w:rPr>
        <w:t>1.7.6</w:t>
      </w:r>
      <w:r w:rsidRPr="004223FB">
        <w:rPr>
          <w:color w:val="auto"/>
          <w:lang w:val="es-EC"/>
        </w:rPr>
        <w:tab/>
        <w:t>1.7.6 Sincronización de Datos Offline-Online</w:t>
      </w:r>
      <w:bookmarkEnd w:id="79"/>
    </w:p>
    <w:p w:rsidR="00AC30CB" w:rsidRPr="004223FB" w:rsidRDefault="00AA7B5A">
      <w:pPr>
        <w:pStyle w:val="Ttulo4"/>
        <w:rPr>
          <w:color w:val="auto"/>
          <w:lang w:val="es-EC"/>
        </w:rPr>
      </w:pPr>
      <w:bookmarkStart w:id="80" w:name="estrategias-de-sincronización"/>
      <w:r w:rsidRPr="004223FB">
        <w:rPr>
          <w:rStyle w:val="SectionNumber"/>
          <w:color w:val="auto"/>
          <w:lang w:val="es-EC"/>
        </w:rPr>
        <w:t>1.7.6.1</w:t>
      </w:r>
      <w:r w:rsidRPr="004223FB">
        <w:rPr>
          <w:color w:val="auto"/>
          <w:lang w:val="es-EC"/>
        </w:rPr>
        <w:tab/>
        <w:t>Estrategias de Sincronización</w:t>
      </w:r>
    </w:p>
    <w:p w:rsidR="00AC30CB" w:rsidRPr="004223FB" w:rsidRDefault="00AA7B5A" w:rsidP="004223FB">
      <w:pPr>
        <w:pStyle w:val="Compact"/>
        <w:numPr>
          <w:ilvl w:val="0"/>
          <w:numId w:val="57"/>
        </w:numPr>
        <w:rPr>
          <w:lang w:val="es-EC"/>
        </w:rPr>
      </w:pPr>
      <w:r w:rsidRPr="004223FB">
        <w:rPr>
          <w:b/>
          <w:bCs/>
          <w:lang w:val="es-EC"/>
        </w:rPr>
        <w:t xml:space="preserve">Full </w:t>
      </w:r>
      <w:proofErr w:type="spellStart"/>
      <w:r w:rsidRPr="004223FB">
        <w:rPr>
          <w:b/>
          <w:bCs/>
          <w:lang w:val="es-EC"/>
        </w:rPr>
        <w:t>Synchronization</w:t>
      </w:r>
      <w:proofErr w:type="spellEnd"/>
      <w:r w:rsidRPr="004223FB">
        <w:rPr>
          <w:lang w:val="es-EC"/>
        </w:rPr>
        <w:t>: Transferencia completa de base de datos</w:t>
      </w:r>
    </w:p>
    <w:p w:rsidR="00AC30CB" w:rsidRPr="004223FB" w:rsidRDefault="00AA7B5A" w:rsidP="004223FB">
      <w:pPr>
        <w:pStyle w:val="Compact"/>
        <w:numPr>
          <w:ilvl w:val="1"/>
          <w:numId w:val="58"/>
        </w:numPr>
      </w:pPr>
      <w:proofErr w:type="spellStart"/>
      <w:r w:rsidRPr="004223FB">
        <w:rPr>
          <w:b/>
          <w:bCs/>
        </w:rPr>
        <w:t>Ventaja</w:t>
      </w:r>
      <w:proofErr w:type="spellEnd"/>
      <w:r w:rsidRPr="004223FB">
        <w:t xml:space="preserve">: Simple de </w:t>
      </w:r>
      <w:proofErr w:type="spellStart"/>
      <w:r w:rsidRPr="004223FB">
        <w:t>implementar</w:t>
      </w:r>
      <w:proofErr w:type="spellEnd"/>
    </w:p>
    <w:p w:rsidR="00AC30CB" w:rsidRPr="004223FB" w:rsidRDefault="00AA7B5A" w:rsidP="004223FB">
      <w:pPr>
        <w:pStyle w:val="Compact"/>
        <w:numPr>
          <w:ilvl w:val="1"/>
          <w:numId w:val="58"/>
        </w:numPr>
      </w:pPr>
      <w:r w:rsidRPr="004223FB">
        <w:rPr>
          <w:b/>
          <w:bCs/>
        </w:rPr>
        <w:t>Desventaja</w:t>
      </w:r>
      <w:r w:rsidRPr="004223FB">
        <w:t>: Ineficiente para grandes volúmenes</w:t>
      </w:r>
    </w:p>
    <w:p w:rsidR="00AC30CB" w:rsidRPr="004223FB" w:rsidRDefault="00AA7B5A" w:rsidP="004223FB">
      <w:pPr>
        <w:pStyle w:val="Compact"/>
        <w:numPr>
          <w:ilvl w:val="0"/>
          <w:numId w:val="57"/>
        </w:numPr>
        <w:rPr>
          <w:lang w:val="es-EC"/>
        </w:rPr>
      </w:pPr>
      <w:r w:rsidRPr="004223FB">
        <w:rPr>
          <w:b/>
          <w:bCs/>
          <w:lang w:val="es-EC"/>
        </w:rPr>
        <w:t xml:space="preserve">Delta </w:t>
      </w:r>
      <w:proofErr w:type="spellStart"/>
      <w:r w:rsidRPr="004223FB">
        <w:rPr>
          <w:b/>
          <w:bCs/>
          <w:lang w:val="es-EC"/>
        </w:rPr>
        <w:t>Synchronization</w:t>
      </w:r>
      <w:proofErr w:type="spellEnd"/>
      <w:r w:rsidRPr="004223FB">
        <w:rPr>
          <w:lang w:val="es-EC"/>
        </w:rPr>
        <w:t>: Solo cambios desde última sincronización</w:t>
      </w:r>
    </w:p>
    <w:p w:rsidR="00AC30CB" w:rsidRPr="004223FB" w:rsidRDefault="00AA7B5A" w:rsidP="004223FB">
      <w:pPr>
        <w:pStyle w:val="Compact"/>
        <w:numPr>
          <w:ilvl w:val="1"/>
          <w:numId w:val="59"/>
        </w:numPr>
        <w:rPr>
          <w:lang w:val="es-EC"/>
        </w:rPr>
      </w:pPr>
      <w:r w:rsidRPr="004223FB">
        <w:rPr>
          <w:b/>
          <w:bCs/>
          <w:lang w:val="es-EC"/>
        </w:rPr>
        <w:t>Ventaja</w:t>
      </w:r>
      <w:r w:rsidRPr="004223FB">
        <w:rPr>
          <w:lang w:val="es-EC"/>
        </w:rPr>
        <w:t>: Eficiente en ancho de banda</w:t>
      </w:r>
    </w:p>
    <w:p w:rsidR="00AC30CB" w:rsidRPr="004223FB" w:rsidRDefault="00AA7B5A" w:rsidP="004223FB">
      <w:pPr>
        <w:pStyle w:val="Compact"/>
        <w:numPr>
          <w:ilvl w:val="1"/>
          <w:numId w:val="59"/>
        </w:numPr>
      </w:pPr>
      <w:proofErr w:type="spellStart"/>
      <w:r w:rsidRPr="004223FB">
        <w:rPr>
          <w:b/>
          <w:bCs/>
        </w:rPr>
        <w:t>Desventaja</w:t>
      </w:r>
      <w:proofErr w:type="spellEnd"/>
      <w:r w:rsidRPr="004223FB">
        <w:t xml:space="preserve">: </w:t>
      </w:r>
      <w:proofErr w:type="spellStart"/>
      <w:r w:rsidRPr="004223FB">
        <w:t>Requiere</w:t>
      </w:r>
      <w:proofErr w:type="spellEnd"/>
      <w:r w:rsidRPr="004223FB">
        <w:t xml:space="preserve"> tracking de cambios</w:t>
      </w:r>
    </w:p>
    <w:p w:rsidR="00AC30CB" w:rsidRPr="004223FB" w:rsidRDefault="00AA7B5A" w:rsidP="004223FB">
      <w:pPr>
        <w:pStyle w:val="Compact"/>
        <w:numPr>
          <w:ilvl w:val="0"/>
          <w:numId w:val="57"/>
        </w:numPr>
      </w:pPr>
      <w:r w:rsidRPr="004223FB">
        <w:rPr>
          <w:b/>
          <w:bCs/>
        </w:rPr>
        <w:t>Conflict-Free Replicated Data Types (CRDTs)</w:t>
      </w:r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60"/>
        </w:numPr>
      </w:pPr>
      <w:r w:rsidRPr="004223FB">
        <w:rPr>
          <w:b/>
          <w:bCs/>
        </w:rPr>
        <w:t>Ventaja</w:t>
      </w:r>
      <w:r w:rsidRPr="004223FB">
        <w:t>: Convergencia eventual garantizada</w:t>
      </w:r>
    </w:p>
    <w:p w:rsidR="00AC30CB" w:rsidRPr="004223FB" w:rsidRDefault="00AA7B5A" w:rsidP="004223FB">
      <w:pPr>
        <w:pStyle w:val="Compact"/>
        <w:numPr>
          <w:ilvl w:val="1"/>
          <w:numId w:val="60"/>
        </w:numPr>
      </w:pPr>
      <w:r w:rsidRPr="004223FB">
        <w:rPr>
          <w:b/>
          <w:bCs/>
        </w:rPr>
        <w:lastRenderedPageBreak/>
        <w:t>Desventaja</w:t>
      </w:r>
      <w:r w:rsidRPr="004223FB">
        <w:t>: Mayor complejidad de implementación</w:t>
      </w:r>
    </w:p>
    <w:p w:rsidR="00AC30CB" w:rsidRPr="004223FB" w:rsidRDefault="00AA7B5A">
      <w:pPr>
        <w:pStyle w:val="Ttulo4"/>
        <w:rPr>
          <w:color w:val="auto"/>
        </w:rPr>
      </w:pPr>
      <w:bookmarkStart w:id="81" w:name="trabajos-previos-relevantes-4"/>
      <w:bookmarkEnd w:id="80"/>
      <w:r w:rsidRPr="004223FB">
        <w:rPr>
          <w:rStyle w:val="SectionNumber"/>
          <w:color w:val="auto"/>
        </w:rPr>
        <w:t>1.7.6.2</w:t>
      </w:r>
      <w:r w:rsidRPr="004223FB">
        <w:rPr>
          <w:color w:val="auto"/>
        </w:rPr>
        <w:tab/>
        <w:t>Trabajos Previos Relevantes</w:t>
      </w:r>
    </w:p>
    <w:p w:rsidR="00AC30CB" w:rsidRPr="004223FB" w:rsidRDefault="00AA7B5A" w:rsidP="004223FB">
      <w:pPr>
        <w:pStyle w:val="Compact"/>
        <w:numPr>
          <w:ilvl w:val="0"/>
          <w:numId w:val="61"/>
        </w:numPr>
      </w:pPr>
      <w:r w:rsidRPr="004223FB">
        <w:rPr>
          <w:b/>
          <w:bCs/>
        </w:rPr>
        <w:t>Satyanarayanan et al. (2001)</w:t>
      </w:r>
      <w:r w:rsidRPr="004223FB">
        <w:t xml:space="preserve"> - “Coda: A highly available file system for a distributed workstation environment”</w:t>
      </w:r>
    </w:p>
    <w:p w:rsidR="00AC30CB" w:rsidRPr="004223FB" w:rsidRDefault="00AA7B5A" w:rsidP="004223FB">
      <w:pPr>
        <w:pStyle w:val="Compact"/>
        <w:numPr>
          <w:ilvl w:val="1"/>
          <w:numId w:val="62"/>
        </w:numPr>
        <w:rPr>
          <w:lang w:val="es-EC"/>
        </w:rPr>
      </w:pPr>
      <w:r w:rsidRPr="004223FB">
        <w:rPr>
          <w:lang w:val="es-EC"/>
        </w:rPr>
        <w:t>Sistema de archivos con soporte offline</w:t>
      </w:r>
    </w:p>
    <w:p w:rsidR="00AC30CB" w:rsidRPr="004223FB" w:rsidRDefault="00AA7B5A" w:rsidP="004223FB">
      <w:pPr>
        <w:pStyle w:val="Compact"/>
        <w:numPr>
          <w:ilvl w:val="1"/>
          <w:numId w:val="62"/>
        </w:numPr>
      </w:pPr>
      <w:proofErr w:type="spellStart"/>
      <w:r w:rsidRPr="004223FB">
        <w:t>Detección</w:t>
      </w:r>
      <w:proofErr w:type="spellEnd"/>
      <w:r w:rsidRPr="004223FB">
        <w:t xml:space="preserve"> y </w:t>
      </w:r>
      <w:proofErr w:type="spellStart"/>
      <w:r w:rsidRPr="004223FB">
        <w:t>resolución</w:t>
      </w:r>
      <w:proofErr w:type="spellEnd"/>
      <w:r w:rsidRPr="004223FB">
        <w:t xml:space="preserve"> de conflictos</w:t>
      </w:r>
    </w:p>
    <w:p w:rsidR="00AC30CB" w:rsidRPr="004223FB" w:rsidRDefault="00AA7B5A" w:rsidP="004223FB">
      <w:pPr>
        <w:pStyle w:val="Compact"/>
        <w:numPr>
          <w:ilvl w:val="0"/>
          <w:numId w:val="61"/>
        </w:numPr>
      </w:pPr>
      <w:r w:rsidRPr="004223FB">
        <w:rPr>
          <w:b/>
          <w:bCs/>
        </w:rPr>
        <w:t>Terry et al. (1995)</w:t>
      </w:r>
      <w:r w:rsidRPr="004223FB">
        <w:t xml:space="preserve"> - “Managing update conflicts in Bayou, a weakly connected replicated storage system”</w:t>
      </w:r>
    </w:p>
    <w:p w:rsidR="00AC30CB" w:rsidRPr="004223FB" w:rsidRDefault="00AA7B5A" w:rsidP="004223FB">
      <w:pPr>
        <w:pStyle w:val="Compact"/>
        <w:numPr>
          <w:ilvl w:val="1"/>
          <w:numId w:val="63"/>
        </w:numPr>
        <w:rPr>
          <w:lang w:val="es-EC"/>
        </w:rPr>
      </w:pPr>
      <w:r w:rsidRPr="004223FB">
        <w:rPr>
          <w:lang w:val="es-EC"/>
        </w:rPr>
        <w:t>Sincronización eventual con resolución de conflictos</w:t>
      </w:r>
    </w:p>
    <w:p w:rsidR="00AC30CB" w:rsidRPr="004223FB" w:rsidRDefault="00AA7B5A" w:rsidP="004223FB">
      <w:pPr>
        <w:pStyle w:val="Compact"/>
        <w:numPr>
          <w:ilvl w:val="1"/>
          <w:numId w:val="63"/>
        </w:numPr>
      </w:pPr>
      <w:r w:rsidRPr="004223FB">
        <w:t xml:space="preserve">Logs de </w:t>
      </w:r>
      <w:proofErr w:type="spellStart"/>
      <w:r w:rsidRPr="004223FB">
        <w:t>operaciones</w:t>
      </w:r>
      <w:proofErr w:type="spellEnd"/>
      <w:r w:rsidRPr="004223FB">
        <w:t xml:space="preserve"> para replay</w:t>
      </w:r>
    </w:p>
    <w:p w:rsidR="00AC30CB" w:rsidRPr="004223FB" w:rsidRDefault="00AA7B5A" w:rsidP="004223FB">
      <w:pPr>
        <w:pStyle w:val="Compact"/>
        <w:numPr>
          <w:ilvl w:val="0"/>
          <w:numId w:val="61"/>
        </w:numPr>
      </w:pPr>
      <w:r w:rsidRPr="004223FB">
        <w:rPr>
          <w:b/>
          <w:bCs/>
        </w:rPr>
        <w:t>Shapiro et al. (2011)</w:t>
      </w:r>
      <w:r w:rsidRPr="004223FB">
        <w:t xml:space="preserve"> - “Conflict-free replicated data types”</w:t>
      </w:r>
    </w:p>
    <w:p w:rsidR="00AC30CB" w:rsidRPr="004223FB" w:rsidRDefault="00AA7B5A" w:rsidP="004223FB">
      <w:pPr>
        <w:pStyle w:val="Compact"/>
        <w:numPr>
          <w:ilvl w:val="1"/>
          <w:numId w:val="64"/>
        </w:numPr>
      </w:pPr>
      <w:r w:rsidRPr="004223FB">
        <w:t>Fundamentos teóricos de CRDTs</w:t>
      </w:r>
    </w:p>
    <w:p w:rsidR="00AC30CB" w:rsidRPr="004223FB" w:rsidRDefault="00AA7B5A" w:rsidP="004223FB">
      <w:pPr>
        <w:pStyle w:val="Compact"/>
        <w:numPr>
          <w:ilvl w:val="1"/>
          <w:numId w:val="64"/>
        </w:numPr>
      </w:pPr>
      <w:r w:rsidRPr="004223FB">
        <w:t>Garantía de convergencia sin coordinación</w:t>
      </w:r>
    </w:p>
    <w:p w:rsidR="00AC30CB" w:rsidRPr="004223FB" w:rsidRDefault="00AA7B5A">
      <w:pPr>
        <w:pStyle w:val="Ttulo3"/>
        <w:rPr>
          <w:color w:val="auto"/>
        </w:rPr>
      </w:pPr>
      <w:bookmarkStart w:id="82" w:name="frameworks-y-tecnologías-utilizadas"/>
      <w:bookmarkStart w:id="83" w:name="_Toc219242107"/>
      <w:bookmarkEnd w:id="78"/>
      <w:bookmarkEnd w:id="81"/>
      <w:r w:rsidRPr="004223FB">
        <w:rPr>
          <w:rStyle w:val="SectionNumber"/>
          <w:color w:val="auto"/>
        </w:rPr>
        <w:t>1.7.7</w:t>
      </w:r>
      <w:r w:rsidRPr="004223FB">
        <w:rPr>
          <w:color w:val="auto"/>
        </w:rPr>
        <w:tab/>
        <w:t>1.7.7 Frameworks y Tecnologías Utilizadas</w:t>
      </w:r>
      <w:bookmarkEnd w:id="83"/>
    </w:p>
    <w:p w:rsidR="00AC30CB" w:rsidRPr="004223FB" w:rsidRDefault="00AA7B5A">
      <w:pPr>
        <w:pStyle w:val="Ttulo4"/>
        <w:rPr>
          <w:color w:val="auto"/>
        </w:rPr>
      </w:pPr>
      <w:bookmarkStart w:id="84" w:name="flutter"/>
      <w:r w:rsidRPr="004223FB">
        <w:rPr>
          <w:rStyle w:val="SectionNumber"/>
          <w:color w:val="auto"/>
        </w:rPr>
        <w:t>1.7.7.1</w:t>
      </w:r>
      <w:r w:rsidRPr="004223FB">
        <w:rPr>
          <w:color w:val="auto"/>
        </w:rPr>
        <w:tab/>
        <w:t>Flutter</w:t>
      </w:r>
    </w:p>
    <w:p w:rsidR="00AC30CB" w:rsidRPr="004223FB" w:rsidRDefault="00AA7B5A" w:rsidP="004223FB">
      <w:pPr>
        <w:pStyle w:val="Compact"/>
        <w:numPr>
          <w:ilvl w:val="0"/>
          <w:numId w:val="65"/>
        </w:numPr>
        <w:rPr>
          <w:lang w:val="es-EC"/>
        </w:rPr>
      </w:pPr>
      <w:r w:rsidRPr="004223FB">
        <w:rPr>
          <w:b/>
          <w:bCs/>
          <w:lang w:val="es-EC"/>
        </w:rPr>
        <w:t>Descripción</w:t>
      </w:r>
      <w:r w:rsidRPr="004223FB">
        <w:rPr>
          <w:lang w:val="es-EC"/>
        </w:rPr>
        <w:t>: Framework de Google para desarrollo multiplataforma</w:t>
      </w:r>
    </w:p>
    <w:p w:rsidR="00AC30CB" w:rsidRPr="004223FB" w:rsidRDefault="00AA7B5A" w:rsidP="004223FB">
      <w:pPr>
        <w:pStyle w:val="Compact"/>
        <w:numPr>
          <w:ilvl w:val="0"/>
          <w:numId w:val="65"/>
        </w:numPr>
      </w:pPr>
      <w:proofErr w:type="spellStart"/>
      <w:r w:rsidRPr="004223FB">
        <w:rPr>
          <w:b/>
          <w:bCs/>
        </w:rPr>
        <w:t>Ventajas</w:t>
      </w:r>
      <w:proofErr w:type="spellEnd"/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66"/>
        </w:numPr>
        <w:rPr>
          <w:lang w:val="es-EC"/>
        </w:rPr>
      </w:pPr>
      <w:r w:rsidRPr="004223FB">
        <w:rPr>
          <w:lang w:val="es-EC"/>
        </w:rPr>
        <w:t>Mismo código para Android, iOS, Web, Desktop</w:t>
      </w:r>
    </w:p>
    <w:p w:rsidR="00AC30CB" w:rsidRPr="004223FB" w:rsidRDefault="00AA7B5A" w:rsidP="004223FB">
      <w:pPr>
        <w:pStyle w:val="Compact"/>
        <w:numPr>
          <w:ilvl w:val="1"/>
          <w:numId w:val="66"/>
        </w:numPr>
        <w:rPr>
          <w:lang w:val="es-EC"/>
        </w:rPr>
      </w:pPr>
      <w:r w:rsidRPr="004223FB">
        <w:rPr>
          <w:lang w:val="es-EC"/>
        </w:rPr>
        <w:t>Rendimiento nativo mediante compilación a código máquina</w:t>
      </w:r>
    </w:p>
    <w:p w:rsidR="00AC30CB" w:rsidRPr="004223FB" w:rsidRDefault="00AA7B5A" w:rsidP="004223FB">
      <w:pPr>
        <w:pStyle w:val="Compact"/>
        <w:numPr>
          <w:ilvl w:val="1"/>
          <w:numId w:val="66"/>
        </w:numPr>
      </w:pPr>
      <w:r w:rsidRPr="004223FB">
        <w:t xml:space="preserve">Hot reload para </w:t>
      </w:r>
      <w:proofErr w:type="spellStart"/>
      <w:r w:rsidRPr="004223FB">
        <w:t>desarrollo</w:t>
      </w:r>
      <w:proofErr w:type="spellEnd"/>
      <w:r w:rsidRPr="004223FB">
        <w:t xml:space="preserve"> rápido</w:t>
      </w:r>
    </w:p>
    <w:p w:rsidR="00AC30CB" w:rsidRPr="004223FB" w:rsidRDefault="00AA7B5A" w:rsidP="004223FB">
      <w:pPr>
        <w:pStyle w:val="Compact"/>
        <w:numPr>
          <w:ilvl w:val="0"/>
          <w:numId w:val="65"/>
        </w:numPr>
        <w:rPr>
          <w:lang w:val="es-EC"/>
        </w:rPr>
      </w:pPr>
      <w:r w:rsidRPr="004223FB">
        <w:rPr>
          <w:b/>
          <w:bCs/>
          <w:lang w:val="es-EC"/>
        </w:rPr>
        <w:t>Uso en el proyecto</w:t>
      </w:r>
      <w:r w:rsidRPr="004223FB">
        <w:rPr>
          <w:lang w:val="es-EC"/>
        </w:rPr>
        <w:t xml:space="preserve">: Desarrollo de aplicación móvil con interfaz Material </w:t>
      </w:r>
      <w:proofErr w:type="spellStart"/>
      <w:r w:rsidRPr="004223FB">
        <w:rPr>
          <w:lang w:val="es-EC"/>
        </w:rPr>
        <w:t>Design</w:t>
      </w:r>
      <w:proofErr w:type="spellEnd"/>
    </w:p>
    <w:p w:rsidR="00AC30CB" w:rsidRPr="004223FB" w:rsidRDefault="00AA7B5A">
      <w:pPr>
        <w:pStyle w:val="Ttulo4"/>
        <w:rPr>
          <w:color w:val="auto"/>
        </w:rPr>
      </w:pPr>
      <w:bookmarkStart w:id="85" w:name="postgresql"/>
      <w:bookmarkEnd w:id="84"/>
      <w:r w:rsidRPr="004223FB">
        <w:rPr>
          <w:rStyle w:val="SectionNumber"/>
          <w:color w:val="auto"/>
        </w:rPr>
        <w:t>1.7.7.</w:t>
      </w:r>
      <w:r w:rsidR="004223FB" w:rsidRPr="004223FB">
        <w:rPr>
          <w:rStyle w:val="SectionNumber"/>
          <w:color w:val="auto"/>
        </w:rPr>
        <w:t>2</w:t>
      </w:r>
      <w:r w:rsidRPr="004223FB">
        <w:rPr>
          <w:color w:val="auto"/>
        </w:rPr>
        <w:tab/>
        <w:t>PostgreSQL</w:t>
      </w:r>
    </w:p>
    <w:p w:rsidR="00AC30CB" w:rsidRPr="004223FB" w:rsidRDefault="00AA7B5A" w:rsidP="004223FB">
      <w:pPr>
        <w:pStyle w:val="Compact"/>
        <w:numPr>
          <w:ilvl w:val="0"/>
          <w:numId w:val="67"/>
        </w:numPr>
        <w:rPr>
          <w:lang w:val="es-EC"/>
        </w:rPr>
      </w:pPr>
      <w:r w:rsidRPr="004223FB">
        <w:rPr>
          <w:b/>
          <w:bCs/>
          <w:lang w:val="es-EC"/>
        </w:rPr>
        <w:t>Descripción</w:t>
      </w:r>
      <w:r w:rsidRPr="004223FB">
        <w:rPr>
          <w:lang w:val="es-EC"/>
        </w:rPr>
        <w:t>: Sistema de gestión de bases de datos relacional open-</w:t>
      </w:r>
      <w:proofErr w:type="spellStart"/>
      <w:r w:rsidRPr="004223FB">
        <w:rPr>
          <w:lang w:val="es-EC"/>
        </w:rPr>
        <w:t>source</w:t>
      </w:r>
      <w:proofErr w:type="spellEnd"/>
    </w:p>
    <w:p w:rsidR="00AC30CB" w:rsidRPr="004223FB" w:rsidRDefault="00AA7B5A" w:rsidP="004223FB">
      <w:pPr>
        <w:pStyle w:val="Compact"/>
        <w:numPr>
          <w:ilvl w:val="0"/>
          <w:numId w:val="67"/>
        </w:numPr>
      </w:pPr>
      <w:proofErr w:type="spellStart"/>
      <w:r w:rsidRPr="004223FB">
        <w:rPr>
          <w:b/>
          <w:bCs/>
        </w:rPr>
        <w:t>Ventajas</w:t>
      </w:r>
      <w:proofErr w:type="spellEnd"/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68"/>
        </w:numPr>
        <w:rPr>
          <w:lang w:val="es-EC"/>
        </w:rPr>
      </w:pPr>
      <w:r w:rsidRPr="004223FB">
        <w:rPr>
          <w:lang w:val="es-EC"/>
        </w:rPr>
        <w:t xml:space="preserve">ACID </w:t>
      </w:r>
      <w:proofErr w:type="spellStart"/>
      <w:r w:rsidRPr="004223FB">
        <w:rPr>
          <w:lang w:val="es-EC"/>
        </w:rPr>
        <w:t>compliance</w:t>
      </w:r>
      <w:proofErr w:type="spellEnd"/>
      <w:r w:rsidRPr="004223FB">
        <w:rPr>
          <w:lang w:val="es-EC"/>
        </w:rPr>
        <w:t xml:space="preserve"> (atomicidad, consistencia, aislamiento, durabilidad)</w:t>
      </w:r>
    </w:p>
    <w:p w:rsidR="00AC30CB" w:rsidRPr="004223FB" w:rsidRDefault="00AA7B5A" w:rsidP="004223FB">
      <w:pPr>
        <w:pStyle w:val="Compact"/>
        <w:numPr>
          <w:ilvl w:val="1"/>
          <w:numId w:val="68"/>
        </w:numPr>
        <w:rPr>
          <w:lang w:val="es-EC"/>
        </w:rPr>
      </w:pPr>
      <w:r w:rsidRPr="004223FB">
        <w:rPr>
          <w:lang w:val="es-EC"/>
        </w:rPr>
        <w:t xml:space="preserve">Soporte JSON para datos </w:t>
      </w:r>
      <w:proofErr w:type="spellStart"/>
      <w:r w:rsidRPr="004223FB">
        <w:rPr>
          <w:lang w:val="es-EC"/>
        </w:rPr>
        <w:t>semi-estructurados</w:t>
      </w:r>
      <w:proofErr w:type="spellEnd"/>
    </w:p>
    <w:p w:rsidR="00AC30CB" w:rsidRPr="004223FB" w:rsidRDefault="00AA7B5A" w:rsidP="004223FB">
      <w:pPr>
        <w:pStyle w:val="Compact"/>
        <w:numPr>
          <w:ilvl w:val="1"/>
          <w:numId w:val="68"/>
        </w:numPr>
        <w:rPr>
          <w:lang w:val="es-EC"/>
        </w:rPr>
      </w:pPr>
      <w:r w:rsidRPr="004223FB">
        <w:rPr>
          <w:lang w:val="es-EC"/>
        </w:rPr>
        <w:t>Extensible con tipos de datos personalizados</w:t>
      </w:r>
    </w:p>
    <w:p w:rsidR="00AC30CB" w:rsidRPr="004223FB" w:rsidRDefault="00AA7B5A" w:rsidP="004223FB">
      <w:pPr>
        <w:pStyle w:val="Compact"/>
        <w:numPr>
          <w:ilvl w:val="0"/>
          <w:numId w:val="67"/>
        </w:numPr>
        <w:rPr>
          <w:lang w:val="es-EC"/>
        </w:rPr>
      </w:pPr>
      <w:r w:rsidRPr="004223FB">
        <w:rPr>
          <w:b/>
          <w:bCs/>
          <w:lang w:val="es-EC"/>
        </w:rPr>
        <w:t>Uso en el proyecto</w:t>
      </w:r>
      <w:r w:rsidRPr="004223FB">
        <w:rPr>
          <w:lang w:val="es-EC"/>
        </w:rPr>
        <w:t xml:space="preserve">: Almacenamiento de usuarios, credenciales, </w:t>
      </w:r>
      <w:proofErr w:type="spellStart"/>
      <w:r w:rsidRPr="004223FB">
        <w:rPr>
          <w:lang w:val="es-EC"/>
        </w:rPr>
        <w:t>embeddings</w:t>
      </w:r>
      <w:proofErr w:type="spellEnd"/>
      <w:r w:rsidRPr="004223FB">
        <w:rPr>
          <w:lang w:val="es-EC"/>
        </w:rPr>
        <w:t>, auditoría</w:t>
      </w:r>
    </w:p>
    <w:p w:rsidR="00AC30CB" w:rsidRPr="004223FB" w:rsidRDefault="00AA7B5A">
      <w:pPr>
        <w:pStyle w:val="Ttulo4"/>
        <w:rPr>
          <w:color w:val="auto"/>
        </w:rPr>
      </w:pPr>
      <w:bookmarkStart w:id="86" w:name="python-y-tensorflow"/>
      <w:bookmarkEnd w:id="85"/>
      <w:r w:rsidRPr="004223FB">
        <w:rPr>
          <w:rStyle w:val="SectionNumber"/>
          <w:color w:val="auto"/>
        </w:rPr>
        <w:t>1.7.7.</w:t>
      </w:r>
      <w:r w:rsidR="004223FB" w:rsidRPr="004223FB">
        <w:rPr>
          <w:rStyle w:val="SectionNumber"/>
          <w:color w:val="auto"/>
        </w:rPr>
        <w:t>3</w:t>
      </w:r>
      <w:r w:rsidRPr="004223FB">
        <w:rPr>
          <w:color w:val="auto"/>
        </w:rPr>
        <w:tab/>
        <w:t>Python y TensorFlow</w:t>
      </w:r>
    </w:p>
    <w:p w:rsidR="00AC30CB" w:rsidRPr="004223FB" w:rsidRDefault="00AA7B5A" w:rsidP="004223FB">
      <w:pPr>
        <w:pStyle w:val="Compact"/>
        <w:numPr>
          <w:ilvl w:val="0"/>
          <w:numId w:val="69"/>
        </w:numPr>
        <w:rPr>
          <w:lang w:val="es-EC"/>
        </w:rPr>
      </w:pPr>
      <w:r w:rsidRPr="004223FB">
        <w:rPr>
          <w:b/>
          <w:bCs/>
          <w:lang w:val="es-EC"/>
        </w:rPr>
        <w:t>Descripción</w:t>
      </w:r>
      <w:r w:rsidRPr="004223FB">
        <w:rPr>
          <w:lang w:val="es-EC"/>
        </w:rPr>
        <w:t xml:space="preserve">: Lenguaje de programación + </w:t>
      </w:r>
      <w:proofErr w:type="spellStart"/>
      <w:r w:rsidRPr="004223FB">
        <w:rPr>
          <w:lang w:val="es-EC"/>
        </w:rPr>
        <w:t>framework</w:t>
      </w:r>
      <w:proofErr w:type="spellEnd"/>
      <w:r w:rsidRPr="004223FB">
        <w:rPr>
          <w:lang w:val="es-EC"/>
        </w:rPr>
        <w:t xml:space="preserve"> de </w:t>
      </w:r>
      <w:proofErr w:type="spellStart"/>
      <w:r w:rsidRPr="004223FB">
        <w:rPr>
          <w:lang w:val="es-EC"/>
        </w:rPr>
        <w:t>deep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learning</w:t>
      </w:r>
      <w:proofErr w:type="spellEnd"/>
    </w:p>
    <w:p w:rsidR="00AC30CB" w:rsidRPr="004223FB" w:rsidRDefault="00AA7B5A" w:rsidP="004223FB">
      <w:pPr>
        <w:pStyle w:val="Compact"/>
        <w:numPr>
          <w:ilvl w:val="0"/>
          <w:numId w:val="69"/>
        </w:numPr>
      </w:pPr>
      <w:proofErr w:type="spellStart"/>
      <w:r w:rsidRPr="004223FB">
        <w:rPr>
          <w:b/>
          <w:bCs/>
        </w:rPr>
        <w:t>Ventajas</w:t>
      </w:r>
      <w:proofErr w:type="spellEnd"/>
      <w:r w:rsidRPr="004223FB">
        <w:t>:</w:t>
      </w:r>
    </w:p>
    <w:p w:rsidR="00AC30CB" w:rsidRPr="004223FB" w:rsidRDefault="00AA7B5A" w:rsidP="004223FB">
      <w:pPr>
        <w:pStyle w:val="Compact"/>
        <w:numPr>
          <w:ilvl w:val="1"/>
          <w:numId w:val="70"/>
        </w:numPr>
        <w:rPr>
          <w:lang w:val="es-EC"/>
        </w:rPr>
      </w:pPr>
      <w:r w:rsidRPr="004223FB">
        <w:rPr>
          <w:lang w:val="es-EC"/>
        </w:rPr>
        <w:t>Ecosistema científico maduro (</w:t>
      </w:r>
      <w:proofErr w:type="spellStart"/>
      <w:r w:rsidRPr="004223FB">
        <w:rPr>
          <w:lang w:val="es-EC"/>
        </w:rPr>
        <w:t>NumPy</w:t>
      </w:r>
      <w:proofErr w:type="spellEnd"/>
      <w:r w:rsidRPr="004223FB">
        <w:rPr>
          <w:lang w:val="es-EC"/>
        </w:rPr>
        <w:t xml:space="preserve">, </w:t>
      </w:r>
      <w:proofErr w:type="spellStart"/>
      <w:r w:rsidRPr="004223FB">
        <w:rPr>
          <w:lang w:val="es-EC"/>
        </w:rPr>
        <w:t>SciPy</w:t>
      </w:r>
      <w:proofErr w:type="spellEnd"/>
      <w:r w:rsidRPr="004223FB">
        <w:rPr>
          <w:lang w:val="es-EC"/>
        </w:rPr>
        <w:t xml:space="preserve">, </w:t>
      </w:r>
      <w:proofErr w:type="spellStart"/>
      <w:r w:rsidRPr="004223FB">
        <w:rPr>
          <w:lang w:val="es-EC"/>
        </w:rPr>
        <w:t>scikit-learn</w:t>
      </w:r>
      <w:proofErr w:type="spellEnd"/>
      <w:r w:rsidRPr="004223FB">
        <w:rPr>
          <w:lang w:val="es-EC"/>
        </w:rPr>
        <w:t>)</w:t>
      </w:r>
    </w:p>
    <w:p w:rsidR="00AC30CB" w:rsidRPr="004223FB" w:rsidRDefault="00AA7B5A" w:rsidP="004223FB">
      <w:pPr>
        <w:pStyle w:val="Compact"/>
        <w:numPr>
          <w:ilvl w:val="1"/>
          <w:numId w:val="70"/>
        </w:numPr>
        <w:rPr>
          <w:lang w:val="es-EC"/>
        </w:rPr>
      </w:pPr>
      <w:proofErr w:type="spellStart"/>
      <w:r w:rsidRPr="004223FB">
        <w:rPr>
          <w:lang w:val="es-EC"/>
        </w:rPr>
        <w:t>TensorFlow</w:t>
      </w:r>
      <w:proofErr w:type="spellEnd"/>
      <w:r w:rsidRPr="004223FB">
        <w:rPr>
          <w:lang w:val="es-EC"/>
        </w:rPr>
        <w:t>/</w:t>
      </w:r>
      <w:proofErr w:type="spellStart"/>
      <w:r w:rsidRPr="004223FB">
        <w:rPr>
          <w:lang w:val="es-EC"/>
        </w:rPr>
        <w:t>Keras</w:t>
      </w:r>
      <w:proofErr w:type="spellEnd"/>
      <w:r w:rsidRPr="004223FB">
        <w:rPr>
          <w:lang w:val="es-EC"/>
        </w:rPr>
        <w:t xml:space="preserve"> para modelos de </w:t>
      </w:r>
      <w:proofErr w:type="spellStart"/>
      <w:r w:rsidRPr="004223FB">
        <w:rPr>
          <w:lang w:val="es-EC"/>
        </w:rPr>
        <w:t>deep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learning</w:t>
      </w:r>
      <w:proofErr w:type="spellEnd"/>
    </w:p>
    <w:p w:rsidR="00AC30CB" w:rsidRPr="004223FB" w:rsidRDefault="00AA7B5A" w:rsidP="004223FB">
      <w:pPr>
        <w:pStyle w:val="Compact"/>
        <w:numPr>
          <w:ilvl w:val="1"/>
          <w:numId w:val="70"/>
        </w:numPr>
      </w:pPr>
      <w:proofErr w:type="spellStart"/>
      <w:r w:rsidRPr="004223FB">
        <w:t>Rendimiento</w:t>
      </w:r>
      <w:proofErr w:type="spellEnd"/>
      <w:r w:rsidRPr="004223FB">
        <w:t xml:space="preserve"> </w:t>
      </w:r>
      <w:proofErr w:type="spellStart"/>
      <w:r w:rsidRPr="004223FB">
        <w:t>optimizado</w:t>
      </w:r>
      <w:proofErr w:type="spellEnd"/>
      <w:r w:rsidRPr="004223FB">
        <w:t xml:space="preserve"> con GPU</w:t>
      </w:r>
    </w:p>
    <w:p w:rsidR="00AC30CB" w:rsidRPr="004223FB" w:rsidRDefault="00AA7B5A" w:rsidP="004223FB">
      <w:pPr>
        <w:pStyle w:val="Compact"/>
        <w:numPr>
          <w:ilvl w:val="0"/>
          <w:numId w:val="69"/>
        </w:numPr>
        <w:rPr>
          <w:lang w:val="es-EC"/>
        </w:rPr>
      </w:pPr>
      <w:r w:rsidRPr="004223FB">
        <w:rPr>
          <w:b/>
          <w:bCs/>
          <w:lang w:val="es-EC"/>
        </w:rPr>
        <w:t>Uso en el proyecto</w:t>
      </w:r>
      <w:r w:rsidRPr="004223FB">
        <w:rPr>
          <w:lang w:val="es-EC"/>
        </w:rPr>
        <w:t>: Entrenamiento de modelos CNN/LSTM para reconocimiento de voz y oído</w:t>
      </w:r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87" w:name="brechas-en-el-estado-del-arte"/>
      <w:bookmarkStart w:id="88" w:name="_Toc219242108"/>
      <w:bookmarkEnd w:id="82"/>
      <w:bookmarkEnd w:id="86"/>
      <w:r w:rsidRPr="004223FB">
        <w:rPr>
          <w:rStyle w:val="SectionNumber"/>
          <w:color w:val="auto"/>
          <w:lang w:val="es-EC"/>
        </w:rPr>
        <w:lastRenderedPageBreak/>
        <w:t>1.7.8</w:t>
      </w:r>
      <w:r w:rsidRPr="004223FB">
        <w:rPr>
          <w:color w:val="auto"/>
          <w:lang w:val="es-EC"/>
        </w:rPr>
        <w:tab/>
        <w:t>1.7.8 Brechas en el Estado del Arte</w:t>
      </w:r>
      <w:bookmarkEnd w:id="88"/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>A pesar de los avances significativos en autenticación biométrica, existen brechas que este proyecto aborda:</w:t>
      </w:r>
    </w:p>
    <w:p w:rsidR="00AC30CB" w:rsidRPr="004223FB" w:rsidRDefault="00AA7B5A" w:rsidP="004223FB">
      <w:pPr>
        <w:pStyle w:val="Compact"/>
        <w:numPr>
          <w:ilvl w:val="0"/>
          <w:numId w:val="71"/>
        </w:numPr>
        <w:rPr>
          <w:lang w:val="es-EC"/>
        </w:rPr>
      </w:pPr>
      <w:r w:rsidRPr="004223FB">
        <w:rPr>
          <w:b/>
          <w:bCs/>
          <w:lang w:val="es-EC"/>
        </w:rPr>
        <w:t xml:space="preserve">Falta de sistemas multimodales </w:t>
      </w:r>
      <w:proofErr w:type="spellStart"/>
      <w:r w:rsidRPr="004223FB">
        <w:rPr>
          <w:b/>
          <w:bCs/>
          <w:lang w:val="es-EC"/>
        </w:rPr>
        <w:t>voz+oído</w:t>
      </w:r>
      <w:proofErr w:type="spellEnd"/>
      <w:r w:rsidRPr="004223FB">
        <w:rPr>
          <w:lang w:val="es-EC"/>
        </w:rPr>
        <w:t>:</w:t>
      </w:r>
    </w:p>
    <w:p w:rsidR="00AC30CB" w:rsidRPr="004223FB" w:rsidRDefault="00AA7B5A" w:rsidP="004223FB">
      <w:pPr>
        <w:pStyle w:val="Compact"/>
        <w:numPr>
          <w:ilvl w:val="1"/>
          <w:numId w:val="72"/>
        </w:numPr>
        <w:rPr>
          <w:lang w:val="es-EC"/>
        </w:rPr>
      </w:pPr>
      <w:r w:rsidRPr="004223FB">
        <w:rPr>
          <w:lang w:val="es-EC"/>
        </w:rPr>
        <w:t>La mayoría de investigaciones se centran en modalidades individuales</w:t>
      </w:r>
    </w:p>
    <w:p w:rsidR="00AC30CB" w:rsidRPr="004223FB" w:rsidRDefault="00AA7B5A" w:rsidP="004223FB">
      <w:pPr>
        <w:pStyle w:val="Compact"/>
        <w:numPr>
          <w:ilvl w:val="1"/>
          <w:numId w:val="72"/>
        </w:numPr>
        <w:rPr>
          <w:lang w:val="es-EC"/>
        </w:rPr>
      </w:pPr>
      <w:r w:rsidRPr="004223FB">
        <w:rPr>
          <w:lang w:val="es-EC"/>
        </w:rPr>
        <w:t>Pocos sistemas integran voz y geometría del oído</w:t>
      </w:r>
    </w:p>
    <w:p w:rsidR="00AC30CB" w:rsidRPr="004223FB" w:rsidRDefault="00AA7B5A" w:rsidP="004223FB">
      <w:pPr>
        <w:pStyle w:val="Compact"/>
        <w:numPr>
          <w:ilvl w:val="1"/>
          <w:numId w:val="72"/>
        </w:numPr>
        <w:rPr>
          <w:lang w:val="es-EC"/>
        </w:rPr>
      </w:pPr>
      <w:r w:rsidRPr="004223FB">
        <w:rPr>
          <w:b/>
          <w:bCs/>
          <w:lang w:val="es-EC"/>
        </w:rPr>
        <w:t>Contribución</w:t>
      </w:r>
      <w:r w:rsidRPr="004223FB">
        <w:rPr>
          <w:lang w:val="es-EC"/>
        </w:rPr>
        <w:t>: Sistema híbrido con fusión de scores</w:t>
      </w:r>
    </w:p>
    <w:p w:rsidR="00AC30CB" w:rsidRPr="004223FB" w:rsidRDefault="00AA7B5A" w:rsidP="004223FB">
      <w:pPr>
        <w:pStyle w:val="Compact"/>
        <w:numPr>
          <w:ilvl w:val="0"/>
          <w:numId w:val="71"/>
        </w:numPr>
        <w:rPr>
          <w:lang w:val="es-EC"/>
        </w:rPr>
      </w:pPr>
      <w:r w:rsidRPr="004223FB">
        <w:rPr>
          <w:b/>
          <w:bCs/>
          <w:lang w:val="es-EC"/>
        </w:rPr>
        <w:t>Limitada capacidad offline en aplicaciones móviles</w:t>
      </w:r>
      <w:r w:rsidRPr="004223FB">
        <w:rPr>
          <w:lang w:val="es-EC"/>
        </w:rPr>
        <w:t>:</w:t>
      </w:r>
    </w:p>
    <w:p w:rsidR="00AC30CB" w:rsidRPr="004223FB" w:rsidRDefault="00AA7B5A" w:rsidP="004223FB">
      <w:pPr>
        <w:pStyle w:val="Compact"/>
        <w:numPr>
          <w:ilvl w:val="1"/>
          <w:numId w:val="73"/>
        </w:numPr>
        <w:rPr>
          <w:lang w:val="es-EC"/>
        </w:rPr>
      </w:pPr>
      <w:r w:rsidRPr="004223FB">
        <w:rPr>
          <w:lang w:val="es-EC"/>
        </w:rPr>
        <w:t>Sistemas comerciales (</w:t>
      </w:r>
      <w:proofErr w:type="spellStart"/>
      <w:r w:rsidRPr="004223FB">
        <w:rPr>
          <w:lang w:val="es-EC"/>
        </w:rPr>
        <w:t>Face</w:t>
      </w:r>
      <w:proofErr w:type="spellEnd"/>
      <w:r w:rsidRPr="004223FB">
        <w:rPr>
          <w:lang w:val="es-EC"/>
        </w:rPr>
        <w:t xml:space="preserve"> ID, </w:t>
      </w:r>
      <w:proofErr w:type="spellStart"/>
      <w:r w:rsidRPr="004223FB">
        <w:rPr>
          <w:lang w:val="es-EC"/>
        </w:rPr>
        <w:t>Touch</w:t>
      </w:r>
      <w:proofErr w:type="spellEnd"/>
      <w:r w:rsidRPr="004223FB">
        <w:rPr>
          <w:lang w:val="es-EC"/>
        </w:rPr>
        <w:t xml:space="preserve"> ID) funcionan localmente pero son propietarios</w:t>
      </w:r>
    </w:p>
    <w:p w:rsidR="00AC30CB" w:rsidRPr="004223FB" w:rsidRDefault="00AA7B5A" w:rsidP="004223FB">
      <w:pPr>
        <w:pStyle w:val="Compact"/>
        <w:numPr>
          <w:ilvl w:val="1"/>
          <w:numId w:val="73"/>
        </w:numPr>
        <w:rPr>
          <w:lang w:val="es-EC"/>
        </w:rPr>
      </w:pPr>
      <w:r w:rsidRPr="004223FB">
        <w:rPr>
          <w:lang w:val="es-EC"/>
        </w:rPr>
        <w:t>Soluciones académicas raramente abordan sincronización offline-online</w:t>
      </w:r>
    </w:p>
    <w:p w:rsidR="00AC30CB" w:rsidRPr="004223FB" w:rsidRDefault="00AA7B5A" w:rsidP="004223FB">
      <w:pPr>
        <w:pStyle w:val="Compact"/>
        <w:numPr>
          <w:ilvl w:val="1"/>
          <w:numId w:val="73"/>
        </w:numPr>
        <w:rPr>
          <w:lang w:val="es-EC"/>
        </w:rPr>
      </w:pPr>
      <w:r w:rsidRPr="004223FB">
        <w:rPr>
          <w:b/>
          <w:bCs/>
          <w:lang w:val="es-EC"/>
        </w:rPr>
        <w:t>Contribución</w:t>
      </w:r>
      <w:r w:rsidRPr="004223FB">
        <w:rPr>
          <w:lang w:val="es-EC"/>
        </w:rPr>
        <w:t>: Protocolo de sincronización bidireccional con gestión de conflictos</w:t>
      </w:r>
    </w:p>
    <w:p w:rsidR="00AC30CB" w:rsidRPr="004223FB" w:rsidRDefault="00AA7B5A" w:rsidP="004223FB">
      <w:pPr>
        <w:pStyle w:val="Compact"/>
        <w:numPr>
          <w:ilvl w:val="0"/>
          <w:numId w:val="71"/>
        </w:numPr>
        <w:rPr>
          <w:lang w:val="es-EC"/>
        </w:rPr>
      </w:pPr>
      <w:r w:rsidRPr="004223FB">
        <w:rPr>
          <w:b/>
          <w:bCs/>
          <w:lang w:val="es-EC"/>
        </w:rPr>
        <w:t>Algoritmos no optimizados para restricciones móviles</w:t>
      </w:r>
      <w:r w:rsidRPr="004223FB">
        <w:rPr>
          <w:lang w:val="es-EC"/>
        </w:rPr>
        <w:t>:</w:t>
      </w:r>
    </w:p>
    <w:p w:rsidR="00AC30CB" w:rsidRPr="004223FB" w:rsidRDefault="00AA7B5A" w:rsidP="004223FB">
      <w:pPr>
        <w:pStyle w:val="Compact"/>
        <w:numPr>
          <w:ilvl w:val="1"/>
          <w:numId w:val="74"/>
        </w:numPr>
        <w:rPr>
          <w:lang w:val="es-EC"/>
        </w:rPr>
      </w:pPr>
      <w:r w:rsidRPr="004223FB">
        <w:rPr>
          <w:lang w:val="es-EC"/>
        </w:rPr>
        <w:t xml:space="preserve">Modelos de </w:t>
      </w:r>
      <w:proofErr w:type="spellStart"/>
      <w:r w:rsidRPr="004223FB">
        <w:rPr>
          <w:lang w:val="es-EC"/>
        </w:rPr>
        <w:t>deep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learning</w:t>
      </w:r>
      <w:proofErr w:type="spellEnd"/>
      <w:r w:rsidRPr="004223FB">
        <w:rPr>
          <w:lang w:val="es-EC"/>
        </w:rPr>
        <w:t xml:space="preserve"> requieren recursos significativos</w:t>
      </w:r>
    </w:p>
    <w:p w:rsidR="00AC30CB" w:rsidRPr="004223FB" w:rsidRDefault="00AA7B5A" w:rsidP="004223FB">
      <w:pPr>
        <w:pStyle w:val="Compact"/>
        <w:numPr>
          <w:ilvl w:val="1"/>
          <w:numId w:val="74"/>
        </w:numPr>
      </w:pPr>
      <w:proofErr w:type="spellStart"/>
      <w:r w:rsidRPr="004223FB">
        <w:t>Alternativas</w:t>
      </w:r>
      <w:proofErr w:type="spellEnd"/>
      <w:r w:rsidRPr="004223FB">
        <w:t xml:space="preserve"> hand-crafted </w:t>
      </w:r>
      <w:proofErr w:type="spellStart"/>
      <w:r w:rsidRPr="004223FB">
        <w:t>carecen</w:t>
      </w:r>
      <w:proofErr w:type="spellEnd"/>
      <w:r w:rsidRPr="004223FB">
        <w:t xml:space="preserve"> de precisión competitiva</w:t>
      </w:r>
    </w:p>
    <w:p w:rsidR="00AC30CB" w:rsidRPr="004223FB" w:rsidRDefault="00AA7B5A" w:rsidP="004223FB">
      <w:pPr>
        <w:pStyle w:val="Compact"/>
        <w:numPr>
          <w:ilvl w:val="1"/>
          <w:numId w:val="74"/>
        </w:numPr>
        <w:rPr>
          <w:lang w:val="es-EC"/>
        </w:rPr>
      </w:pPr>
      <w:r w:rsidRPr="004223FB">
        <w:rPr>
          <w:b/>
          <w:bCs/>
          <w:lang w:val="es-EC"/>
        </w:rPr>
        <w:t>Contribución</w:t>
      </w:r>
      <w:r w:rsidRPr="004223FB">
        <w:rPr>
          <w:lang w:val="es-EC"/>
        </w:rPr>
        <w:t>: Algoritmo de 512+ dimensiones con técnicas avanzadas (LBP, DCT, autocorrelación)</w:t>
      </w:r>
    </w:p>
    <w:p w:rsidR="00AC30CB" w:rsidRPr="004223FB" w:rsidRDefault="00AA7B5A" w:rsidP="004223FB">
      <w:pPr>
        <w:pStyle w:val="Compact"/>
        <w:numPr>
          <w:ilvl w:val="0"/>
          <w:numId w:val="71"/>
        </w:numPr>
        <w:rPr>
          <w:lang w:val="es-EC"/>
        </w:rPr>
      </w:pPr>
      <w:r w:rsidRPr="004223FB">
        <w:rPr>
          <w:b/>
          <w:bCs/>
          <w:lang w:val="es-EC"/>
        </w:rPr>
        <w:t xml:space="preserve">Ausencia de </w:t>
      </w:r>
      <w:proofErr w:type="spellStart"/>
      <w:r w:rsidRPr="004223FB">
        <w:rPr>
          <w:b/>
          <w:bCs/>
          <w:lang w:val="es-EC"/>
        </w:rPr>
        <w:t>datasets</w:t>
      </w:r>
      <w:proofErr w:type="spellEnd"/>
      <w:r w:rsidRPr="004223FB">
        <w:rPr>
          <w:b/>
          <w:bCs/>
          <w:lang w:val="es-EC"/>
        </w:rPr>
        <w:t xml:space="preserve"> públicos para oído en condiciones no controladas</w:t>
      </w:r>
      <w:r w:rsidRPr="004223FB">
        <w:rPr>
          <w:lang w:val="es-EC"/>
        </w:rPr>
        <w:t>:</w:t>
      </w:r>
    </w:p>
    <w:p w:rsidR="00AC30CB" w:rsidRPr="004223FB" w:rsidRDefault="00AA7B5A" w:rsidP="004223FB">
      <w:pPr>
        <w:pStyle w:val="Compact"/>
        <w:numPr>
          <w:ilvl w:val="1"/>
          <w:numId w:val="75"/>
        </w:numPr>
        <w:rPr>
          <w:lang w:val="es-EC"/>
        </w:rPr>
      </w:pPr>
      <w:proofErr w:type="spellStart"/>
      <w:r w:rsidRPr="004223FB">
        <w:rPr>
          <w:lang w:val="es-EC"/>
        </w:rPr>
        <w:t>Datasets</w:t>
      </w:r>
      <w:proofErr w:type="spellEnd"/>
      <w:r w:rsidRPr="004223FB">
        <w:rPr>
          <w:lang w:val="es-EC"/>
        </w:rPr>
        <w:t xml:space="preserve"> existentes (AMI, USTB, IIT Delhi) son limitados o controlados</w:t>
      </w:r>
    </w:p>
    <w:p w:rsidR="00AC30CB" w:rsidRPr="004223FB" w:rsidRDefault="00AA7B5A" w:rsidP="004223FB">
      <w:pPr>
        <w:pStyle w:val="Compact"/>
        <w:numPr>
          <w:ilvl w:val="1"/>
          <w:numId w:val="75"/>
        </w:numPr>
        <w:rPr>
          <w:lang w:val="es-EC"/>
        </w:rPr>
      </w:pPr>
      <w:r w:rsidRPr="004223FB">
        <w:rPr>
          <w:b/>
          <w:bCs/>
          <w:lang w:val="es-EC"/>
        </w:rPr>
        <w:t>Contribución</w:t>
      </w:r>
      <w:r w:rsidRPr="004223FB">
        <w:rPr>
          <w:lang w:val="es-EC"/>
        </w:rPr>
        <w:t>: Metodología de captura y procesamiento para condiciones reales</w:t>
      </w:r>
    </w:p>
    <w:p w:rsidR="00AC30CB" w:rsidRPr="004223FB" w:rsidRDefault="00AA7B5A" w:rsidP="004223FB">
      <w:pPr>
        <w:pStyle w:val="Compact"/>
        <w:numPr>
          <w:ilvl w:val="0"/>
          <w:numId w:val="71"/>
        </w:numPr>
        <w:rPr>
          <w:lang w:val="es-EC"/>
        </w:rPr>
      </w:pPr>
      <w:r w:rsidRPr="004223FB">
        <w:rPr>
          <w:b/>
          <w:bCs/>
          <w:lang w:val="es-EC"/>
        </w:rPr>
        <w:t>Poca atención a usabilidad en sistemas biométricos</w:t>
      </w:r>
      <w:r w:rsidRPr="004223FB">
        <w:rPr>
          <w:lang w:val="es-EC"/>
        </w:rPr>
        <w:t>:</w:t>
      </w:r>
    </w:p>
    <w:p w:rsidR="00AC30CB" w:rsidRPr="004223FB" w:rsidRDefault="00AA7B5A" w:rsidP="004223FB">
      <w:pPr>
        <w:pStyle w:val="Compact"/>
        <w:numPr>
          <w:ilvl w:val="1"/>
          <w:numId w:val="76"/>
        </w:numPr>
        <w:rPr>
          <w:lang w:val="es-EC"/>
        </w:rPr>
      </w:pPr>
      <w:r w:rsidRPr="004223FB">
        <w:rPr>
          <w:lang w:val="es-EC"/>
        </w:rPr>
        <w:t>Muchos prototipos académicos descuidan interfaz de usuario</w:t>
      </w:r>
    </w:p>
    <w:p w:rsidR="00AC30CB" w:rsidRPr="004223FB" w:rsidRDefault="00AA7B5A" w:rsidP="004223FB">
      <w:pPr>
        <w:pStyle w:val="Compact"/>
        <w:numPr>
          <w:ilvl w:val="1"/>
          <w:numId w:val="76"/>
        </w:numPr>
        <w:rPr>
          <w:lang w:val="es-EC"/>
        </w:rPr>
      </w:pPr>
      <w:r w:rsidRPr="004223FB">
        <w:rPr>
          <w:b/>
          <w:bCs/>
          <w:lang w:val="es-EC"/>
        </w:rPr>
        <w:t>Contribución</w:t>
      </w:r>
      <w:r w:rsidRPr="004223FB">
        <w:rPr>
          <w:lang w:val="es-EC"/>
        </w:rPr>
        <w:t>: Interfaz intuitiva con retroalimentación en tiempo real y guías visuales</w:t>
      </w:r>
    </w:p>
    <w:p w:rsidR="00AC30CB" w:rsidRPr="004223FB" w:rsidRDefault="00AA7B5A">
      <w:pPr>
        <w:pStyle w:val="Ttulo3"/>
        <w:rPr>
          <w:color w:val="auto"/>
          <w:lang w:val="es-EC"/>
        </w:rPr>
      </w:pPr>
      <w:bookmarkStart w:id="89" w:name="posicionamiento-del-proyecto"/>
      <w:bookmarkStart w:id="90" w:name="_Toc219242109"/>
      <w:bookmarkEnd w:id="87"/>
      <w:r w:rsidRPr="004223FB">
        <w:rPr>
          <w:rStyle w:val="SectionNumber"/>
          <w:color w:val="auto"/>
          <w:lang w:val="es-EC"/>
        </w:rPr>
        <w:t>1.7.9</w:t>
      </w:r>
      <w:r w:rsidRPr="004223FB">
        <w:rPr>
          <w:color w:val="auto"/>
          <w:lang w:val="es-EC"/>
        </w:rPr>
        <w:tab/>
        <w:t>1.7.9 Posicionamiento del Proyecto</w:t>
      </w:r>
      <w:bookmarkEnd w:id="90"/>
    </w:p>
    <w:p w:rsidR="00AC30CB" w:rsidRPr="004223FB" w:rsidRDefault="00AA7B5A">
      <w:pPr>
        <w:pStyle w:val="FirstParagraph"/>
        <w:rPr>
          <w:lang w:val="es-EC"/>
        </w:rPr>
      </w:pPr>
      <w:r w:rsidRPr="004223FB">
        <w:rPr>
          <w:lang w:val="es-EC"/>
        </w:rPr>
        <w:t xml:space="preserve">El presente proyecto se posiciona en la intersección de: - </w:t>
      </w:r>
      <w:r w:rsidRPr="004223FB">
        <w:rPr>
          <w:b/>
          <w:bCs/>
          <w:lang w:val="es-EC"/>
        </w:rPr>
        <w:t>Biometría multimodal aplicada</w:t>
      </w:r>
      <w:r w:rsidRPr="004223FB">
        <w:rPr>
          <w:lang w:val="es-EC"/>
        </w:rPr>
        <w:t xml:space="preserve"> (fusión voz + oído) - </w:t>
      </w:r>
      <w:r w:rsidRPr="004223FB">
        <w:rPr>
          <w:b/>
          <w:bCs/>
          <w:lang w:val="es-EC"/>
        </w:rPr>
        <w:t>Computación móvil offline</w:t>
      </w:r>
      <w:r w:rsidRPr="004223FB">
        <w:rPr>
          <w:lang w:val="es-EC"/>
        </w:rPr>
        <w:t xml:space="preserve"> (</w:t>
      </w:r>
      <w:proofErr w:type="spellStart"/>
      <w:r w:rsidRPr="004223FB">
        <w:rPr>
          <w:lang w:val="es-EC"/>
        </w:rPr>
        <w:t>edge</w:t>
      </w:r>
      <w:proofErr w:type="spellEnd"/>
      <w:r w:rsidRPr="004223FB">
        <w:rPr>
          <w:lang w:val="es-EC"/>
        </w:rPr>
        <w:t xml:space="preserve"> </w:t>
      </w:r>
      <w:proofErr w:type="spellStart"/>
      <w:r w:rsidRPr="004223FB">
        <w:rPr>
          <w:lang w:val="es-EC"/>
        </w:rPr>
        <w:t>computing</w:t>
      </w:r>
      <w:proofErr w:type="spellEnd"/>
      <w:r w:rsidRPr="004223FB">
        <w:rPr>
          <w:lang w:val="es-EC"/>
        </w:rPr>
        <w:t xml:space="preserve">) - </w:t>
      </w:r>
      <w:r w:rsidRPr="004223FB">
        <w:rPr>
          <w:b/>
          <w:bCs/>
          <w:lang w:val="es-EC"/>
        </w:rPr>
        <w:t>Ingeniería de software práctica</w:t>
      </w:r>
      <w:r w:rsidRPr="004223FB">
        <w:rPr>
          <w:lang w:val="es-EC"/>
        </w:rPr>
        <w:t xml:space="preserve"> (sistema completo desplegable)</w:t>
      </w:r>
    </w:p>
    <w:p w:rsidR="00AC30CB" w:rsidRPr="004223FB" w:rsidRDefault="00AA7B5A">
      <w:pPr>
        <w:pStyle w:val="Textoindependiente"/>
      </w:pPr>
      <w:r w:rsidRPr="004223FB">
        <w:rPr>
          <w:lang w:val="es-EC"/>
        </w:rPr>
        <w:t xml:space="preserve">Contribuciones clave: 1. Sistema </w:t>
      </w:r>
      <w:proofErr w:type="spellStart"/>
      <w:r w:rsidRPr="004223FB">
        <w:rPr>
          <w:lang w:val="es-EC"/>
        </w:rPr>
        <w:t>end-to-end</w:t>
      </w:r>
      <w:proofErr w:type="spellEnd"/>
      <w:r w:rsidRPr="004223FB">
        <w:rPr>
          <w:lang w:val="es-EC"/>
        </w:rPr>
        <w:t xml:space="preserve"> funcional (no solo prototipo académico) 2. Balanceo entre precisión y recursos computacionales 3. Arquitectura híbrida que maximiza disponibilidad 4. </w:t>
      </w:r>
      <w:r w:rsidRPr="004223FB">
        <w:t xml:space="preserve">Código </w:t>
      </w:r>
      <w:proofErr w:type="spellStart"/>
      <w:r w:rsidRPr="004223FB">
        <w:t>abierto</w:t>
      </w:r>
      <w:proofErr w:type="spellEnd"/>
      <w:r w:rsidRPr="004223FB">
        <w:t xml:space="preserve"> y </w:t>
      </w:r>
      <w:proofErr w:type="spellStart"/>
      <w:r w:rsidRPr="004223FB">
        <w:t>documentación</w:t>
      </w:r>
      <w:proofErr w:type="spellEnd"/>
      <w:r w:rsidRPr="004223FB">
        <w:t xml:space="preserve"> extensiva para reproducibilidad</w:t>
      </w:r>
    </w:p>
    <w:p w:rsidR="00AC30CB" w:rsidRPr="004223FB" w:rsidRDefault="00AA7B5A">
      <w:r w:rsidRPr="004223FB">
        <w:pict>
          <v:rect id="_x0000_i1039" style="width:0;height:1.5pt" o:hralign="center" o:hrstd="t" o:hr="t"/>
        </w:pict>
      </w:r>
    </w:p>
    <w:p w:rsidR="00AC30CB" w:rsidRPr="004223FB" w:rsidRDefault="00AA7B5A">
      <w:pPr>
        <w:pStyle w:val="Ttulo2"/>
        <w:rPr>
          <w:color w:val="auto"/>
        </w:rPr>
      </w:pPr>
      <w:bookmarkStart w:id="91" w:name="referencias-bibliográficas"/>
      <w:bookmarkStart w:id="92" w:name="_Toc219242110"/>
      <w:bookmarkEnd w:id="55"/>
      <w:bookmarkEnd w:id="89"/>
      <w:r w:rsidRPr="004223FB">
        <w:rPr>
          <w:rStyle w:val="SectionNumber"/>
          <w:color w:val="auto"/>
        </w:rPr>
        <w:lastRenderedPageBreak/>
        <w:t>1.8</w:t>
      </w:r>
      <w:r w:rsidRPr="004223FB">
        <w:rPr>
          <w:color w:val="auto"/>
        </w:rPr>
        <w:tab/>
        <w:t>Referencias Bibliográficas</w:t>
      </w:r>
      <w:bookmarkEnd w:id="92"/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Amodei, D., et al. (2016). Deep speech 2: End-to-end speech recognition in English and Mandarin. </w:t>
      </w:r>
      <w:r w:rsidRPr="004223FB">
        <w:rPr>
          <w:i/>
          <w:iCs/>
        </w:rPr>
        <w:t>International Conference on Machine Learning</w:t>
      </w:r>
      <w:r w:rsidRPr="004223FB">
        <w:t>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Alshazly, H., et al. (2019). Ear recognition using deep learning: A survey. </w:t>
      </w:r>
      <w:r w:rsidRPr="004223FB">
        <w:rPr>
          <w:i/>
          <w:iCs/>
        </w:rPr>
        <w:t>arXiv preprint arXiv:1910.05459</w:t>
      </w:r>
      <w:r w:rsidRPr="004223FB">
        <w:t>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Burge, M., &amp; Burger, W. (2000). Ear biometrics in computer vision. </w:t>
      </w:r>
      <w:r w:rsidRPr="004223FB">
        <w:rPr>
          <w:i/>
          <w:iCs/>
        </w:rPr>
        <w:t>Proceedings 15th International Conference on Pattern Recognition</w:t>
      </w:r>
      <w:r w:rsidRPr="004223FB">
        <w:t>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Chung, J. S., et al. (2020). In defence of metric learning for speaker recognition. </w:t>
      </w:r>
      <w:r w:rsidRPr="004223FB">
        <w:rPr>
          <w:i/>
          <w:iCs/>
        </w:rPr>
        <w:t>arXiv preprint arXiv:2003.11982</w:t>
      </w:r>
      <w:r w:rsidRPr="004223FB">
        <w:t>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Dalal, N., &amp; Triggs, B. (2005). Histograms of oriented gradients for human detection. </w:t>
      </w:r>
      <w:r w:rsidRPr="004223FB">
        <w:rPr>
          <w:i/>
          <w:iCs/>
        </w:rPr>
        <w:t>IEEE Computer Society Conference on Computer Vision and Pattern Recognition</w:t>
      </w:r>
      <w:r w:rsidRPr="004223FB">
        <w:t>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Davis, S., &amp; Mermelstein, P. (1980). Comparison of parametric representations for monosyllabic word recognition in continuously spoken sentences. </w:t>
      </w:r>
      <w:r w:rsidRPr="004223FB">
        <w:rPr>
          <w:i/>
          <w:iCs/>
        </w:rPr>
        <w:t>IEEE Transactions on Acoustics, Speech, and Signal Processing</w:t>
      </w:r>
      <w:r w:rsidRPr="004223FB">
        <w:t>, 28(4), 357-366.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Dodge, S., et al. (2018). Unconstrained ear recognition using deep neural networks. </w:t>
      </w:r>
      <w:r w:rsidRPr="004223FB">
        <w:rPr>
          <w:i/>
          <w:iCs/>
        </w:rPr>
        <w:t>IET Biometrics</w:t>
      </w:r>
      <w:r w:rsidRPr="004223FB">
        <w:t>, 7(3), 207-214.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Earnest, S., et al. (2020). EarNet: Deep learning for ear recognition. </w:t>
      </w:r>
      <w:r w:rsidRPr="004223FB">
        <w:rPr>
          <w:i/>
          <w:iCs/>
        </w:rPr>
        <w:t>IEEE Access</w:t>
      </w:r>
      <w:r w:rsidRPr="004223FB">
        <w:t>, 8, 128678-128689.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Emeršič, Ž., et al. (2017). The unconstrained ear recognition challenge. </w:t>
      </w:r>
      <w:r w:rsidRPr="004223FB">
        <w:rPr>
          <w:i/>
          <w:iCs/>
        </w:rPr>
        <w:t>IEEE International Joint Conference on Biometrics</w:t>
      </w:r>
      <w:r w:rsidRPr="004223FB">
        <w:t>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Graves, A., et al. (2013). Speech recognition with deep recurrent neural networks. </w:t>
      </w:r>
      <w:r w:rsidRPr="004223FB">
        <w:rPr>
          <w:i/>
          <w:iCs/>
        </w:rPr>
        <w:t>IEEE International Conference on Acoustics, Speech and Signal Processing</w:t>
      </w:r>
      <w:r w:rsidRPr="004223FB">
        <w:t>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Howard, A. G., et al. (2017). MobileNets: Efficient convolutional neural networks for mobile vision applications. </w:t>
      </w:r>
      <w:r w:rsidRPr="004223FB">
        <w:rPr>
          <w:i/>
          <w:iCs/>
        </w:rPr>
        <w:t>arXiv preprint arXiv:1704.04861</w:t>
      </w:r>
      <w:r w:rsidRPr="004223FB">
        <w:t>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rPr>
          <w:lang w:val="es-EC"/>
        </w:rPr>
        <w:t>Hurley, D. J., et al. </w:t>
      </w:r>
      <w:r w:rsidRPr="004223FB">
        <w:t xml:space="preserve">(2005). Force field feature extraction for ear biometrics. </w:t>
      </w:r>
      <w:r w:rsidRPr="004223FB">
        <w:rPr>
          <w:i/>
          <w:iCs/>
        </w:rPr>
        <w:t>Computer Vision and Image Understanding</w:t>
      </w:r>
      <w:r w:rsidRPr="004223FB">
        <w:t>, 98(3), 491-512.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Iannarelli, A. (1989). </w:t>
      </w:r>
      <w:r w:rsidRPr="004223FB">
        <w:rPr>
          <w:i/>
          <w:iCs/>
        </w:rPr>
        <w:t>Ear identification</w:t>
      </w:r>
      <w:r w:rsidRPr="004223FB">
        <w:t>. Forensic Identification Series. Paramount Publishing Company.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Ignatov, A., et al. (2018). AI benchmark: Running deep neural networks on Android smartphones. </w:t>
      </w:r>
      <w:r w:rsidRPr="004223FB">
        <w:rPr>
          <w:i/>
          <w:iCs/>
        </w:rPr>
        <w:t>European Conference on Computer Vision Workshops</w:t>
      </w:r>
      <w:r w:rsidRPr="004223FB">
        <w:t>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Jain, A. K., et al. (2004). An introduction to biometric recognition. </w:t>
      </w:r>
      <w:r w:rsidRPr="004223FB">
        <w:rPr>
          <w:i/>
          <w:iCs/>
        </w:rPr>
        <w:t>IEEE Transactions on Circuits and Systems for Video Technology</w:t>
      </w:r>
      <w:r w:rsidRPr="004223FB">
        <w:t>, 14(1), 4-20.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lastRenderedPageBreak/>
        <w:t xml:space="preserve">Kittler, J., et al. (1998). On combining classifiers. </w:t>
      </w:r>
      <w:r w:rsidRPr="004223FB">
        <w:rPr>
          <w:i/>
          <w:iCs/>
        </w:rPr>
        <w:t>IEEE Transactions on Pattern Analysis and Machine Intelligence</w:t>
      </w:r>
      <w:r w:rsidRPr="004223FB">
        <w:t>, 20(3), 226-239.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Lowe, D. G. (2004). Distinctive image features from scale-invariant keypoints. </w:t>
      </w:r>
      <w:r w:rsidRPr="004223FB">
        <w:rPr>
          <w:i/>
          <w:iCs/>
        </w:rPr>
        <w:t>International Journal of Computer Vision</w:t>
      </w:r>
      <w:r w:rsidRPr="004223FB">
        <w:t>, 60(2), 91-110.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Nagrani, A., et al. (2017). VoxCeleb: A large-scale speaker identification dataset. </w:t>
      </w:r>
      <w:r w:rsidRPr="004223FB">
        <w:rPr>
          <w:i/>
          <w:iCs/>
        </w:rPr>
        <w:t>arXiv preprint arXiv:1706.08612</w:t>
      </w:r>
      <w:r w:rsidRPr="004223FB">
        <w:t>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Ojala, T., et al. (2002). Multiresolution gray-scale and rotation invariant texture classification with local binary patterns. </w:t>
      </w:r>
      <w:r w:rsidRPr="004223FB">
        <w:rPr>
          <w:i/>
          <w:iCs/>
        </w:rPr>
        <w:t>IEEE Transactions on Pattern Analysis and Machine Intelligence</w:t>
      </w:r>
      <w:r w:rsidRPr="004223FB">
        <w:t>, 24(7), 971-987.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Ross, A., &amp; Jain, A. (2003). Information fusion in biometrics. </w:t>
      </w:r>
      <w:r w:rsidRPr="004223FB">
        <w:rPr>
          <w:i/>
          <w:iCs/>
        </w:rPr>
        <w:t>Pattern Recognition Letters</w:t>
      </w:r>
      <w:r w:rsidRPr="004223FB">
        <w:t>, 24(13), 2115-2125.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Sandler, M., et al. (2018). MobileNetV2: Inverted residuals and linear bottlenecks. </w:t>
      </w:r>
      <w:r w:rsidRPr="004223FB">
        <w:rPr>
          <w:i/>
          <w:iCs/>
        </w:rPr>
        <w:t>IEEE Conference on Computer Vision and Pattern Recognition</w:t>
      </w:r>
      <w:r w:rsidRPr="004223FB">
        <w:t>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Satyanarayanan, M., et al. (2001). Coda: A highly available file system for a distributed workstation environment. </w:t>
      </w:r>
      <w:r w:rsidRPr="004223FB">
        <w:rPr>
          <w:i/>
          <w:iCs/>
        </w:rPr>
        <w:t>IEEE Transactions on Computers</w:t>
      </w:r>
      <w:r w:rsidRPr="004223FB">
        <w:t>, 39(4), 447-459.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Shapiro, M., et al. (2011). Conflict-free replicated data types. </w:t>
      </w:r>
      <w:r w:rsidRPr="004223FB">
        <w:rPr>
          <w:i/>
          <w:iCs/>
        </w:rPr>
        <w:t>Symposium on Self-Stabilizing Systems</w:t>
      </w:r>
      <w:r w:rsidRPr="004223FB">
        <w:t>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Snelick, R., et al. (2005). Large-scale evaluation of multimodal biometric authentication using state-of-the-art systems. </w:t>
      </w:r>
      <w:r w:rsidRPr="004223FB">
        <w:rPr>
          <w:i/>
          <w:iCs/>
        </w:rPr>
        <w:t>IEEE Transactions on Pattern Analysis and Machine Intelligence</w:t>
      </w:r>
      <w:r w:rsidRPr="004223FB">
        <w:t>, 27(3), 450-455.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Snyder, D., et al. (2018). X-vectors: Robust DNN embeddings for speaker recognition. </w:t>
      </w:r>
      <w:r w:rsidRPr="004223FB">
        <w:rPr>
          <w:i/>
          <w:iCs/>
        </w:rPr>
        <w:t>IEEE International Conference on Acoustics, Speech and Signal Processing</w:t>
      </w:r>
      <w:r w:rsidRPr="004223FB">
        <w:t>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Terry, D. B., et al. (1995). Managing update conflicts in Bayou, a weakly connected replicated storage system. </w:t>
      </w:r>
      <w:r w:rsidRPr="004223FB">
        <w:rPr>
          <w:i/>
          <w:iCs/>
        </w:rPr>
        <w:t>ACM Symposium on Operating Systems Principles</w:t>
      </w:r>
      <w:r w:rsidRPr="004223FB">
        <w:t>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Vaswani, A., et al. (2017). Attention is all you need. </w:t>
      </w:r>
      <w:r w:rsidRPr="004223FB">
        <w:rPr>
          <w:i/>
          <w:iCs/>
        </w:rPr>
        <w:t>Advances in Neural Information Processing Systems</w:t>
      </w:r>
      <w:r w:rsidRPr="004223FB">
        <w:t>.</w:t>
      </w:r>
    </w:p>
    <w:p w:rsidR="00AC30CB" w:rsidRPr="004223FB" w:rsidRDefault="00AA7B5A" w:rsidP="004223FB">
      <w:pPr>
        <w:numPr>
          <w:ilvl w:val="0"/>
          <w:numId w:val="77"/>
        </w:numPr>
      </w:pPr>
      <w:r w:rsidRPr="004223FB">
        <w:t xml:space="preserve">Zhang, Y., et al. (2019). Ear recognition using Siamese networks. </w:t>
      </w:r>
      <w:r w:rsidRPr="004223FB">
        <w:rPr>
          <w:i/>
          <w:iCs/>
        </w:rPr>
        <w:t>International Conference on Biometrics</w:t>
      </w:r>
      <w:r w:rsidRPr="004223FB">
        <w:t>.</w:t>
      </w:r>
    </w:p>
    <w:p w:rsidR="00AC30CB" w:rsidRPr="004223FB" w:rsidRDefault="00AA7B5A">
      <w:r w:rsidRPr="004223FB">
        <w:pict>
          <v:rect id="_x0000_i1040" style="width:0;height:1.5pt" o:hralign="center" o:hrstd="t" o:hr="t"/>
        </w:pict>
      </w:r>
    </w:p>
    <w:p w:rsidR="00AC30CB" w:rsidRPr="004223FB" w:rsidRDefault="00AA7B5A">
      <w:pPr>
        <w:pStyle w:val="FirstParagraph"/>
      </w:pPr>
      <w:r w:rsidRPr="004223FB">
        <w:rPr>
          <w:b/>
          <w:bCs/>
        </w:rPr>
        <w:t>Fin del Capítulo I</w:t>
      </w:r>
      <w:bookmarkEnd w:id="0"/>
      <w:bookmarkEnd w:id="91"/>
    </w:p>
    <w:sectPr w:rsidR="00AC30CB" w:rsidRPr="004223F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203C05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CD3034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0"/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</w:num>
  <w:num w:numId="24">
    <w:abstractNumId w:val="0"/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</w:num>
  <w:num w:numId="27">
    <w:abstractNumId w:val="0"/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</w:num>
  <w:num w:numId="31">
    <w:abstractNumId w:val="0"/>
  </w:num>
  <w:num w:numId="32">
    <w:abstractNumId w:val="0"/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0"/>
  </w:num>
  <w:num w:numId="40">
    <w:abstractNumId w:val="0"/>
  </w:num>
  <w:num w:numId="41">
    <w:abstractNumId w:val="0"/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</w:num>
  <w:num w:numId="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0"/>
  </w:num>
  <w:num w:numId="47">
    <w:abstractNumId w:val="0"/>
  </w:num>
  <w:num w:numId="48">
    <w:abstractNumId w:val="0"/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0"/>
  </w:num>
  <w:num w:numId="51">
    <w:abstractNumId w:val="0"/>
  </w:num>
  <w:num w:numId="52">
    <w:abstractNumId w:val="0"/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0"/>
  </w:num>
  <w:num w:numId="55">
    <w:abstractNumId w:val="0"/>
  </w:num>
  <w:num w:numId="56">
    <w:abstractNumId w:val="0"/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0"/>
  </w:num>
  <w:num w:numId="59">
    <w:abstractNumId w:val="0"/>
  </w:num>
  <w:num w:numId="60">
    <w:abstractNumId w:val="0"/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0"/>
  </w:num>
  <w:num w:numId="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30CB"/>
    <w:rsid w:val="004223FB"/>
    <w:rsid w:val="00AA7B5A"/>
    <w:rsid w:val="00AC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BDFB9"/>
  <w15:docId w15:val="{CAE30601-4124-42C2-8377-BB1603E87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AA7B5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A7B5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A7B5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17</Pages>
  <Words>5244</Words>
  <Characters>28843</Characters>
  <Application>Microsoft Office Word</Application>
  <DocSecurity>0</DocSecurity>
  <Lines>240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2026-01-14T05:14:00Z</dcterms:created>
  <dcterms:modified xsi:type="dcterms:W3CDTF">2026-01-14T06:08:00Z</dcterms:modified>
</cp:coreProperties>
</file>