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22"/>
          <w:szCs w:val="22"/>
        </w:rPr>
      </w:pPr>
      <w:r w:rsidDel="00000000" w:rsidR="00000000" w:rsidRPr="00000000">
        <w:rPr>
          <w:rtl w:val="0"/>
        </w:rPr>
      </w:r>
    </w:p>
    <w:tbl>
      <w:tblPr>
        <w:tblStyle w:val="Table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jc w:val="center"/>
              <w:rPr>
                <w:b w:val="1"/>
                <w:sz w:val="22"/>
                <w:szCs w:val="22"/>
              </w:rPr>
            </w:pPr>
            <w:r w:rsidDel="00000000" w:rsidR="00000000" w:rsidRPr="00000000">
              <w:rPr>
                <w:b w:val="1"/>
                <w:sz w:val="22"/>
                <w:szCs w:val="22"/>
                <w:rtl w:val="0"/>
              </w:rPr>
              <w:t xml:space="preserve">Joel Cooper PhD</w:t>
            </w:r>
          </w:p>
          <w:p w:rsidR="00000000" w:rsidDel="00000000" w:rsidP="00000000" w:rsidRDefault="00000000" w:rsidRPr="00000000" w14:paraId="00000003">
            <w:pPr>
              <w:jc w:val="center"/>
              <w:rPr>
                <w:sz w:val="22"/>
                <w:szCs w:val="22"/>
              </w:rPr>
            </w:pPr>
            <w:r w:rsidDel="00000000" w:rsidR="00000000" w:rsidRPr="00000000">
              <w:rPr>
                <w:sz w:val="22"/>
                <w:szCs w:val="22"/>
                <w:rtl w:val="0"/>
              </w:rPr>
              <w:t xml:space="preserve">Cell: 801-520-5408</w:t>
            </w:r>
          </w:p>
          <w:p w:rsidR="00000000" w:rsidDel="00000000" w:rsidP="00000000" w:rsidRDefault="00000000" w:rsidRPr="00000000" w14:paraId="00000004">
            <w:pPr>
              <w:jc w:val="center"/>
              <w:rPr>
                <w:sz w:val="22"/>
                <w:szCs w:val="22"/>
              </w:rPr>
            </w:pPr>
            <w:r w:rsidDel="00000000" w:rsidR="00000000" w:rsidRPr="00000000">
              <w:rPr>
                <w:sz w:val="22"/>
                <w:szCs w:val="22"/>
                <w:rtl w:val="0"/>
              </w:rPr>
              <w:t xml:space="preserve">redscientific.com</w:t>
            </w:r>
          </w:p>
          <w:p w:rsidR="00000000" w:rsidDel="00000000" w:rsidP="00000000" w:rsidRDefault="00000000" w:rsidRPr="00000000" w14:paraId="00000005">
            <w:pPr>
              <w:jc w:val="center"/>
              <w:rPr>
                <w:b w:val="1"/>
                <w:sz w:val="22"/>
                <w:szCs w:val="22"/>
              </w:rPr>
            </w:pPr>
            <w:hyperlink r:id="rId7">
              <w:r w:rsidDel="00000000" w:rsidR="00000000" w:rsidRPr="00000000">
                <w:rPr>
                  <w:sz w:val="22"/>
                  <w:szCs w:val="22"/>
                  <w:u w:val="single"/>
                  <w:rtl w:val="0"/>
                </w:rPr>
                <w:t xml:space="preserve">joel@redscientific.com</w:t>
              </w:r>
            </w:hyperlink>
            <w:r w:rsidDel="00000000" w:rsidR="00000000" w:rsidRPr="00000000">
              <w:rPr>
                <w:rtl w:val="0"/>
              </w:rPr>
            </w:r>
          </w:p>
        </w:tc>
      </w:tr>
    </w:tbl>
    <w:p w:rsidR="00000000" w:rsidDel="00000000" w:rsidP="00000000" w:rsidRDefault="00000000" w:rsidRPr="00000000" w14:paraId="00000006">
      <w:pPr>
        <w:jc w:val="left"/>
        <w:rPr>
          <w:sz w:val="22"/>
          <w:szCs w:val="22"/>
        </w:rPr>
      </w:pPr>
      <w:r w:rsidDel="00000000" w:rsidR="00000000" w:rsidRPr="00000000">
        <w:rPr>
          <w:rtl w:val="0"/>
        </w:rPr>
      </w:r>
    </w:p>
    <w:p w:rsidR="00000000" w:rsidDel="00000000" w:rsidP="00000000" w:rsidRDefault="00000000" w:rsidRPr="00000000" w14:paraId="00000007">
      <w:pPr>
        <w:rPr>
          <w:b w:val="1"/>
          <w:i w:val="1"/>
          <w:sz w:val="22"/>
          <w:szCs w:val="22"/>
        </w:rPr>
      </w:pPr>
      <w:r w:rsidDel="00000000" w:rsidR="00000000" w:rsidRPr="00000000">
        <w:rPr>
          <w:b w:val="1"/>
          <w:i w:val="1"/>
          <w:sz w:val="22"/>
          <w:szCs w:val="22"/>
          <w:rtl w:val="0"/>
        </w:rPr>
        <w:t xml:space="preserve">Educational and Employment History</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sz w:val="22"/>
          <w:szCs w:val="22"/>
          <w:rtl w:val="0"/>
        </w:rPr>
        <w:tab/>
        <w:tab/>
        <w:tab/>
        <w:t xml:space="preserve">2015-Present</w:t>
        <w:tab/>
        <w:t xml:space="preserve">Business Owner</w:t>
      </w:r>
    </w:p>
    <w:p w:rsidR="00000000" w:rsidDel="00000000" w:rsidP="00000000" w:rsidRDefault="00000000" w:rsidRPr="00000000" w14:paraId="0000000A">
      <w:pPr>
        <w:rPr>
          <w:sz w:val="22"/>
          <w:szCs w:val="22"/>
        </w:rPr>
      </w:pPr>
      <w:r w:rsidDel="00000000" w:rsidR="00000000" w:rsidRPr="00000000">
        <w:rPr>
          <w:sz w:val="22"/>
          <w:szCs w:val="22"/>
          <w:rtl w:val="0"/>
        </w:rPr>
        <w:tab/>
        <w:tab/>
        <w:tab/>
        <w:tab/>
        <w:tab/>
        <w:t xml:space="preserve">Red Scientific Inc.</w:t>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ind w:left="1440" w:firstLine="720"/>
        <w:rPr>
          <w:sz w:val="22"/>
          <w:szCs w:val="22"/>
        </w:rPr>
      </w:pPr>
      <w:r w:rsidDel="00000000" w:rsidR="00000000" w:rsidRPr="00000000">
        <w:rPr>
          <w:sz w:val="22"/>
          <w:szCs w:val="22"/>
          <w:rtl w:val="0"/>
        </w:rPr>
        <w:t xml:space="preserve">2024</w:t>
        <w:tab/>
        <w:tab/>
        <w:t xml:space="preserve">Research Scientists</w:t>
      </w:r>
    </w:p>
    <w:p w:rsidR="00000000" w:rsidDel="00000000" w:rsidP="00000000" w:rsidRDefault="00000000" w:rsidRPr="00000000" w14:paraId="0000000D">
      <w:pPr>
        <w:ind w:left="2880" w:firstLine="720"/>
        <w:rPr>
          <w:sz w:val="22"/>
          <w:szCs w:val="22"/>
        </w:rPr>
      </w:pPr>
      <w:r w:rsidDel="00000000" w:rsidR="00000000" w:rsidRPr="00000000">
        <w:rPr>
          <w:sz w:val="22"/>
          <w:szCs w:val="22"/>
          <w:rtl w:val="0"/>
        </w:rPr>
        <w:t xml:space="preserve">MEA Forensic</w:t>
        <w:tab/>
        <w:tab/>
        <w:tab/>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ind w:left="1440" w:firstLine="720"/>
        <w:rPr>
          <w:sz w:val="22"/>
          <w:szCs w:val="22"/>
        </w:rPr>
      </w:pPr>
      <w:r w:rsidDel="00000000" w:rsidR="00000000" w:rsidRPr="00000000">
        <w:rPr>
          <w:sz w:val="22"/>
          <w:szCs w:val="22"/>
          <w:rtl w:val="0"/>
        </w:rPr>
        <w:t xml:space="preserve">2011-2020</w:t>
        <w:tab/>
        <w:t xml:space="preserve">Associate Research Professor</w:t>
      </w:r>
    </w:p>
    <w:p w:rsidR="00000000" w:rsidDel="00000000" w:rsidP="00000000" w:rsidRDefault="00000000" w:rsidRPr="00000000" w14:paraId="00000010">
      <w:pPr>
        <w:rPr>
          <w:sz w:val="22"/>
          <w:szCs w:val="22"/>
        </w:rPr>
      </w:pPr>
      <w:r w:rsidDel="00000000" w:rsidR="00000000" w:rsidRPr="00000000">
        <w:rPr>
          <w:sz w:val="22"/>
          <w:szCs w:val="22"/>
          <w:rtl w:val="0"/>
        </w:rPr>
        <w:tab/>
        <w:tab/>
        <w:tab/>
        <w:tab/>
        <w:tab/>
        <w:t xml:space="preserve">University of Utah</w:t>
      </w:r>
    </w:p>
    <w:p w:rsidR="00000000" w:rsidDel="00000000" w:rsidP="00000000" w:rsidRDefault="00000000" w:rsidRPr="00000000" w14:paraId="00000011">
      <w:pPr>
        <w:ind w:left="2160" w:firstLine="0"/>
        <w:rPr>
          <w:sz w:val="22"/>
          <w:szCs w:val="22"/>
        </w:rPr>
      </w:pPr>
      <w:r w:rsidDel="00000000" w:rsidR="00000000" w:rsidRPr="00000000">
        <w:rPr>
          <w:rtl w:val="0"/>
        </w:rPr>
      </w:r>
    </w:p>
    <w:p w:rsidR="00000000" w:rsidDel="00000000" w:rsidP="00000000" w:rsidRDefault="00000000" w:rsidRPr="00000000" w14:paraId="00000012">
      <w:pPr>
        <w:ind w:left="2160" w:firstLine="0"/>
        <w:rPr>
          <w:sz w:val="22"/>
          <w:szCs w:val="22"/>
        </w:rPr>
      </w:pPr>
      <w:r w:rsidDel="00000000" w:rsidR="00000000" w:rsidRPr="00000000">
        <w:rPr>
          <w:sz w:val="22"/>
          <w:szCs w:val="22"/>
          <w:rtl w:val="0"/>
        </w:rPr>
        <w:t xml:space="preserve">2011-2015</w:t>
        <w:tab/>
        <w:t xml:space="preserve">Business Owner</w:t>
      </w:r>
    </w:p>
    <w:p w:rsidR="00000000" w:rsidDel="00000000" w:rsidP="00000000" w:rsidRDefault="00000000" w:rsidRPr="00000000" w14:paraId="00000013">
      <w:pPr>
        <w:rPr>
          <w:sz w:val="22"/>
          <w:szCs w:val="22"/>
        </w:rPr>
      </w:pPr>
      <w:r w:rsidDel="00000000" w:rsidR="00000000" w:rsidRPr="00000000">
        <w:rPr>
          <w:sz w:val="22"/>
          <w:szCs w:val="22"/>
          <w:rtl w:val="0"/>
        </w:rPr>
        <w:tab/>
        <w:tab/>
        <w:tab/>
        <w:tab/>
        <w:tab/>
        <w:t xml:space="preserve">Precision Driving Research</w:t>
      </w:r>
    </w:p>
    <w:p w:rsidR="00000000" w:rsidDel="00000000" w:rsidP="00000000" w:rsidRDefault="00000000" w:rsidRPr="00000000" w14:paraId="00000014">
      <w:pPr>
        <w:rPr>
          <w:sz w:val="22"/>
          <w:szCs w:val="22"/>
        </w:rPr>
      </w:pPr>
      <w:r w:rsidDel="00000000" w:rsidR="00000000" w:rsidRPr="00000000">
        <w:rPr>
          <w:rtl w:val="0"/>
        </w:rPr>
      </w:r>
    </w:p>
    <w:p w:rsidR="00000000" w:rsidDel="00000000" w:rsidP="00000000" w:rsidRDefault="00000000" w:rsidRPr="00000000" w14:paraId="00000015">
      <w:pPr>
        <w:rPr>
          <w:sz w:val="22"/>
          <w:szCs w:val="22"/>
        </w:rPr>
      </w:pPr>
      <w:r w:rsidDel="00000000" w:rsidR="00000000" w:rsidRPr="00000000">
        <w:rPr>
          <w:sz w:val="22"/>
          <w:szCs w:val="22"/>
          <w:rtl w:val="0"/>
        </w:rPr>
        <w:tab/>
        <w:tab/>
        <w:tab/>
        <w:t xml:space="preserve">2010-2011</w:t>
        <w:tab/>
        <w:t xml:space="preserve">Assistant Research Scientist</w:t>
      </w:r>
    </w:p>
    <w:p w:rsidR="00000000" w:rsidDel="00000000" w:rsidP="00000000" w:rsidRDefault="00000000" w:rsidRPr="00000000" w14:paraId="00000016">
      <w:pPr>
        <w:rPr>
          <w:sz w:val="22"/>
          <w:szCs w:val="22"/>
        </w:rPr>
      </w:pPr>
      <w:r w:rsidDel="00000000" w:rsidR="00000000" w:rsidRPr="00000000">
        <w:rPr>
          <w:sz w:val="22"/>
          <w:szCs w:val="22"/>
          <w:rtl w:val="0"/>
        </w:rPr>
        <w:tab/>
        <w:tab/>
        <w:tab/>
        <w:tab/>
        <w:tab/>
        <w:t xml:space="preserve">Texas Transportation Institute</w:t>
      </w:r>
    </w:p>
    <w:p w:rsidR="00000000" w:rsidDel="00000000" w:rsidP="00000000" w:rsidRDefault="00000000" w:rsidRPr="00000000" w14:paraId="00000017">
      <w:pPr>
        <w:rPr>
          <w:sz w:val="22"/>
          <w:szCs w:val="22"/>
        </w:rPr>
      </w:pPr>
      <w:r w:rsidDel="00000000" w:rsidR="00000000" w:rsidRPr="00000000">
        <w:rPr>
          <w:sz w:val="22"/>
          <w:szCs w:val="22"/>
          <w:rtl w:val="0"/>
        </w:rPr>
        <w:tab/>
        <w:tab/>
      </w:r>
    </w:p>
    <w:p w:rsidR="00000000" w:rsidDel="00000000" w:rsidP="00000000" w:rsidRDefault="00000000" w:rsidRPr="00000000" w14:paraId="00000018">
      <w:pPr>
        <w:ind w:left="2160" w:firstLine="0"/>
        <w:rPr>
          <w:sz w:val="22"/>
          <w:szCs w:val="22"/>
        </w:rPr>
      </w:pPr>
      <w:r w:rsidDel="00000000" w:rsidR="00000000" w:rsidRPr="00000000">
        <w:rPr>
          <w:sz w:val="22"/>
          <w:szCs w:val="22"/>
          <w:rtl w:val="0"/>
        </w:rPr>
        <w:t xml:space="preserve">2010</w:t>
        <w:tab/>
        <w:tab/>
        <w:t xml:space="preserve">Ph.D., University of Utah</w:t>
      </w:r>
    </w:p>
    <w:p w:rsidR="00000000" w:rsidDel="00000000" w:rsidP="00000000" w:rsidRDefault="00000000" w:rsidRPr="00000000" w14:paraId="00000019">
      <w:pPr>
        <w:ind w:left="2880" w:firstLine="720"/>
        <w:rPr>
          <w:sz w:val="22"/>
          <w:szCs w:val="22"/>
        </w:rPr>
      </w:pPr>
      <w:r w:rsidDel="00000000" w:rsidR="00000000" w:rsidRPr="00000000">
        <w:rPr>
          <w:sz w:val="22"/>
          <w:szCs w:val="22"/>
          <w:rtl w:val="0"/>
        </w:rPr>
        <w:t xml:space="preserve">Major: Cognitive Psychology</w:t>
      </w:r>
    </w:p>
    <w:p w:rsidR="00000000" w:rsidDel="00000000" w:rsidP="00000000" w:rsidRDefault="00000000" w:rsidRPr="00000000" w14:paraId="0000001A">
      <w:pPr>
        <w:rPr>
          <w:sz w:val="22"/>
          <w:szCs w:val="22"/>
        </w:rPr>
      </w:pPr>
      <w:r w:rsidDel="00000000" w:rsidR="00000000" w:rsidRPr="00000000">
        <w:rPr>
          <w:rtl w:val="0"/>
        </w:rPr>
      </w:r>
    </w:p>
    <w:p w:rsidR="00000000" w:rsidDel="00000000" w:rsidP="00000000" w:rsidRDefault="00000000" w:rsidRPr="00000000" w14:paraId="0000001B">
      <w:pPr>
        <w:ind w:left="2160" w:firstLine="0"/>
        <w:rPr>
          <w:sz w:val="22"/>
          <w:szCs w:val="22"/>
        </w:rPr>
      </w:pPr>
      <w:r w:rsidDel="00000000" w:rsidR="00000000" w:rsidRPr="00000000">
        <w:rPr>
          <w:sz w:val="22"/>
          <w:szCs w:val="22"/>
          <w:rtl w:val="0"/>
        </w:rPr>
        <w:t xml:space="preserve">2007</w:t>
        <w:tab/>
        <w:tab/>
        <w:t xml:space="preserve">M.S. University of Utah</w:t>
      </w:r>
    </w:p>
    <w:p w:rsidR="00000000" w:rsidDel="00000000" w:rsidP="00000000" w:rsidRDefault="00000000" w:rsidRPr="00000000" w14:paraId="0000001C">
      <w:pPr>
        <w:rPr>
          <w:sz w:val="22"/>
          <w:szCs w:val="22"/>
        </w:rPr>
      </w:pPr>
      <w:r w:rsidDel="00000000" w:rsidR="00000000" w:rsidRPr="00000000">
        <w:rPr>
          <w:sz w:val="22"/>
          <w:szCs w:val="22"/>
          <w:rtl w:val="0"/>
        </w:rPr>
        <w:tab/>
        <w:tab/>
        <w:tab/>
        <w:tab/>
        <w:tab/>
        <w:t xml:space="preserve">Major: Cognitive Psychology</w:t>
      </w:r>
    </w:p>
    <w:p w:rsidR="00000000" w:rsidDel="00000000" w:rsidP="00000000" w:rsidRDefault="00000000" w:rsidRPr="00000000" w14:paraId="0000001D">
      <w:pPr>
        <w:rPr>
          <w:sz w:val="22"/>
          <w:szCs w:val="22"/>
        </w:rPr>
      </w:pPr>
      <w:r w:rsidDel="00000000" w:rsidR="00000000" w:rsidRPr="00000000">
        <w:rPr>
          <w:rtl w:val="0"/>
        </w:rPr>
      </w:r>
    </w:p>
    <w:p w:rsidR="00000000" w:rsidDel="00000000" w:rsidP="00000000" w:rsidRDefault="00000000" w:rsidRPr="00000000" w14:paraId="0000001E">
      <w:pPr>
        <w:rPr>
          <w:sz w:val="22"/>
          <w:szCs w:val="22"/>
        </w:rPr>
      </w:pPr>
      <w:r w:rsidDel="00000000" w:rsidR="00000000" w:rsidRPr="00000000">
        <w:rPr>
          <w:sz w:val="22"/>
          <w:szCs w:val="22"/>
          <w:rtl w:val="0"/>
        </w:rPr>
        <w:tab/>
        <w:tab/>
        <w:tab/>
        <w:t xml:space="preserve">2003</w:t>
        <w:tab/>
        <w:tab/>
        <w:t xml:space="preserve">B.A. University of Utah</w:t>
      </w:r>
    </w:p>
    <w:p w:rsidR="00000000" w:rsidDel="00000000" w:rsidP="00000000" w:rsidRDefault="00000000" w:rsidRPr="00000000" w14:paraId="0000001F">
      <w:pPr>
        <w:rPr>
          <w:sz w:val="22"/>
          <w:szCs w:val="22"/>
        </w:rPr>
      </w:pPr>
      <w:r w:rsidDel="00000000" w:rsidR="00000000" w:rsidRPr="00000000">
        <w:rPr>
          <w:sz w:val="22"/>
          <w:szCs w:val="22"/>
          <w:rtl w:val="0"/>
        </w:rPr>
        <w:tab/>
        <w:tab/>
        <w:tab/>
        <w:tab/>
        <w:tab/>
        <w:t xml:space="preserve">Major: Psychology</w:t>
      </w:r>
    </w:p>
    <w:p w:rsidR="00000000" w:rsidDel="00000000" w:rsidP="00000000" w:rsidRDefault="00000000" w:rsidRPr="00000000" w14:paraId="00000020">
      <w:pPr>
        <w:rPr>
          <w:sz w:val="22"/>
          <w:szCs w:val="22"/>
        </w:rPr>
      </w:pPr>
      <w:r w:rsidDel="00000000" w:rsidR="00000000" w:rsidRPr="00000000">
        <w:rPr>
          <w:rtl w:val="0"/>
        </w:rPr>
      </w:r>
    </w:p>
    <w:p w:rsidR="00000000" w:rsidDel="00000000" w:rsidP="00000000" w:rsidRDefault="00000000" w:rsidRPr="00000000" w14:paraId="00000021">
      <w:pPr>
        <w:rPr>
          <w:sz w:val="22"/>
          <w:szCs w:val="22"/>
        </w:rPr>
      </w:pPr>
      <w:r w:rsidDel="00000000" w:rsidR="00000000" w:rsidRPr="00000000">
        <w:rPr>
          <w:rtl w:val="0"/>
        </w:rPr>
      </w:r>
    </w:p>
    <w:p w:rsidR="00000000" w:rsidDel="00000000" w:rsidP="00000000" w:rsidRDefault="00000000" w:rsidRPr="00000000" w14:paraId="00000022">
      <w:pPr>
        <w:rPr>
          <w:sz w:val="22"/>
          <w:szCs w:val="22"/>
        </w:rPr>
      </w:pPr>
      <w:r w:rsidDel="00000000" w:rsidR="00000000" w:rsidRPr="00000000">
        <w:rPr>
          <w:sz w:val="22"/>
          <w:szCs w:val="22"/>
          <w:rtl w:val="0"/>
        </w:rPr>
        <w:t xml:space="preserve">Dr. Joel Cooper is an expert in Human Factors and Cognitive Psychology, specializing in the application of behavioral science and data analytics to enhance safety and human–system performance. He brings extensive experience in experimental design, quantitative analysis, and human–machine interaction, with a focus on optimizing attention and decision-making in complex environments.</w:t>
      </w:r>
    </w:p>
    <w:p w:rsidR="00000000" w:rsidDel="00000000" w:rsidP="00000000" w:rsidRDefault="00000000" w:rsidRPr="00000000" w14:paraId="00000023">
      <w:pPr>
        <w:rPr>
          <w:sz w:val="22"/>
          <w:szCs w:val="22"/>
        </w:rPr>
      </w:pPr>
      <w:r w:rsidDel="00000000" w:rsidR="00000000" w:rsidRPr="00000000">
        <w:rPr>
          <w:rtl w:val="0"/>
        </w:rPr>
      </w:r>
    </w:p>
    <w:p w:rsidR="00000000" w:rsidDel="00000000" w:rsidP="00000000" w:rsidRDefault="00000000" w:rsidRPr="00000000" w14:paraId="00000024">
      <w:pPr>
        <w:rPr>
          <w:sz w:val="22"/>
          <w:szCs w:val="22"/>
        </w:rPr>
      </w:pPr>
      <w:r w:rsidDel="00000000" w:rsidR="00000000" w:rsidRPr="00000000">
        <w:rPr>
          <w:sz w:val="22"/>
          <w:szCs w:val="22"/>
          <w:rtl w:val="0"/>
        </w:rPr>
        <w:t xml:space="preserve">As the Founder of Red Scientific, Dr. Cooper has led research and consulting initiatives advancing driver attention assessment and the practical use of ISO-standardized methods such as the Detection Response Task (ISO 17488) and Visual Occlusion Technique (ISO 16673). His work integrates rigorous cognitive theory with applied system design to improve safety outcomes and inform evidence-based policy and forensic evaluation.</w:t>
      </w:r>
    </w:p>
    <w:p w:rsidR="00000000" w:rsidDel="00000000" w:rsidP="00000000" w:rsidRDefault="00000000" w:rsidRPr="00000000" w14:paraId="00000025">
      <w:pPr>
        <w:rPr>
          <w:sz w:val="22"/>
          <w:szCs w:val="22"/>
        </w:rPr>
      </w:pPr>
      <w:r w:rsidDel="00000000" w:rsidR="00000000" w:rsidRPr="00000000">
        <w:rPr>
          <w:rtl w:val="0"/>
        </w:rPr>
      </w:r>
    </w:p>
    <w:p w:rsidR="00000000" w:rsidDel="00000000" w:rsidP="00000000" w:rsidRDefault="00000000" w:rsidRPr="00000000" w14:paraId="00000026">
      <w:pPr>
        <w:rPr>
          <w:b w:val="1"/>
          <w:i w:val="1"/>
          <w:sz w:val="22"/>
          <w:szCs w:val="22"/>
        </w:rPr>
      </w:pPr>
      <w:r w:rsidDel="00000000" w:rsidR="00000000" w:rsidRPr="00000000">
        <w:rPr>
          <w:b w:val="1"/>
          <w:i w:val="1"/>
          <w:sz w:val="22"/>
          <w:szCs w:val="22"/>
          <w:rtl w:val="0"/>
        </w:rPr>
        <w:t xml:space="preserve">Google Scholar:</w:t>
      </w:r>
    </w:p>
    <w:p w:rsidR="00000000" w:rsidDel="00000000" w:rsidP="00000000" w:rsidRDefault="00000000" w:rsidRPr="00000000" w14:paraId="00000027">
      <w:pPr>
        <w:rPr>
          <w:sz w:val="22"/>
          <w:szCs w:val="22"/>
        </w:rPr>
      </w:pPr>
      <w:r w:rsidDel="00000000" w:rsidR="00000000" w:rsidRPr="00000000">
        <w:rPr>
          <w:rtl w:val="0"/>
        </w:rPr>
      </w:r>
    </w:p>
    <w:p w:rsidR="00000000" w:rsidDel="00000000" w:rsidP="00000000" w:rsidRDefault="00000000" w:rsidRPr="00000000" w14:paraId="00000028">
      <w:pPr>
        <w:rPr>
          <w:sz w:val="22"/>
          <w:szCs w:val="22"/>
        </w:rPr>
      </w:pPr>
      <w:r w:rsidDel="00000000" w:rsidR="00000000" w:rsidRPr="00000000">
        <w:rPr>
          <w:sz w:val="22"/>
          <w:szCs w:val="22"/>
          <w:rtl w:val="0"/>
        </w:rPr>
        <w:t xml:space="preserve">Total Citations: 3,380, h-index: 25, i10-index: 49</w:t>
      </w:r>
    </w:p>
    <w:p w:rsidR="00000000" w:rsidDel="00000000" w:rsidP="00000000" w:rsidRDefault="00000000" w:rsidRPr="00000000" w14:paraId="00000029">
      <w:pPr>
        <w:rPr>
          <w:b w:val="1"/>
          <w:i w:val="1"/>
          <w:sz w:val="22"/>
          <w:szCs w:val="22"/>
        </w:rPr>
      </w:pPr>
      <w:r w:rsidDel="00000000" w:rsidR="00000000" w:rsidRPr="00000000">
        <w:rPr>
          <w:rtl w:val="0"/>
        </w:rPr>
      </w:r>
    </w:p>
    <w:p w:rsidR="00000000" w:rsidDel="00000000" w:rsidP="00000000" w:rsidRDefault="00000000" w:rsidRPr="00000000" w14:paraId="0000002A">
      <w:pPr>
        <w:rPr>
          <w:b w:val="1"/>
          <w:i w:val="1"/>
          <w:sz w:val="22"/>
          <w:szCs w:val="22"/>
        </w:rPr>
      </w:pPr>
      <w:r w:rsidDel="00000000" w:rsidR="00000000" w:rsidRPr="00000000">
        <w:rPr>
          <w:rtl w:val="0"/>
        </w:rPr>
      </w:r>
    </w:p>
    <w:p w:rsidR="00000000" w:rsidDel="00000000" w:rsidP="00000000" w:rsidRDefault="00000000" w:rsidRPr="00000000" w14:paraId="0000002B">
      <w:pPr>
        <w:rPr>
          <w:b w:val="1"/>
          <w:i w:val="1"/>
          <w:sz w:val="22"/>
          <w:szCs w:val="22"/>
        </w:rPr>
      </w:pPr>
      <w:r w:rsidDel="00000000" w:rsidR="00000000" w:rsidRPr="00000000">
        <w:rPr>
          <w:b w:val="1"/>
          <w:i w:val="1"/>
          <w:sz w:val="22"/>
          <w:szCs w:val="22"/>
          <w:rtl w:val="0"/>
        </w:rPr>
        <w:t xml:space="preserve">Current and past professional affiliations</w:t>
      </w:r>
    </w:p>
    <w:p w:rsidR="00000000" w:rsidDel="00000000" w:rsidP="00000000" w:rsidRDefault="00000000" w:rsidRPr="00000000" w14:paraId="0000002C">
      <w:pPr>
        <w:rPr>
          <w:b w:val="1"/>
          <w:i w:val="1"/>
          <w:sz w:val="22"/>
          <w:szCs w:val="22"/>
        </w:rPr>
      </w:pP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sz w:val="22"/>
          <w:szCs w:val="22"/>
          <w:rtl w:val="0"/>
        </w:rPr>
        <w:t xml:space="preserve">The Human Factors and Ergonomics Society, Transportation Research Board, American Society of Safety Engineers, Institute of Transportation Engineers, Society for Chaos Theory in Psychology and the Life Sciences</w:t>
      </w:r>
    </w:p>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rPr>
          <w:b w:val="1"/>
          <w:i w:val="1"/>
          <w:sz w:val="22"/>
          <w:szCs w:val="22"/>
        </w:rPr>
      </w:pPr>
      <w:r w:rsidDel="00000000" w:rsidR="00000000" w:rsidRPr="00000000">
        <w:rPr>
          <w:b w:val="1"/>
          <w:i w:val="1"/>
          <w:sz w:val="22"/>
          <w:szCs w:val="22"/>
          <w:rtl w:val="0"/>
        </w:rPr>
        <w:t xml:space="preserve">Research Support</w:t>
      </w:r>
    </w:p>
    <w:p w:rsidR="00000000" w:rsidDel="00000000" w:rsidP="00000000" w:rsidRDefault="00000000" w:rsidRPr="00000000" w14:paraId="00000030">
      <w:pPr>
        <w:rPr>
          <w:b w:val="1"/>
          <w:i w:val="1"/>
          <w:sz w:val="22"/>
          <w:szCs w:val="22"/>
        </w:rPr>
      </w:pPr>
      <w:r w:rsidDel="00000000" w:rsidR="00000000" w:rsidRPr="00000000">
        <w:rPr>
          <w:rtl w:val="0"/>
        </w:rPr>
      </w:r>
    </w:p>
    <w:p w:rsidR="00000000" w:rsidDel="00000000" w:rsidP="00000000" w:rsidRDefault="00000000" w:rsidRPr="00000000" w14:paraId="00000031">
      <w:pPr>
        <w:rPr>
          <w:sz w:val="22"/>
          <w:szCs w:val="22"/>
        </w:rPr>
      </w:pPr>
      <w:r w:rsidDel="00000000" w:rsidR="00000000" w:rsidRPr="00000000">
        <w:rPr>
          <w:sz w:val="22"/>
          <w:szCs w:val="22"/>
          <w:rtl w:val="0"/>
        </w:rPr>
        <w:t xml:space="preserve">$100,000.00 - Consultation on the Distractibility of In-Vehicle Information Systems with the University of Newcastle and the ABMARC testing facility. - AAA Australia ACN 008 526 369</w:t>
      </w:r>
    </w:p>
    <w:p w:rsidR="00000000" w:rsidDel="00000000" w:rsidP="00000000" w:rsidRDefault="00000000" w:rsidRPr="00000000" w14:paraId="00000032">
      <w:pPr>
        <w:rPr>
          <w:sz w:val="22"/>
          <w:szCs w:val="22"/>
        </w:rPr>
      </w:pPr>
      <w:r w:rsidDel="00000000" w:rsidR="00000000" w:rsidRPr="00000000">
        <w:rPr>
          <w:rtl w:val="0"/>
        </w:rPr>
      </w:r>
    </w:p>
    <w:p w:rsidR="00000000" w:rsidDel="00000000" w:rsidP="00000000" w:rsidRDefault="00000000" w:rsidRPr="00000000" w14:paraId="00000033">
      <w:pPr>
        <w:rPr>
          <w:sz w:val="22"/>
          <w:szCs w:val="22"/>
        </w:rPr>
      </w:pPr>
      <w:r w:rsidDel="00000000" w:rsidR="00000000" w:rsidRPr="00000000">
        <w:rPr>
          <w:sz w:val="22"/>
          <w:szCs w:val="22"/>
          <w:rtl w:val="0"/>
        </w:rPr>
        <w:t xml:space="preserve">$45,454.00 - Analysis of Detection Response Task (DRT), Testing Data and Update of Visual Occlusion Test (VOG) Information – Q44359 VicRoads Australia</w:t>
      </w:r>
    </w:p>
    <w:p w:rsidR="00000000" w:rsidDel="00000000" w:rsidP="00000000" w:rsidRDefault="00000000" w:rsidRPr="00000000" w14:paraId="00000034">
      <w:pPr>
        <w:rPr>
          <w:b w:val="1"/>
          <w:i w:val="1"/>
          <w:sz w:val="22"/>
          <w:szCs w:val="22"/>
        </w:rPr>
      </w:pPr>
      <w:r w:rsidDel="00000000" w:rsidR="00000000" w:rsidRPr="00000000">
        <w:rPr>
          <w:rtl w:val="0"/>
        </w:rPr>
      </w:r>
    </w:p>
    <w:p w:rsidR="00000000" w:rsidDel="00000000" w:rsidP="00000000" w:rsidRDefault="00000000" w:rsidRPr="00000000" w14:paraId="00000035">
      <w:pPr>
        <w:rPr>
          <w:sz w:val="22"/>
          <w:szCs w:val="22"/>
        </w:rPr>
      </w:pPr>
      <w:r w:rsidDel="00000000" w:rsidR="00000000" w:rsidRPr="00000000">
        <w:rPr>
          <w:sz w:val="22"/>
          <w:szCs w:val="22"/>
          <w:rtl w:val="0"/>
        </w:rPr>
        <w:t xml:space="preserve">$197,444.44 - Evaluation of Rider Trust in Autonomous Shuttles - UDOT 2086-42</w:t>
      </w:r>
    </w:p>
    <w:p w:rsidR="00000000" w:rsidDel="00000000" w:rsidP="00000000" w:rsidRDefault="00000000" w:rsidRPr="00000000" w14:paraId="00000036">
      <w:pPr>
        <w:rPr>
          <w:sz w:val="22"/>
          <w:szCs w:val="22"/>
        </w:rPr>
      </w:pPr>
      <w:r w:rsidDel="00000000" w:rsidR="00000000" w:rsidRPr="00000000">
        <w:rPr>
          <w:rtl w:val="0"/>
        </w:rPr>
      </w:r>
    </w:p>
    <w:p w:rsidR="00000000" w:rsidDel="00000000" w:rsidP="00000000" w:rsidRDefault="00000000" w:rsidRPr="00000000" w14:paraId="00000037">
      <w:pPr>
        <w:rPr>
          <w:sz w:val="22"/>
          <w:szCs w:val="22"/>
        </w:rPr>
      </w:pPr>
      <w:r w:rsidDel="00000000" w:rsidR="00000000" w:rsidRPr="00000000">
        <w:rPr>
          <w:sz w:val="22"/>
          <w:szCs w:val="22"/>
          <w:rtl w:val="0"/>
        </w:rPr>
        <w:t xml:space="preserve">$668,748,00 – Workload in Level-2 Partially Automated Vehicles. AAAFTS 2020-2022</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rPr>
          <w:sz w:val="22"/>
          <w:szCs w:val="22"/>
        </w:rPr>
      </w:pPr>
      <w:r w:rsidDel="00000000" w:rsidR="00000000" w:rsidRPr="00000000">
        <w:rPr>
          <w:sz w:val="22"/>
          <w:szCs w:val="22"/>
          <w:rtl w:val="0"/>
        </w:rPr>
        <w:t xml:space="preserve">$3,864,000 -- The Establishment of a Comprehensive Program to Evaluate Cognitive, Visual, and Manual Workload in New Vehicles. AAAFTS 2016-2018</w:t>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tl w:val="0"/>
        </w:rPr>
        <w:t xml:space="preserve">$689,500 – Measuring Cognitive Distraction in the Vehicle. AAAFTS 2014-2015</w:t>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rPr>
          <w:sz w:val="22"/>
          <w:szCs w:val="22"/>
        </w:rPr>
      </w:pPr>
      <w:r w:rsidDel="00000000" w:rsidR="00000000" w:rsidRPr="00000000">
        <w:rPr>
          <w:sz w:val="22"/>
          <w:szCs w:val="22"/>
          <w:rtl w:val="0"/>
        </w:rPr>
        <w:t xml:space="preserve">$245,629 – Examining speech-based interactions with in-vehicle technology. AAAFTS 2013-2014.</w:t>
      </w:r>
    </w:p>
    <w:p w:rsidR="00000000" w:rsidDel="00000000" w:rsidP="00000000" w:rsidRDefault="00000000" w:rsidRPr="00000000" w14:paraId="0000003E">
      <w:pPr>
        <w:ind w:left="60" w:firstLine="0"/>
        <w:rPr>
          <w:sz w:val="22"/>
          <w:szCs w:val="22"/>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sz w:val="22"/>
          <w:szCs w:val="22"/>
          <w:rtl w:val="0"/>
        </w:rPr>
        <w:t xml:space="preserve">$187,280 - Reducing Roadway departure crashes at horizontal curve sections on two-lane rural highways. Funded by the Federal Highways Administration (FHWA), 2012-2014.</w:t>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sz w:val="22"/>
          <w:szCs w:val="22"/>
          <w:rtl w:val="0"/>
        </w:rPr>
        <w:t xml:space="preserve">$123,028 – HFCV Mobile device vehicle integration assessment. National Highway Safety Transportation Administration (NHTSA). 2012-2013.</w:t>
      </w:r>
    </w:p>
    <w:p w:rsidR="00000000" w:rsidDel="00000000" w:rsidP="00000000" w:rsidRDefault="00000000" w:rsidRPr="00000000" w14:paraId="00000042">
      <w:pPr>
        <w:rPr>
          <w:sz w:val="22"/>
          <w:szCs w:val="22"/>
        </w:rPr>
      </w:pPr>
      <w:r w:rsidDel="00000000" w:rsidR="00000000" w:rsidRPr="00000000">
        <w:rPr>
          <w:rtl w:val="0"/>
        </w:rPr>
      </w:r>
    </w:p>
    <w:p w:rsidR="00000000" w:rsidDel="00000000" w:rsidP="00000000" w:rsidRDefault="00000000" w:rsidRPr="00000000" w14:paraId="00000043">
      <w:pPr>
        <w:rPr>
          <w:sz w:val="22"/>
          <w:szCs w:val="22"/>
        </w:rPr>
      </w:pPr>
      <w:r w:rsidDel="00000000" w:rsidR="00000000" w:rsidRPr="00000000">
        <w:rPr>
          <w:sz w:val="22"/>
          <w:szCs w:val="22"/>
          <w:rtl w:val="0"/>
        </w:rPr>
        <w:t xml:space="preserve">$20,000 – Crash warning interface metrics (CWIM) – phase 3. Subcontract to Westat consulting. Funded by the National Highway Safety Administration (NHTSA). 2012-2013.</w:t>
      </w:r>
    </w:p>
    <w:p w:rsidR="00000000" w:rsidDel="00000000" w:rsidP="00000000" w:rsidRDefault="00000000" w:rsidRPr="00000000" w14:paraId="00000044">
      <w:pPr>
        <w:rPr>
          <w:sz w:val="22"/>
          <w:szCs w:val="22"/>
        </w:rPr>
      </w:pPr>
      <w:r w:rsidDel="00000000" w:rsidR="00000000" w:rsidRPr="00000000">
        <w:rPr>
          <w:rtl w:val="0"/>
        </w:rPr>
      </w:r>
    </w:p>
    <w:p w:rsidR="00000000" w:rsidDel="00000000" w:rsidP="00000000" w:rsidRDefault="00000000" w:rsidRPr="00000000" w14:paraId="00000045">
      <w:pPr>
        <w:rPr>
          <w:sz w:val="22"/>
          <w:szCs w:val="22"/>
        </w:rPr>
      </w:pPr>
      <w:r w:rsidDel="00000000" w:rsidR="00000000" w:rsidRPr="00000000">
        <w:rPr>
          <w:sz w:val="22"/>
          <w:szCs w:val="22"/>
          <w:rtl w:val="0"/>
        </w:rPr>
        <w:t xml:space="preserve">$522,916 – Measuring Cognitive Distraction In the Vehicle. AAAFTS 2011-2012.</w:t>
      </w:r>
    </w:p>
    <w:p w:rsidR="00000000" w:rsidDel="00000000" w:rsidP="00000000" w:rsidRDefault="00000000" w:rsidRPr="00000000" w14:paraId="00000046">
      <w:pPr>
        <w:rPr>
          <w:sz w:val="22"/>
          <w:szCs w:val="22"/>
        </w:rPr>
      </w:pPr>
      <w:r w:rsidDel="00000000" w:rsidR="00000000" w:rsidRPr="00000000">
        <w:rPr>
          <w:rtl w:val="0"/>
        </w:rPr>
      </w:r>
    </w:p>
    <w:p w:rsidR="00000000" w:rsidDel="00000000" w:rsidP="00000000" w:rsidRDefault="00000000" w:rsidRPr="00000000" w14:paraId="00000047">
      <w:pPr>
        <w:rPr>
          <w:sz w:val="22"/>
          <w:szCs w:val="22"/>
        </w:rPr>
      </w:pPr>
      <w:r w:rsidDel="00000000" w:rsidR="00000000" w:rsidRPr="00000000">
        <w:rPr>
          <w:sz w:val="22"/>
          <w:szCs w:val="22"/>
          <w:rtl w:val="0"/>
        </w:rPr>
        <w:t xml:space="preserve">$63,587 – Measuring Cognitive Distraction in the Vehicle. AAAFTS 2011-2012</w:t>
      </w:r>
    </w:p>
    <w:p w:rsidR="00000000" w:rsidDel="00000000" w:rsidP="00000000" w:rsidRDefault="00000000" w:rsidRPr="00000000" w14:paraId="00000048">
      <w:pPr>
        <w:rPr>
          <w:sz w:val="22"/>
          <w:szCs w:val="22"/>
        </w:rPr>
      </w:pPr>
      <w:r w:rsidDel="00000000" w:rsidR="00000000" w:rsidRPr="00000000">
        <w:rPr>
          <w:rtl w:val="0"/>
        </w:rPr>
      </w:r>
    </w:p>
    <w:p w:rsidR="00000000" w:rsidDel="00000000" w:rsidP="00000000" w:rsidRDefault="00000000" w:rsidRPr="00000000" w14:paraId="00000049">
      <w:pPr>
        <w:rPr>
          <w:sz w:val="22"/>
          <w:szCs w:val="22"/>
        </w:rPr>
      </w:pPr>
      <w:r w:rsidDel="00000000" w:rsidR="00000000" w:rsidRPr="00000000">
        <w:rPr>
          <w:sz w:val="22"/>
          <w:szCs w:val="22"/>
          <w:rtl w:val="0"/>
        </w:rPr>
        <w:t xml:space="preserve">$60,000 – Applications of Dynamical Systems Theory to Evaluating Cost Overruns. National Aeronautical and Space Administration (NASA), 2011-2012. </w:t>
      </w:r>
    </w:p>
    <w:p w:rsidR="00000000" w:rsidDel="00000000" w:rsidP="00000000" w:rsidRDefault="00000000" w:rsidRPr="00000000" w14:paraId="0000004A">
      <w:pPr>
        <w:rPr>
          <w:sz w:val="22"/>
          <w:szCs w:val="22"/>
        </w:rPr>
      </w:pPr>
      <w:r w:rsidDel="00000000" w:rsidR="00000000" w:rsidRPr="00000000">
        <w:rPr>
          <w:rtl w:val="0"/>
        </w:rPr>
      </w:r>
    </w:p>
    <w:p w:rsidR="00000000" w:rsidDel="00000000" w:rsidP="00000000" w:rsidRDefault="00000000" w:rsidRPr="00000000" w14:paraId="0000004B">
      <w:pPr>
        <w:rPr>
          <w:sz w:val="22"/>
          <w:szCs w:val="22"/>
        </w:rPr>
      </w:pPr>
      <w:r w:rsidDel="00000000" w:rsidR="00000000" w:rsidRPr="00000000">
        <w:rPr>
          <w:sz w:val="22"/>
          <w:szCs w:val="22"/>
          <w:rtl w:val="0"/>
        </w:rPr>
        <w:t xml:space="preserve">$120,000 – Test Procedures for Evaluating Distraction Potential in CV systems, Phase II. Funded by the National Highway Safety Transportation Administration (NHTSA). 2011-2012.</w:t>
      </w:r>
    </w:p>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sz w:val="22"/>
          <w:szCs w:val="22"/>
          <w:rtl w:val="0"/>
        </w:rPr>
        <w:t xml:space="preserve">$332,964 – Test Procedures for Evaluating Distraction Potential in Connected-Vehicle Systems. Phase I. Funded by the National Highway Safety Transportation Administration (NHTSA). 2010-2011.</w:t>
      </w:r>
    </w:p>
    <w:p w:rsidR="00000000" w:rsidDel="00000000" w:rsidP="00000000" w:rsidRDefault="00000000" w:rsidRPr="00000000" w14:paraId="0000004E">
      <w:pPr>
        <w:ind w:left="720" w:firstLine="0"/>
        <w:rPr>
          <w:sz w:val="22"/>
          <w:szCs w:val="22"/>
        </w:rPr>
      </w:pPr>
      <w:r w:rsidDel="00000000" w:rsidR="00000000" w:rsidRPr="00000000">
        <w:rPr>
          <w:rtl w:val="0"/>
        </w:rPr>
      </w:r>
    </w:p>
    <w:p w:rsidR="00000000" w:rsidDel="00000000" w:rsidP="00000000" w:rsidRDefault="00000000" w:rsidRPr="00000000" w14:paraId="0000004F">
      <w:pPr>
        <w:ind w:left="0" w:firstLine="0"/>
        <w:rPr>
          <w:sz w:val="22"/>
          <w:szCs w:val="22"/>
        </w:rPr>
      </w:pPr>
      <w:r w:rsidDel="00000000" w:rsidR="00000000" w:rsidRPr="00000000">
        <w:rPr>
          <w:sz w:val="22"/>
          <w:szCs w:val="22"/>
          <w:rtl w:val="0"/>
        </w:rPr>
        <w:t xml:space="preserve">$60,000 – Dissociating the visual and manual impairments associated texting while driving: A test track study. Funded by the Southwest University Transportation Center (SWUTC). 2010-2011</w:t>
      </w:r>
    </w:p>
    <w:p w:rsidR="00000000" w:rsidDel="00000000" w:rsidP="00000000" w:rsidRDefault="00000000" w:rsidRPr="00000000" w14:paraId="00000050">
      <w:pPr>
        <w:ind w:left="0" w:firstLine="0"/>
        <w:rPr>
          <w:b w:val="1"/>
          <w:i w:val="1"/>
          <w:sz w:val="22"/>
          <w:szCs w:val="22"/>
        </w:rPr>
      </w:pPr>
      <w:r w:rsidDel="00000000" w:rsidR="00000000" w:rsidRPr="00000000">
        <w:rPr>
          <w:rtl w:val="0"/>
        </w:rPr>
      </w:r>
    </w:p>
    <w:p w:rsidR="00000000" w:rsidDel="00000000" w:rsidP="00000000" w:rsidRDefault="00000000" w:rsidRPr="00000000" w14:paraId="00000051">
      <w:pPr>
        <w:ind w:left="0" w:firstLine="0"/>
        <w:rPr>
          <w:b w:val="1"/>
          <w:i w:val="1"/>
          <w:sz w:val="22"/>
          <w:szCs w:val="22"/>
        </w:rPr>
      </w:pPr>
      <w:r w:rsidDel="00000000" w:rsidR="00000000" w:rsidRPr="00000000">
        <w:rPr>
          <w:b w:val="1"/>
          <w:i w:val="1"/>
          <w:sz w:val="22"/>
          <w:szCs w:val="22"/>
          <w:rtl w:val="0"/>
        </w:rPr>
        <w:t xml:space="preserve">Publications and Book Chapters</w:t>
      </w:r>
    </w:p>
    <w:p w:rsidR="00000000" w:rsidDel="00000000" w:rsidP="00000000" w:rsidRDefault="00000000" w:rsidRPr="00000000" w14:paraId="00000052">
      <w:pPr>
        <w:ind w:left="0" w:firstLine="0"/>
        <w:rPr>
          <w:b w:val="1"/>
          <w:i w:val="1"/>
          <w:sz w:val="22"/>
          <w:szCs w:val="22"/>
        </w:rPr>
      </w:pPr>
      <w:r w:rsidDel="00000000" w:rsidR="00000000" w:rsidRPr="00000000">
        <w:rPr>
          <w:rtl w:val="0"/>
        </w:rPr>
      </w:r>
    </w:p>
    <w:p w:rsidR="00000000" w:rsidDel="00000000" w:rsidP="00000000" w:rsidRDefault="00000000" w:rsidRPr="00000000" w14:paraId="00000053">
      <w:pPr>
        <w:ind w:left="720" w:hanging="720"/>
        <w:rPr>
          <w:sz w:val="22"/>
          <w:szCs w:val="22"/>
        </w:rPr>
      </w:pPr>
      <w:r w:rsidDel="00000000" w:rsidR="00000000" w:rsidRPr="00000000">
        <w:rPr>
          <w:sz w:val="22"/>
          <w:szCs w:val="22"/>
          <w:rtl w:val="0"/>
        </w:rPr>
        <w:t xml:space="preserve">Cooper, J. M., &amp; Strayer, D. L. (2025). Multitasking Induced Contextual Blindness. </w:t>
      </w:r>
      <w:r w:rsidDel="00000000" w:rsidR="00000000" w:rsidRPr="00000000">
        <w:rPr>
          <w:i w:val="1"/>
          <w:sz w:val="22"/>
          <w:szCs w:val="22"/>
          <w:rtl w:val="0"/>
        </w:rPr>
        <w:t xml:space="preserve">Human Factors 67 (3), 225-245</w:t>
      </w:r>
      <w:r w:rsidDel="00000000" w:rsidR="00000000" w:rsidRPr="00000000">
        <w:rPr>
          <w:sz w:val="22"/>
          <w:szCs w:val="22"/>
          <w:rtl w:val="0"/>
        </w:rPr>
        <w:t xml:space="preserve">.</w:t>
      </w:r>
    </w:p>
    <w:p w:rsidR="00000000" w:rsidDel="00000000" w:rsidP="00000000" w:rsidRDefault="00000000" w:rsidRPr="00000000" w14:paraId="00000054">
      <w:pPr>
        <w:ind w:left="720" w:hanging="720"/>
        <w:rPr>
          <w:sz w:val="22"/>
          <w:szCs w:val="22"/>
        </w:rPr>
      </w:pPr>
      <w:r w:rsidDel="00000000" w:rsidR="00000000" w:rsidRPr="00000000">
        <w:rPr>
          <w:rtl w:val="0"/>
        </w:rPr>
      </w:r>
    </w:p>
    <w:p w:rsidR="00000000" w:rsidDel="00000000" w:rsidP="00000000" w:rsidRDefault="00000000" w:rsidRPr="00000000" w14:paraId="00000055">
      <w:pPr>
        <w:ind w:left="720" w:hanging="720"/>
        <w:rPr>
          <w:sz w:val="22"/>
          <w:szCs w:val="22"/>
        </w:rPr>
      </w:pPr>
      <w:r w:rsidDel="00000000" w:rsidR="00000000" w:rsidRPr="00000000">
        <w:rPr>
          <w:sz w:val="22"/>
          <w:szCs w:val="22"/>
          <w:rtl w:val="0"/>
        </w:rPr>
        <w:t xml:space="preserve">Lohani, M., Cooper, J. M., McDonnell, A. S., Erickson, G. G., Simmons, T. G., Carriero, A. E., ... &amp; Strayer, D. L. (2024). Reliable but multi-dimensional cognitive demand in operating partially automated vehicles: implications for real-world automation research. </w:t>
      </w:r>
      <w:r w:rsidDel="00000000" w:rsidR="00000000" w:rsidRPr="00000000">
        <w:rPr>
          <w:i w:val="1"/>
          <w:sz w:val="22"/>
          <w:szCs w:val="22"/>
          <w:rtl w:val="0"/>
        </w:rPr>
        <w:t xml:space="preserve">Cognitive Research: Principles and Implications</w:t>
      </w:r>
      <w:r w:rsidDel="00000000" w:rsidR="00000000" w:rsidRPr="00000000">
        <w:rPr>
          <w:sz w:val="22"/>
          <w:szCs w:val="22"/>
          <w:rtl w:val="0"/>
        </w:rPr>
        <w:t xml:space="preserve">, </w:t>
      </w:r>
      <w:r w:rsidDel="00000000" w:rsidR="00000000" w:rsidRPr="00000000">
        <w:rPr>
          <w:i w:val="1"/>
          <w:sz w:val="22"/>
          <w:szCs w:val="22"/>
          <w:rtl w:val="0"/>
        </w:rPr>
        <w:t xml:space="preserve">9</w:t>
      </w:r>
      <w:r w:rsidDel="00000000" w:rsidR="00000000" w:rsidRPr="00000000">
        <w:rPr>
          <w:sz w:val="22"/>
          <w:szCs w:val="22"/>
          <w:rtl w:val="0"/>
        </w:rPr>
        <w:t xml:space="preserve">(1), 60.</w:t>
      </w:r>
    </w:p>
    <w:p w:rsidR="00000000" w:rsidDel="00000000" w:rsidP="00000000" w:rsidRDefault="00000000" w:rsidRPr="00000000" w14:paraId="00000056">
      <w:pPr>
        <w:ind w:left="720" w:hanging="720"/>
        <w:rPr>
          <w:sz w:val="22"/>
          <w:szCs w:val="22"/>
        </w:rPr>
      </w:pPr>
      <w:r w:rsidDel="00000000" w:rsidR="00000000" w:rsidRPr="00000000">
        <w:rPr>
          <w:rtl w:val="0"/>
        </w:rPr>
      </w:r>
    </w:p>
    <w:p w:rsidR="00000000" w:rsidDel="00000000" w:rsidP="00000000" w:rsidRDefault="00000000" w:rsidRPr="00000000" w14:paraId="00000057">
      <w:pPr>
        <w:ind w:left="720" w:hanging="720"/>
        <w:rPr>
          <w:sz w:val="22"/>
          <w:szCs w:val="22"/>
        </w:rPr>
      </w:pPr>
      <w:r w:rsidDel="00000000" w:rsidR="00000000" w:rsidRPr="00000000">
        <w:rPr>
          <w:sz w:val="22"/>
          <w:szCs w:val="22"/>
          <w:rtl w:val="0"/>
        </w:rPr>
        <w:t xml:space="preserve">Biondi, F. N., McDonnell, A., Cooper, J., &amp; Strayer, D. L. (2024). Using the ISO Detection response task to measure the cognitive load of driving four separate vehicles on two distinct highways. </w:t>
      </w:r>
      <w:r w:rsidDel="00000000" w:rsidR="00000000" w:rsidRPr="00000000">
        <w:rPr>
          <w:i w:val="1"/>
          <w:sz w:val="22"/>
          <w:szCs w:val="22"/>
          <w:rtl w:val="0"/>
        </w:rPr>
        <w:t xml:space="preserve">Transportation Research Part F: Traffic Psychology and Behaviour</w:t>
      </w:r>
      <w:r w:rsidDel="00000000" w:rsidR="00000000" w:rsidRPr="00000000">
        <w:rPr>
          <w:sz w:val="22"/>
          <w:szCs w:val="22"/>
          <w:rtl w:val="0"/>
        </w:rPr>
        <w:t xml:space="preserve">, </w:t>
      </w:r>
      <w:r w:rsidDel="00000000" w:rsidR="00000000" w:rsidRPr="00000000">
        <w:rPr>
          <w:i w:val="1"/>
          <w:sz w:val="22"/>
          <w:szCs w:val="22"/>
          <w:rtl w:val="0"/>
        </w:rPr>
        <w:t xml:space="preserve">102</w:t>
      </w:r>
      <w:r w:rsidDel="00000000" w:rsidR="00000000" w:rsidRPr="00000000">
        <w:rPr>
          <w:sz w:val="22"/>
          <w:szCs w:val="22"/>
          <w:rtl w:val="0"/>
        </w:rPr>
        <w:t xml:space="preserve">, 260-269.</w:t>
      </w:r>
    </w:p>
    <w:p w:rsidR="00000000" w:rsidDel="00000000" w:rsidP="00000000" w:rsidRDefault="00000000" w:rsidRPr="00000000" w14:paraId="00000058">
      <w:pPr>
        <w:ind w:left="720" w:hanging="720"/>
        <w:rPr>
          <w:sz w:val="22"/>
          <w:szCs w:val="22"/>
        </w:rPr>
      </w:pPr>
      <w:r w:rsidDel="00000000" w:rsidR="00000000" w:rsidRPr="00000000">
        <w:rPr>
          <w:rtl w:val="0"/>
        </w:rPr>
      </w:r>
    </w:p>
    <w:p w:rsidR="00000000" w:rsidDel="00000000" w:rsidP="00000000" w:rsidRDefault="00000000" w:rsidRPr="00000000" w14:paraId="00000059">
      <w:pPr>
        <w:ind w:left="720" w:hanging="720"/>
        <w:rPr>
          <w:sz w:val="22"/>
          <w:szCs w:val="22"/>
        </w:rPr>
      </w:pPr>
      <w:r w:rsidDel="00000000" w:rsidR="00000000" w:rsidRPr="00000000">
        <w:rPr>
          <w:sz w:val="22"/>
          <w:szCs w:val="22"/>
          <w:rtl w:val="0"/>
        </w:rPr>
        <w:t xml:space="preserve">Sanbonmatsu, D. M., Crabtree, K. W., McDonnell, A. S., Cooper, J. M., &amp; Strayer, D. L. (2024). Automated driving experiences, attention, and intentions following extensive on-road usage of a level 2 automation vehicle. </w:t>
      </w:r>
      <w:r w:rsidDel="00000000" w:rsidR="00000000" w:rsidRPr="00000000">
        <w:rPr>
          <w:i w:val="1"/>
          <w:sz w:val="22"/>
          <w:szCs w:val="22"/>
          <w:rtl w:val="0"/>
        </w:rPr>
        <w:t xml:space="preserve">Journal of Safety Research</w:t>
      </w:r>
      <w:r w:rsidDel="00000000" w:rsidR="00000000" w:rsidRPr="00000000">
        <w:rPr>
          <w:sz w:val="22"/>
          <w:szCs w:val="22"/>
          <w:rtl w:val="0"/>
        </w:rPr>
        <w:t xml:space="preserve">.</w:t>
      </w:r>
    </w:p>
    <w:p w:rsidR="00000000" w:rsidDel="00000000" w:rsidP="00000000" w:rsidRDefault="00000000" w:rsidRPr="00000000" w14:paraId="0000005A">
      <w:pPr>
        <w:ind w:left="720" w:hanging="720"/>
        <w:rPr>
          <w:sz w:val="22"/>
          <w:szCs w:val="22"/>
        </w:rPr>
      </w:pPr>
      <w:r w:rsidDel="00000000" w:rsidR="00000000" w:rsidRPr="00000000">
        <w:rPr>
          <w:rtl w:val="0"/>
        </w:rPr>
      </w:r>
    </w:p>
    <w:p w:rsidR="00000000" w:rsidDel="00000000" w:rsidP="00000000" w:rsidRDefault="00000000" w:rsidRPr="00000000" w14:paraId="0000005B">
      <w:pPr>
        <w:ind w:left="720" w:hanging="720"/>
        <w:rPr>
          <w:sz w:val="22"/>
          <w:szCs w:val="22"/>
        </w:rPr>
      </w:pPr>
      <w:r w:rsidDel="00000000" w:rsidR="00000000" w:rsidRPr="00000000">
        <w:rPr>
          <w:sz w:val="22"/>
          <w:szCs w:val="22"/>
          <w:rtl w:val="0"/>
        </w:rPr>
        <w:t xml:space="preserve">McDonnell, A. S., Crabtree, K. W., Cooper, J. M., &amp; Strayer, D. L. (2024). This is your brain on Autopilot 2.0: The influence of practice on driver workload and engagement during on-road, partially automated driving. </w:t>
      </w:r>
      <w:r w:rsidDel="00000000" w:rsidR="00000000" w:rsidRPr="00000000">
        <w:rPr>
          <w:i w:val="1"/>
          <w:sz w:val="22"/>
          <w:szCs w:val="22"/>
          <w:rtl w:val="0"/>
        </w:rPr>
        <w:t xml:space="preserve">Human factors</w:t>
      </w:r>
      <w:r w:rsidDel="00000000" w:rsidR="00000000" w:rsidRPr="00000000">
        <w:rPr>
          <w:sz w:val="22"/>
          <w:szCs w:val="22"/>
          <w:rtl w:val="0"/>
        </w:rPr>
        <w:t xml:space="preserve">, </w:t>
      </w:r>
      <w:r w:rsidDel="00000000" w:rsidR="00000000" w:rsidRPr="00000000">
        <w:rPr>
          <w:i w:val="1"/>
          <w:sz w:val="22"/>
          <w:szCs w:val="22"/>
          <w:rtl w:val="0"/>
        </w:rPr>
        <w:t xml:space="preserve">66</w:t>
      </w:r>
      <w:r w:rsidDel="00000000" w:rsidR="00000000" w:rsidRPr="00000000">
        <w:rPr>
          <w:sz w:val="22"/>
          <w:szCs w:val="22"/>
          <w:rtl w:val="0"/>
        </w:rPr>
        <w:t xml:space="preserve">(8), 2025-2040.</w:t>
      </w:r>
    </w:p>
    <w:p w:rsidR="00000000" w:rsidDel="00000000" w:rsidP="00000000" w:rsidRDefault="00000000" w:rsidRPr="00000000" w14:paraId="0000005C">
      <w:pPr>
        <w:ind w:left="720" w:hanging="720"/>
        <w:rPr>
          <w:sz w:val="22"/>
          <w:szCs w:val="22"/>
        </w:rPr>
      </w:pPr>
      <w:r w:rsidDel="00000000" w:rsidR="00000000" w:rsidRPr="00000000">
        <w:rPr>
          <w:rtl w:val="0"/>
        </w:rPr>
      </w:r>
    </w:p>
    <w:p w:rsidR="00000000" w:rsidDel="00000000" w:rsidP="00000000" w:rsidRDefault="00000000" w:rsidRPr="00000000" w14:paraId="0000005D">
      <w:pPr>
        <w:ind w:left="720" w:hanging="720"/>
        <w:rPr>
          <w:sz w:val="22"/>
          <w:szCs w:val="22"/>
        </w:rPr>
      </w:pPr>
      <w:r w:rsidDel="00000000" w:rsidR="00000000" w:rsidRPr="00000000">
        <w:rPr>
          <w:sz w:val="22"/>
          <w:szCs w:val="22"/>
          <w:rtl w:val="0"/>
        </w:rPr>
        <w:t xml:space="preserve">Cooper, J. M., Crabtree, K. W., McDonnell, A. S., May, D., Strayer, S. C., Tsogtbaatar, T., ... &amp; Strayer, D. L. (2023). Driver behavior while using Level 2 vehicle automation: a hybrid naturalistic study. </w:t>
      </w:r>
      <w:r w:rsidDel="00000000" w:rsidR="00000000" w:rsidRPr="00000000">
        <w:rPr>
          <w:i w:val="1"/>
          <w:sz w:val="22"/>
          <w:szCs w:val="22"/>
          <w:rtl w:val="0"/>
        </w:rPr>
        <w:t xml:space="preserve">Cognitive research: principles and implications</w:t>
      </w:r>
      <w:r w:rsidDel="00000000" w:rsidR="00000000" w:rsidRPr="00000000">
        <w:rPr>
          <w:sz w:val="22"/>
          <w:szCs w:val="22"/>
          <w:rtl w:val="0"/>
        </w:rPr>
        <w:t xml:space="preserve">, </w:t>
      </w:r>
      <w:r w:rsidDel="00000000" w:rsidR="00000000" w:rsidRPr="00000000">
        <w:rPr>
          <w:i w:val="1"/>
          <w:sz w:val="22"/>
          <w:szCs w:val="22"/>
          <w:rtl w:val="0"/>
        </w:rPr>
        <w:t xml:space="preserve">8</w:t>
      </w:r>
      <w:r w:rsidDel="00000000" w:rsidR="00000000" w:rsidRPr="00000000">
        <w:rPr>
          <w:sz w:val="22"/>
          <w:szCs w:val="22"/>
          <w:rtl w:val="0"/>
        </w:rPr>
        <w:t xml:space="preserve">(1), 71.</w:t>
      </w:r>
    </w:p>
    <w:p w:rsidR="00000000" w:rsidDel="00000000" w:rsidP="00000000" w:rsidRDefault="00000000" w:rsidRPr="00000000" w14:paraId="0000005E">
      <w:pPr>
        <w:ind w:left="720" w:hanging="720"/>
        <w:rPr>
          <w:sz w:val="22"/>
          <w:szCs w:val="22"/>
        </w:rPr>
      </w:pPr>
      <w:r w:rsidDel="00000000" w:rsidR="00000000" w:rsidRPr="00000000">
        <w:rPr>
          <w:rtl w:val="0"/>
        </w:rPr>
      </w:r>
    </w:p>
    <w:p w:rsidR="00000000" w:rsidDel="00000000" w:rsidP="00000000" w:rsidRDefault="00000000" w:rsidRPr="00000000" w14:paraId="0000005F">
      <w:pPr>
        <w:ind w:left="720" w:hanging="720"/>
        <w:rPr>
          <w:sz w:val="22"/>
          <w:szCs w:val="22"/>
        </w:rPr>
      </w:pPr>
      <w:r w:rsidDel="00000000" w:rsidR="00000000" w:rsidRPr="00000000">
        <w:rPr>
          <w:sz w:val="22"/>
          <w:szCs w:val="22"/>
          <w:rtl w:val="0"/>
        </w:rPr>
        <w:t xml:space="preserve">McDonnell, A. S., Simmons, T. G., Erickson, G. G., Lohani, M., Cooper, J. M., &amp; Strayer, D. L. (2023). This is your brain on autopilot: Neural indices of driver workload and engagement during partial vehicle automation. </w:t>
      </w:r>
      <w:r w:rsidDel="00000000" w:rsidR="00000000" w:rsidRPr="00000000">
        <w:rPr>
          <w:i w:val="1"/>
          <w:sz w:val="22"/>
          <w:szCs w:val="22"/>
          <w:rtl w:val="0"/>
        </w:rPr>
        <w:t xml:space="preserve">Human factors</w:t>
      </w:r>
      <w:r w:rsidDel="00000000" w:rsidR="00000000" w:rsidRPr="00000000">
        <w:rPr>
          <w:sz w:val="22"/>
          <w:szCs w:val="22"/>
          <w:rtl w:val="0"/>
        </w:rPr>
        <w:t xml:space="preserve">, </w:t>
      </w:r>
      <w:r w:rsidDel="00000000" w:rsidR="00000000" w:rsidRPr="00000000">
        <w:rPr>
          <w:i w:val="1"/>
          <w:sz w:val="22"/>
          <w:szCs w:val="22"/>
          <w:rtl w:val="0"/>
        </w:rPr>
        <w:t xml:space="preserve">65</w:t>
      </w:r>
      <w:r w:rsidDel="00000000" w:rsidR="00000000" w:rsidRPr="00000000">
        <w:rPr>
          <w:sz w:val="22"/>
          <w:szCs w:val="22"/>
          <w:rtl w:val="0"/>
        </w:rPr>
        <w:t xml:space="preserve">(7), 1435-1450.</w:t>
      </w:r>
    </w:p>
    <w:p w:rsidR="00000000" w:rsidDel="00000000" w:rsidP="00000000" w:rsidRDefault="00000000" w:rsidRPr="00000000" w14:paraId="00000060">
      <w:pPr>
        <w:ind w:left="720" w:hanging="720"/>
        <w:rPr>
          <w:sz w:val="22"/>
          <w:szCs w:val="22"/>
        </w:rPr>
      </w:pPr>
      <w:r w:rsidDel="00000000" w:rsidR="00000000" w:rsidRPr="00000000">
        <w:rPr>
          <w:rtl w:val="0"/>
        </w:rPr>
      </w:r>
    </w:p>
    <w:p w:rsidR="00000000" w:rsidDel="00000000" w:rsidP="00000000" w:rsidRDefault="00000000" w:rsidRPr="00000000" w14:paraId="00000061">
      <w:pPr>
        <w:ind w:left="720" w:hanging="720"/>
        <w:rPr>
          <w:sz w:val="22"/>
          <w:szCs w:val="22"/>
        </w:rPr>
      </w:pPr>
      <w:r w:rsidDel="00000000" w:rsidR="00000000" w:rsidRPr="00000000">
        <w:rPr>
          <w:sz w:val="22"/>
          <w:szCs w:val="22"/>
          <w:rtl w:val="0"/>
        </w:rPr>
        <w:t xml:space="preserve">McDonnell, A. S., Crabtree, K. W., Cooper, J. M., &amp; Strayer, D. L. (2023). This is your brain on Autopilot 2.0: the influence of practice on driver workload and engagement during on-road, partially automated driving. </w:t>
      </w:r>
      <w:r w:rsidDel="00000000" w:rsidR="00000000" w:rsidRPr="00000000">
        <w:rPr>
          <w:i w:val="1"/>
          <w:sz w:val="22"/>
          <w:szCs w:val="22"/>
          <w:rtl w:val="0"/>
        </w:rPr>
        <w:t xml:space="preserve">Human factors</w:t>
      </w:r>
      <w:r w:rsidDel="00000000" w:rsidR="00000000" w:rsidRPr="00000000">
        <w:rPr>
          <w:sz w:val="22"/>
          <w:szCs w:val="22"/>
          <w:rtl w:val="0"/>
        </w:rPr>
        <w:t xml:space="preserve">, 00187208231201054.</w:t>
      </w:r>
    </w:p>
    <w:p w:rsidR="00000000" w:rsidDel="00000000" w:rsidP="00000000" w:rsidRDefault="00000000" w:rsidRPr="00000000" w14:paraId="00000062">
      <w:pPr>
        <w:ind w:left="720" w:hanging="720"/>
        <w:rPr>
          <w:sz w:val="22"/>
          <w:szCs w:val="22"/>
        </w:rPr>
      </w:pPr>
      <w:r w:rsidDel="00000000" w:rsidR="00000000" w:rsidRPr="00000000">
        <w:rPr>
          <w:rtl w:val="0"/>
        </w:rPr>
      </w:r>
    </w:p>
    <w:p w:rsidR="00000000" w:rsidDel="00000000" w:rsidP="00000000" w:rsidRDefault="00000000" w:rsidRPr="00000000" w14:paraId="00000063">
      <w:pPr>
        <w:ind w:left="720" w:hanging="720"/>
        <w:rPr>
          <w:sz w:val="22"/>
          <w:szCs w:val="22"/>
        </w:rPr>
      </w:pPr>
      <w:r w:rsidDel="00000000" w:rsidR="00000000" w:rsidRPr="00000000">
        <w:rPr>
          <w:sz w:val="22"/>
          <w:szCs w:val="22"/>
          <w:rtl w:val="0"/>
        </w:rPr>
        <w:t xml:space="preserve">Castro, S. C., Heathcote, A., Cooper, J. M., &amp; Strayer, D. L. (2022). Dynamic workload measurement and modeling: Driving and conversing. </w:t>
      </w:r>
      <w:r w:rsidDel="00000000" w:rsidR="00000000" w:rsidRPr="00000000">
        <w:rPr>
          <w:i w:val="1"/>
          <w:sz w:val="22"/>
          <w:szCs w:val="22"/>
          <w:rtl w:val="0"/>
        </w:rPr>
        <w:t xml:space="preserve">Journal of experimental psychology: applied</w:t>
      </w:r>
      <w:r w:rsidDel="00000000" w:rsidR="00000000" w:rsidRPr="00000000">
        <w:rPr>
          <w:sz w:val="22"/>
          <w:szCs w:val="22"/>
          <w:rtl w:val="0"/>
        </w:rPr>
        <w:t xml:space="preserve">.</w:t>
      </w:r>
    </w:p>
    <w:p w:rsidR="00000000" w:rsidDel="00000000" w:rsidP="00000000" w:rsidRDefault="00000000" w:rsidRPr="00000000" w14:paraId="00000064">
      <w:pPr>
        <w:ind w:left="720" w:hanging="720"/>
        <w:rPr>
          <w:sz w:val="22"/>
          <w:szCs w:val="22"/>
        </w:rPr>
      </w:pPr>
      <w:r w:rsidDel="00000000" w:rsidR="00000000" w:rsidRPr="00000000">
        <w:rPr>
          <w:rtl w:val="0"/>
        </w:rPr>
      </w:r>
    </w:p>
    <w:p w:rsidR="00000000" w:rsidDel="00000000" w:rsidP="00000000" w:rsidRDefault="00000000" w:rsidRPr="00000000" w14:paraId="00000065">
      <w:pPr>
        <w:ind w:left="720" w:hanging="720"/>
        <w:rPr>
          <w:sz w:val="22"/>
          <w:szCs w:val="22"/>
        </w:rPr>
      </w:pPr>
      <w:r w:rsidDel="00000000" w:rsidR="00000000" w:rsidRPr="00000000">
        <w:rPr>
          <w:sz w:val="22"/>
          <w:szCs w:val="22"/>
          <w:rtl w:val="0"/>
        </w:rPr>
        <w:t xml:space="preserve">Cooley, Emily H., David M. Sanbonmatsu, David L. Strayer, Paul H. White, and Joel M. Cooper. "On-Road vehicle study of the experience of automated driving." Transportation research part F: traffic psychology and behaviour 87 (2022): 444-453.</w:t>
      </w:r>
    </w:p>
    <w:p w:rsidR="00000000" w:rsidDel="00000000" w:rsidP="00000000" w:rsidRDefault="00000000" w:rsidRPr="00000000" w14:paraId="00000066">
      <w:pPr>
        <w:ind w:left="720" w:hanging="720"/>
        <w:rPr>
          <w:sz w:val="22"/>
          <w:szCs w:val="22"/>
        </w:rPr>
      </w:pPr>
      <w:r w:rsidDel="00000000" w:rsidR="00000000" w:rsidRPr="00000000">
        <w:rPr>
          <w:rtl w:val="0"/>
        </w:rPr>
      </w:r>
    </w:p>
    <w:p w:rsidR="00000000" w:rsidDel="00000000" w:rsidP="00000000" w:rsidRDefault="00000000" w:rsidRPr="00000000" w14:paraId="00000067">
      <w:pPr>
        <w:ind w:left="720" w:hanging="720"/>
        <w:rPr>
          <w:sz w:val="22"/>
          <w:szCs w:val="22"/>
        </w:rPr>
      </w:pPr>
      <w:r w:rsidDel="00000000" w:rsidR="00000000" w:rsidRPr="00000000">
        <w:rPr>
          <w:sz w:val="22"/>
          <w:szCs w:val="22"/>
          <w:rtl w:val="0"/>
        </w:rPr>
        <w:t xml:space="preserve">McDonnell, A., Crabtree, K., Cooper, J., &amp; Strayer, D. (2022). </w:t>
      </w:r>
      <w:r w:rsidDel="00000000" w:rsidR="00000000" w:rsidRPr="00000000">
        <w:rPr>
          <w:i w:val="1"/>
          <w:sz w:val="22"/>
          <w:szCs w:val="22"/>
          <w:rtl w:val="0"/>
        </w:rPr>
        <w:t xml:space="preserve">The influence of trust on driver cognitive states during automated driving.</w:t>
      </w:r>
      <w:r w:rsidDel="00000000" w:rsidR="00000000" w:rsidRPr="00000000">
        <w:rPr>
          <w:sz w:val="22"/>
          <w:szCs w:val="22"/>
          <w:rtl w:val="0"/>
        </w:rPr>
        <w:t xml:space="preserve"> In </w:t>
      </w:r>
      <w:r w:rsidDel="00000000" w:rsidR="00000000" w:rsidRPr="00000000">
        <w:rPr>
          <w:i w:val="1"/>
          <w:sz w:val="22"/>
          <w:szCs w:val="22"/>
          <w:rtl w:val="0"/>
        </w:rPr>
        <w:t xml:space="preserve">Psychophysiology</w:t>
      </w:r>
      <w:r w:rsidDel="00000000" w:rsidR="00000000" w:rsidRPr="00000000">
        <w:rPr>
          <w:sz w:val="22"/>
          <w:szCs w:val="22"/>
          <w:rtl w:val="0"/>
        </w:rPr>
        <w:t xml:space="preserve"> (Vol. 59, pp. S104–S105). Wiley.</w:t>
      </w:r>
    </w:p>
    <w:p w:rsidR="00000000" w:rsidDel="00000000" w:rsidP="00000000" w:rsidRDefault="00000000" w:rsidRPr="00000000" w14:paraId="00000068">
      <w:pPr>
        <w:ind w:left="720" w:hanging="720"/>
        <w:rPr>
          <w:sz w:val="22"/>
          <w:szCs w:val="22"/>
        </w:rPr>
      </w:pPr>
      <w:r w:rsidDel="00000000" w:rsidR="00000000" w:rsidRPr="00000000">
        <w:rPr>
          <w:rtl w:val="0"/>
        </w:rPr>
      </w:r>
    </w:p>
    <w:p w:rsidR="00000000" w:rsidDel="00000000" w:rsidP="00000000" w:rsidRDefault="00000000" w:rsidRPr="00000000" w14:paraId="00000069">
      <w:pPr>
        <w:ind w:left="720" w:hanging="720"/>
        <w:rPr>
          <w:sz w:val="22"/>
          <w:szCs w:val="22"/>
        </w:rPr>
      </w:pPr>
      <w:r w:rsidDel="00000000" w:rsidR="00000000" w:rsidRPr="00000000">
        <w:rPr>
          <w:sz w:val="22"/>
          <w:szCs w:val="22"/>
          <w:rtl w:val="0"/>
        </w:rPr>
        <w:t xml:space="preserve">Strayer, D. L., Castro, S. C., Turrill, J., &amp; Cooper, J. M. (2022). The persistence of distraction: The hidden costs of intermittent multitasking. </w:t>
      </w:r>
      <w:r w:rsidDel="00000000" w:rsidR="00000000" w:rsidRPr="00000000">
        <w:rPr>
          <w:i w:val="1"/>
          <w:sz w:val="22"/>
          <w:szCs w:val="22"/>
          <w:rtl w:val="0"/>
        </w:rPr>
        <w:t xml:space="preserve">Journal of experimental psychology: applied</w:t>
      </w:r>
      <w:r w:rsidDel="00000000" w:rsidR="00000000" w:rsidRPr="00000000">
        <w:rPr>
          <w:sz w:val="22"/>
          <w:szCs w:val="22"/>
          <w:rtl w:val="0"/>
        </w:rPr>
        <w:t xml:space="preserve">.</w:t>
      </w:r>
    </w:p>
    <w:p w:rsidR="00000000" w:rsidDel="00000000" w:rsidP="00000000" w:rsidRDefault="00000000" w:rsidRPr="00000000" w14:paraId="0000006A">
      <w:pPr>
        <w:ind w:left="720" w:hanging="720"/>
        <w:rPr>
          <w:sz w:val="22"/>
          <w:szCs w:val="22"/>
        </w:rPr>
      </w:pPr>
      <w:r w:rsidDel="00000000" w:rsidR="00000000" w:rsidRPr="00000000">
        <w:rPr>
          <w:rtl w:val="0"/>
        </w:rPr>
      </w:r>
    </w:p>
    <w:p w:rsidR="00000000" w:rsidDel="00000000" w:rsidP="00000000" w:rsidRDefault="00000000" w:rsidRPr="00000000" w14:paraId="0000006B">
      <w:pPr>
        <w:ind w:left="720" w:hanging="720"/>
        <w:rPr>
          <w:sz w:val="22"/>
          <w:szCs w:val="22"/>
        </w:rPr>
      </w:pPr>
      <w:r w:rsidDel="00000000" w:rsidR="00000000" w:rsidRPr="00000000">
        <w:rPr>
          <w:sz w:val="22"/>
          <w:szCs w:val="22"/>
          <w:rtl w:val="0"/>
        </w:rPr>
        <w:t xml:space="preserve">Biondi, F. N., Strayer, D. L., Horrey, W. J., Cooper, J. M., &amp; Cort, J. A. (2021). Preface to the special section on measuring cognitive workload in human factors (vol 63, pg 1121, 2021). HUMAN FACTORS, 63(6), 1125-1125.</w:t>
      </w:r>
    </w:p>
    <w:p w:rsidR="00000000" w:rsidDel="00000000" w:rsidP="00000000" w:rsidRDefault="00000000" w:rsidRPr="00000000" w14:paraId="0000006C">
      <w:pPr>
        <w:ind w:left="720" w:hanging="720"/>
        <w:rPr>
          <w:sz w:val="22"/>
          <w:szCs w:val="22"/>
        </w:rPr>
      </w:pPr>
      <w:r w:rsidDel="00000000" w:rsidR="00000000" w:rsidRPr="00000000">
        <w:rPr>
          <w:rtl w:val="0"/>
        </w:rPr>
      </w:r>
    </w:p>
    <w:p w:rsidR="00000000" w:rsidDel="00000000" w:rsidP="00000000" w:rsidRDefault="00000000" w:rsidRPr="00000000" w14:paraId="0000006D">
      <w:pPr>
        <w:ind w:left="720" w:hanging="720"/>
        <w:rPr>
          <w:sz w:val="22"/>
          <w:szCs w:val="22"/>
        </w:rPr>
      </w:pPr>
      <w:r w:rsidDel="00000000" w:rsidR="00000000" w:rsidRPr="00000000">
        <w:rPr>
          <w:sz w:val="22"/>
          <w:szCs w:val="22"/>
          <w:rtl w:val="0"/>
        </w:rPr>
        <w:t xml:space="preserve">Boehm, U., Matzke, D., Gretton, M., Castro, S., Cooper, J., Skinner, M., ... &amp; Heathcote, A. (2021). Real-time prediction of short-timescale fluctuations in cognitive workload. </w:t>
      </w:r>
      <w:r w:rsidDel="00000000" w:rsidR="00000000" w:rsidRPr="00000000">
        <w:rPr>
          <w:i w:val="1"/>
          <w:sz w:val="22"/>
          <w:szCs w:val="22"/>
          <w:rtl w:val="0"/>
        </w:rPr>
        <w:t xml:space="preserve">Cognitive Research: Principles and Implications</w:t>
      </w:r>
      <w:r w:rsidDel="00000000" w:rsidR="00000000" w:rsidRPr="00000000">
        <w:rPr>
          <w:sz w:val="22"/>
          <w:szCs w:val="22"/>
          <w:rtl w:val="0"/>
        </w:rPr>
        <w:t xml:space="preserve">, </w:t>
      </w:r>
      <w:r w:rsidDel="00000000" w:rsidR="00000000" w:rsidRPr="00000000">
        <w:rPr>
          <w:i w:val="1"/>
          <w:sz w:val="22"/>
          <w:szCs w:val="22"/>
          <w:rtl w:val="0"/>
        </w:rPr>
        <w:t xml:space="preserve">6</w:t>
      </w:r>
      <w:r w:rsidDel="00000000" w:rsidR="00000000" w:rsidRPr="00000000">
        <w:rPr>
          <w:sz w:val="22"/>
          <w:szCs w:val="22"/>
          <w:rtl w:val="0"/>
        </w:rPr>
        <w:t xml:space="preserve">(1), 1-29.</w:t>
      </w:r>
    </w:p>
    <w:p w:rsidR="00000000" w:rsidDel="00000000" w:rsidP="00000000" w:rsidRDefault="00000000" w:rsidRPr="00000000" w14:paraId="0000006E">
      <w:pPr>
        <w:ind w:left="720" w:hanging="720"/>
        <w:rPr>
          <w:sz w:val="22"/>
          <w:szCs w:val="22"/>
        </w:rPr>
      </w:pPr>
      <w:r w:rsidDel="00000000" w:rsidR="00000000" w:rsidRPr="00000000">
        <w:rPr>
          <w:rtl w:val="0"/>
        </w:rPr>
      </w:r>
    </w:p>
    <w:p w:rsidR="00000000" w:rsidDel="00000000" w:rsidP="00000000" w:rsidRDefault="00000000" w:rsidRPr="00000000" w14:paraId="0000006F">
      <w:pPr>
        <w:ind w:left="720" w:hanging="720"/>
        <w:rPr>
          <w:sz w:val="22"/>
          <w:szCs w:val="22"/>
        </w:rPr>
      </w:pPr>
      <w:r w:rsidDel="00000000" w:rsidR="00000000" w:rsidRPr="00000000">
        <w:rPr>
          <w:sz w:val="22"/>
          <w:szCs w:val="22"/>
          <w:rtl w:val="0"/>
        </w:rPr>
        <w:t xml:space="preserve">Lohani, M., Cooper, J. M., Erickson, G. G., Simmons, T. G., Mcdonnell, A. S., Carriero, A. E., ... &amp; Strayer, D. L. (2021). No difference in arousal or cognitive demands between manual and partially automated driving: a multi-method on-road study. </w:t>
      </w:r>
      <w:r w:rsidDel="00000000" w:rsidR="00000000" w:rsidRPr="00000000">
        <w:rPr>
          <w:i w:val="1"/>
          <w:sz w:val="22"/>
          <w:szCs w:val="22"/>
          <w:rtl w:val="0"/>
        </w:rPr>
        <w:t xml:space="preserve">Frontiers in Neuroscience</w:t>
      </w:r>
      <w:r w:rsidDel="00000000" w:rsidR="00000000" w:rsidRPr="00000000">
        <w:rPr>
          <w:sz w:val="22"/>
          <w:szCs w:val="22"/>
          <w:rtl w:val="0"/>
        </w:rPr>
        <w:t xml:space="preserve">, </w:t>
      </w:r>
      <w:r w:rsidDel="00000000" w:rsidR="00000000" w:rsidRPr="00000000">
        <w:rPr>
          <w:i w:val="1"/>
          <w:sz w:val="22"/>
          <w:szCs w:val="22"/>
          <w:rtl w:val="0"/>
        </w:rPr>
        <w:t xml:space="preserve">15</w:t>
      </w:r>
      <w:r w:rsidDel="00000000" w:rsidR="00000000" w:rsidRPr="00000000">
        <w:rPr>
          <w:sz w:val="22"/>
          <w:szCs w:val="22"/>
          <w:rtl w:val="0"/>
        </w:rPr>
        <w:t xml:space="preserve">, 627.</w:t>
      </w:r>
    </w:p>
    <w:p w:rsidR="00000000" w:rsidDel="00000000" w:rsidP="00000000" w:rsidRDefault="00000000" w:rsidRPr="00000000" w14:paraId="00000070">
      <w:pPr>
        <w:ind w:left="720" w:hanging="720"/>
        <w:rPr>
          <w:sz w:val="22"/>
          <w:szCs w:val="22"/>
        </w:rPr>
      </w:pPr>
      <w:r w:rsidDel="00000000" w:rsidR="00000000" w:rsidRPr="00000000">
        <w:rPr>
          <w:rtl w:val="0"/>
        </w:rPr>
      </w:r>
    </w:p>
    <w:p w:rsidR="00000000" w:rsidDel="00000000" w:rsidP="00000000" w:rsidRDefault="00000000" w:rsidRPr="00000000" w14:paraId="00000071">
      <w:pPr>
        <w:ind w:left="720" w:hanging="720"/>
        <w:rPr>
          <w:sz w:val="22"/>
          <w:szCs w:val="22"/>
        </w:rPr>
      </w:pPr>
      <w:r w:rsidDel="00000000" w:rsidR="00000000" w:rsidRPr="00000000">
        <w:rPr>
          <w:sz w:val="22"/>
          <w:szCs w:val="22"/>
          <w:rtl w:val="0"/>
        </w:rPr>
        <w:t xml:space="preserve">McDonnell, A. S., Imberger, K., Poulter, C., &amp; Cooper, J. M. (2021). The power and sensitivity of four core driver workload measures for benchmarking the distraction potential of new driver vehicle interfaces. Transportation research part F: traffic psychology and behaviour, 83, 99-117.</w:t>
      </w:r>
    </w:p>
    <w:p w:rsidR="00000000" w:rsidDel="00000000" w:rsidP="00000000" w:rsidRDefault="00000000" w:rsidRPr="00000000" w14:paraId="00000072">
      <w:pPr>
        <w:ind w:left="0" w:firstLine="0"/>
        <w:rPr>
          <w:sz w:val="22"/>
          <w:szCs w:val="22"/>
        </w:rPr>
      </w:pPr>
      <w:r w:rsidDel="00000000" w:rsidR="00000000" w:rsidRPr="00000000">
        <w:rPr>
          <w:rtl w:val="0"/>
        </w:rPr>
      </w:r>
    </w:p>
    <w:p w:rsidR="00000000" w:rsidDel="00000000" w:rsidP="00000000" w:rsidRDefault="00000000" w:rsidRPr="00000000" w14:paraId="00000073">
      <w:pPr>
        <w:ind w:left="720" w:hanging="720"/>
        <w:rPr>
          <w:b w:val="1"/>
          <w:i w:val="1"/>
          <w:sz w:val="22"/>
          <w:szCs w:val="22"/>
        </w:rPr>
      </w:pPr>
      <w:r w:rsidDel="00000000" w:rsidR="00000000" w:rsidRPr="00000000">
        <w:rPr>
          <w:sz w:val="22"/>
          <w:szCs w:val="22"/>
          <w:rtl w:val="0"/>
        </w:rPr>
        <w:t xml:space="preserve">Lohani, M., Cooper, J., Erickson, G., Simmons, T., McDonnell, A., Carriero, A., ... &amp; Strayer, D. (2020, October). Application of heart rate variability to assess arousal in semi-automated vehicles. In Psychophysiology (Vol. 57, pp. S45-S45). 111 River St, Hoboken 07030-5774, NJ USA: WILEY.</w:t>
      </w:r>
      <w:r w:rsidDel="00000000" w:rsidR="00000000" w:rsidRPr="00000000">
        <w:rPr>
          <w:rtl w:val="0"/>
        </w:rPr>
      </w:r>
    </w:p>
    <w:p w:rsidR="00000000" w:rsidDel="00000000" w:rsidP="00000000" w:rsidRDefault="00000000" w:rsidRPr="00000000" w14:paraId="00000074">
      <w:pPr>
        <w:ind w:left="720" w:hanging="720"/>
        <w:rPr>
          <w:b w:val="1"/>
          <w:i w:val="1"/>
          <w:sz w:val="22"/>
          <w:szCs w:val="22"/>
        </w:rPr>
      </w:pPr>
      <w:r w:rsidDel="00000000" w:rsidR="00000000" w:rsidRPr="00000000">
        <w:rPr>
          <w:rtl w:val="0"/>
        </w:rPr>
      </w:r>
    </w:p>
    <w:p w:rsidR="00000000" w:rsidDel="00000000" w:rsidP="00000000" w:rsidRDefault="00000000" w:rsidRPr="00000000" w14:paraId="00000075">
      <w:pPr>
        <w:ind w:left="720" w:hanging="720"/>
        <w:rPr>
          <w:i w:val="1"/>
          <w:sz w:val="22"/>
          <w:szCs w:val="22"/>
        </w:rPr>
      </w:pPr>
      <w:r w:rsidDel="00000000" w:rsidR="00000000" w:rsidRPr="00000000">
        <w:rPr>
          <w:sz w:val="22"/>
          <w:szCs w:val="22"/>
          <w:rtl w:val="0"/>
        </w:rPr>
        <w:t xml:space="preserve">Cooper J. M., Wheatley, C. L., McCarty, M. M., Motzkus, C. J…(2020). Age-Related Differences in the Cognitive, Visual, and Temporal Demands of In-Vehicle Information Systems. </w:t>
      </w:r>
      <w:r w:rsidDel="00000000" w:rsidR="00000000" w:rsidRPr="00000000">
        <w:rPr>
          <w:i w:val="1"/>
          <w:sz w:val="22"/>
          <w:szCs w:val="22"/>
          <w:rtl w:val="0"/>
        </w:rPr>
        <w:t xml:space="preserve">Frontiers in Psychology, 11.</w:t>
      </w:r>
    </w:p>
    <w:p w:rsidR="00000000" w:rsidDel="00000000" w:rsidP="00000000" w:rsidRDefault="00000000" w:rsidRPr="00000000" w14:paraId="00000076">
      <w:pPr>
        <w:ind w:left="720" w:hanging="720"/>
        <w:rPr>
          <w:i w:val="1"/>
          <w:sz w:val="22"/>
          <w:szCs w:val="22"/>
        </w:rPr>
      </w:pPr>
      <w:r w:rsidDel="00000000" w:rsidR="00000000" w:rsidRPr="00000000">
        <w:rPr>
          <w:rtl w:val="0"/>
        </w:rPr>
      </w:r>
    </w:p>
    <w:p w:rsidR="00000000" w:rsidDel="00000000" w:rsidP="00000000" w:rsidRDefault="00000000" w:rsidRPr="00000000" w14:paraId="00000077">
      <w:pPr>
        <w:ind w:left="720" w:hanging="720"/>
        <w:rPr>
          <w:sz w:val="22"/>
          <w:szCs w:val="22"/>
        </w:rPr>
      </w:pPr>
      <w:r w:rsidDel="00000000" w:rsidR="00000000" w:rsidRPr="00000000">
        <w:rPr>
          <w:sz w:val="22"/>
          <w:szCs w:val="22"/>
          <w:rtl w:val="0"/>
        </w:rPr>
        <w:t xml:space="preserve">Strayer, D. L., Cooper, J. M., Goethe, R. M., McCarty, M. M., Getty, D. J., Biondi, F. (2019). Assessing the visual and cognitive demands of in-vehicle information systems.</w:t>
      </w:r>
      <w:r w:rsidDel="00000000" w:rsidR="00000000" w:rsidRPr="00000000">
        <w:rPr>
          <w:i w:val="1"/>
          <w:sz w:val="22"/>
          <w:szCs w:val="22"/>
          <w:rtl w:val="0"/>
        </w:rPr>
        <w:t xml:space="preserve"> Cognitive Research Principles and Implications 4 (1), 5</w:t>
      </w:r>
      <w:r w:rsidDel="00000000" w:rsidR="00000000" w:rsidRPr="00000000">
        <w:rPr>
          <w:sz w:val="22"/>
          <w:szCs w:val="22"/>
          <w:rtl w:val="0"/>
        </w:rPr>
        <w:t xml:space="preserve">.</w:t>
      </w:r>
    </w:p>
    <w:p w:rsidR="00000000" w:rsidDel="00000000" w:rsidP="00000000" w:rsidRDefault="00000000" w:rsidRPr="00000000" w14:paraId="00000078">
      <w:pPr>
        <w:ind w:left="720" w:hanging="720"/>
        <w:rPr>
          <w:sz w:val="22"/>
          <w:szCs w:val="22"/>
        </w:rPr>
      </w:pPr>
      <w:r w:rsidDel="00000000" w:rsidR="00000000" w:rsidRPr="00000000">
        <w:rPr>
          <w:rtl w:val="0"/>
        </w:rPr>
      </w:r>
    </w:p>
    <w:p w:rsidR="00000000" w:rsidDel="00000000" w:rsidP="00000000" w:rsidRDefault="00000000" w:rsidRPr="00000000" w14:paraId="00000079">
      <w:pPr>
        <w:ind w:left="720" w:hanging="720"/>
        <w:rPr>
          <w:i w:val="1"/>
          <w:sz w:val="22"/>
          <w:szCs w:val="22"/>
        </w:rPr>
      </w:pPr>
      <w:r w:rsidDel="00000000" w:rsidR="00000000" w:rsidRPr="00000000">
        <w:rPr>
          <w:sz w:val="22"/>
          <w:szCs w:val="22"/>
          <w:rtl w:val="0"/>
        </w:rPr>
        <w:t xml:space="preserve">Biondi, F. N., Getty, D., Cooper, J. M., Strayer, D. L.(2019). Examining the effect of infotainment auditory-vocal systems’ design components on workload and usability. </w:t>
      </w:r>
      <w:r w:rsidDel="00000000" w:rsidR="00000000" w:rsidRPr="00000000">
        <w:rPr>
          <w:i w:val="1"/>
          <w:sz w:val="22"/>
          <w:szCs w:val="22"/>
          <w:rtl w:val="0"/>
        </w:rPr>
        <w:t xml:space="preserve">Transportation Research part F: traffic psychology and behaviour 62, 520-528.</w:t>
      </w:r>
    </w:p>
    <w:p w:rsidR="00000000" w:rsidDel="00000000" w:rsidP="00000000" w:rsidRDefault="00000000" w:rsidRPr="00000000" w14:paraId="0000007A">
      <w:pPr>
        <w:ind w:left="720" w:hanging="720"/>
        <w:rPr>
          <w:i w:val="1"/>
          <w:sz w:val="22"/>
          <w:szCs w:val="22"/>
        </w:rPr>
      </w:pPr>
      <w:r w:rsidDel="00000000" w:rsidR="00000000" w:rsidRPr="00000000">
        <w:rPr>
          <w:rtl w:val="0"/>
        </w:rPr>
      </w:r>
    </w:p>
    <w:p w:rsidR="00000000" w:rsidDel="00000000" w:rsidP="00000000" w:rsidRDefault="00000000" w:rsidRPr="00000000" w14:paraId="0000007B">
      <w:pPr>
        <w:ind w:left="720" w:hanging="720"/>
        <w:rPr>
          <w:sz w:val="22"/>
          <w:szCs w:val="22"/>
        </w:rPr>
      </w:pPr>
      <w:r w:rsidDel="00000000" w:rsidR="00000000" w:rsidRPr="00000000">
        <w:rPr>
          <w:sz w:val="22"/>
          <w:szCs w:val="22"/>
          <w:rtl w:val="0"/>
        </w:rPr>
        <w:t xml:space="preserve">Lohani, M., Cooper, J. M., Erickson, G. G., Simmons, T. G….(Under Review). On the use of heart rate variability in the on-road assessment of partial vehicle automation. Frontiers</w:t>
      </w:r>
    </w:p>
    <w:p w:rsidR="00000000" w:rsidDel="00000000" w:rsidP="00000000" w:rsidRDefault="00000000" w:rsidRPr="00000000" w14:paraId="0000007C">
      <w:pPr>
        <w:ind w:left="720" w:hanging="720"/>
        <w:rPr>
          <w:sz w:val="22"/>
          <w:szCs w:val="22"/>
        </w:rPr>
      </w:pPr>
      <w:r w:rsidDel="00000000" w:rsidR="00000000" w:rsidRPr="00000000">
        <w:rPr>
          <w:rtl w:val="0"/>
        </w:rPr>
      </w:r>
    </w:p>
    <w:p w:rsidR="00000000" w:rsidDel="00000000" w:rsidP="00000000" w:rsidRDefault="00000000" w:rsidRPr="00000000" w14:paraId="0000007D">
      <w:pPr>
        <w:ind w:left="720" w:hanging="720"/>
        <w:rPr>
          <w:i w:val="1"/>
          <w:sz w:val="22"/>
          <w:szCs w:val="22"/>
        </w:rPr>
      </w:pPr>
      <w:r w:rsidDel="00000000" w:rsidR="00000000" w:rsidRPr="00000000">
        <w:rPr>
          <w:sz w:val="22"/>
          <w:szCs w:val="22"/>
          <w:rtl w:val="0"/>
        </w:rPr>
        <w:t xml:space="preserve">Strayer, D. L., Cooper, J. M., Turrill, J., Coleman, J. R., &amp; Hopman, R. J. (In Press). Smartphones and driver’s cognitive workload:  A comparison of Apple, Google, and Microsoft’s intelligent personal assistants.  </w:t>
      </w:r>
      <w:r w:rsidDel="00000000" w:rsidR="00000000" w:rsidRPr="00000000">
        <w:rPr>
          <w:i w:val="1"/>
          <w:sz w:val="22"/>
          <w:szCs w:val="22"/>
          <w:rtl w:val="0"/>
        </w:rPr>
        <w:t xml:space="preserve">Canadian Journal of Experimental Psychology.</w:t>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720" w:hanging="720"/>
        <w:rPr>
          <w:sz w:val="22"/>
          <w:szCs w:val="22"/>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720" w:hanging="720"/>
        <w:rPr>
          <w:i w:val="1"/>
          <w:sz w:val="22"/>
          <w:szCs w:val="22"/>
        </w:rPr>
      </w:pPr>
      <w:r w:rsidDel="00000000" w:rsidR="00000000" w:rsidRPr="00000000">
        <w:rPr>
          <w:sz w:val="22"/>
          <w:szCs w:val="22"/>
          <w:rtl w:val="0"/>
        </w:rPr>
        <w:t xml:space="preserve">Biondi, F., Getty, D. J., McCarty, M. M., Goethe, R., Cooper, J. M., &amp; Stayer, D. L. (2018). The Challenge of advanced driver assistance systems assessment: A Scale for the Assessment of the HMI of Advanced Driver Assistance Technology. </w:t>
      </w:r>
      <w:r w:rsidDel="00000000" w:rsidR="00000000" w:rsidRPr="00000000">
        <w:rPr>
          <w:i w:val="1"/>
          <w:sz w:val="22"/>
          <w:szCs w:val="22"/>
          <w:rtl w:val="0"/>
        </w:rPr>
        <w:t xml:space="preserve">Transportation Research Record: Journal of the Transportation Research Board (2018)</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120" w:before="120" w:lineRule="auto"/>
        <w:ind w:left="720" w:hanging="720"/>
        <w:jc w:val="both"/>
        <w:rPr>
          <w:i w:val="1"/>
          <w:sz w:val="22"/>
          <w:szCs w:val="22"/>
        </w:rPr>
      </w:pPr>
      <w:r w:rsidDel="00000000" w:rsidR="00000000" w:rsidRPr="00000000">
        <w:rPr>
          <w:sz w:val="22"/>
          <w:szCs w:val="22"/>
          <w:rtl w:val="0"/>
        </w:rPr>
        <w:t xml:space="preserve">Getty, D. J., Biondi, F., Morgan, S., Cooper, J. M., &amp; Strayer. D. L. (2018).  The effects of voice system design components on driver workload.</w:t>
      </w:r>
      <w:r w:rsidDel="00000000" w:rsidR="00000000" w:rsidRPr="00000000">
        <w:rPr>
          <w:i w:val="1"/>
          <w:sz w:val="22"/>
          <w:szCs w:val="22"/>
          <w:rtl w:val="0"/>
        </w:rPr>
        <w:t xml:space="preserve">  Transportation Research Record (TRR).</w:t>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90"/>
        </w:tabs>
        <w:spacing w:after="120" w:before="100" w:lineRule="auto"/>
        <w:ind w:left="720" w:hanging="720"/>
        <w:rPr>
          <w:i w:val="1"/>
          <w:sz w:val="22"/>
          <w:szCs w:val="22"/>
        </w:rPr>
      </w:pPr>
      <w:r w:rsidDel="00000000" w:rsidR="00000000" w:rsidRPr="00000000">
        <w:rPr>
          <w:sz w:val="22"/>
          <w:szCs w:val="22"/>
          <w:rtl w:val="0"/>
        </w:rPr>
        <w:t xml:space="preserve">Sanbonmatsu, D., Stayer, D. L., Yu, Z., Biondi, F., &amp; Cooper, J. M. (2018). Cognitive Underpinnings of Beliefs and Confidence in Beliefs about Fully Autonomous Vehicles. </w:t>
      </w:r>
      <w:r w:rsidDel="00000000" w:rsidR="00000000" w:rsidRPr="00000000">
        <w:rPr>
          <w:i w:val="1"/>
          <w:sz w:val="22"/>
          <w:szCs w:val="22"/>
          <w:rtl w:val="0"/>
        </w:rPr>
        <w:t xml:space="preserve">Transportation Research: Part F.</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after="120" w:before="100" w:lineRule="auto"/>
        <w:ind w:left="720" w:hanging="720"/>
        <w:rPr>
          <w:sz w:val="22"/>
          <w:szCs w:val="22"/>
        </w:rPr>
      </w:pPr>
      <w:r w:rsidDel="00000000" w:rsidR="00000000" w:rsidRPr="00000000">
        <w:rPr>
          <w:sz w:val="22"/>
          <w:szCs w:val="22"/>
          <w:rtl w:val="0"/>
        </w:rPr>
        <w:t xml:space="preserve">Strayer, D. L., Getty, D., Biondi, F., &amp; Cooper, J. S. (In Press).  The multitasking motorist and the attention economy.  In S. M. Lane and P. Atchley (Eds).  </w:t>
      </w:r>
      <w:r w:rsidDel="00000000" w:rsidR="00000000" w:rsidRPr="00000000">
        <w:rPr>
          <w:i w:val="1"/>
          <w:sz w:val="22"/>
          <w:szCs w:val="22"/>
          <w:rtl w:val="0"/>
        </w:rPr>
        <w:t xml:space="preserve">The Attention Economy</w:t>
      </w:r>
      <w:r w:rsidDel="00000000" w:rsidR="00000000" w:rsidRPr="00000000">
        <w:rPr>
          <w:sz w:val="22"/>
          <w:szCs w:val="22"/>
          <w:rtl w:val="0"/>
        </w:rPr>
        <w:t xml:space="preserve">. APA Press.</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after="120" w:before="100" w:lineRule="auto"/>
        <w:ind w:left="720" w:hanging="720"/>
        <w:rPr>
          <w:i w:val="1"/>
          <w:sz w:val="22"/>
          <w:szCs w:val="22"/>
        </w:rPr>
      </w:pPr>
      <w:r w:rsidDel="00000000" w:rsidR="00000000" w:rsidRPr="00000000">
        <w:rPr>
          <w:sz w:val="22"/>
          <w:szCs w:val="22"/>
          <w:rtl w:val="0"/>
        </w:rPr>
        <w:t xml:space="preserve">Strayer, D. L., Cooper, J. M., McCarty, M. M., Getty, D. J., Wheatley, C. L., Campos, A., Motzkus, C., McKenzie, K., Loveless, S. M., Esplin, J., Goethe, R. M., &amp; Biondi, F. (2018). Visual and cognitive demands of using Apple’s CarPlay, Google’s Android Auto, and five different OEM infotainment systems.  </w:t>
      </w:r>
      <w:r w:rsidDel="00000000" w:rsidR="00000000" w:rsidRPr="00000000">
        <w:rPr>
          <w:i w:val="1"/>
          <w:sz w:val="22"/>
          <w:szCs w:val="22"/>
          <w:rtl w:val="0"/>
        </w:rPr>
        <w:t xml:space="preserve">AAA Foundation for Traffic Safety.</w:t>
      </w:r>
    </w:p>
    <w:p w:rsidR="00000000" w:rsidDel="00000000" w:rsidP="00000000" w:rsidRDefault="00000000" w:rsidRPr="00000000" w14:paraId="00000084">
      <w:pPr>
        <w:spacing w:after="240" w:lineRule="auto"/>
        <w:ind w:left="720" w:hanging="720"/>
        <w:jc w:val="both"/>
        <w:rPr>
          <w:sz w:val="22"/>
          <w:szCs w:val="22"/>
        </w:rPr>
      </w:pPr>
      <w:r w:rsidDel="00000000" w:rsidR="00000000" w:rsidRPr="00000000">
        <w:rPr>
          <w:sz w:val="22"/>
          <w:szCs w:val="22"/>
          <w:rtl w:val="0"/>
        </w:rPr>
        <w:t xml:space="preserve">Biondi F., Coleman, J., Cooper, J. M., &amp; Strayer D. L. (2017). Average Heart Rate for Driver Monitoring Systems. </w:t>
      </w:r>
      <w:r w:rsidDel="00000000" w:rsidR="00000000" w:rsidRPr="00000000">
        <w:rPr>
          <w:i w:val="1"/>
          <w:sz w:val="22"/>
          <w:szCs w:val="22"/>
          <w:rtl w:val="0"/>
        </w:rPr>
        <w:t xml:space="preserve">International Journal of Human Factors and Ergonomics – 2017.</w:t>
      </w:r>
      <w:r w:rsidDel="00000000" w:rsidR="00000000" w:rsidRPr="00000000">
        <w:rPr>
          <w:rtl w:val="0"/>
        </w:rPr>
      </w:r>
    </w:p>
    <w:p w:rsidR="00000000" w:rsidDel="00000000" w:rsidP="00000000" w:rsidRDefault="00000000" w:rsidRPr="00000000" w14:paraId="00000085">
      <w:pPr>
        <w:spacing w:after="240" w:lineRule="auto"/>
        <w:ind w:left="720" w:hanging="720"/>
        <w:jc w:val="both"/>
        <w:rPr>
          <w:sz w:val="22"/>
          <w:szCs w:val="22"/>
        </w:rPr>
      </w:pPr>
      <w:r w:rsidDel="00000000" w:rsidR="00000000" w:rsidRPr="00000000">
        <w:rPr>
          <w:sz w:val="22"/>
          <w:szCs w:val="22"/>
          <w:rtl w:val="0"/>
        </w:rPr>
        <w:t xml:space="preserve">Goethe, R. M., McCarty, M. M., Cooper, J. M. (2017). Examining potential confounds in the use of the detection response task (DRT) for in-vehicle system evaluations. </w:t>
      </w:r>
      <w:r w:rsidDel="00000000" w:rsidR="00000000" w:rsidRPr="00000000">
        <w:rPr>
          <w:i w:val="1"/>
          <w:sz w:val="22"/>
          <w:szCs w:val="22"/>
          <w:rtl w:val="0"/>
        </w:rPr>
        <w:t xml:space="preserve">Transportation Research Record: Journal of the Transportation Research Board</w:t>
      </w:r>
      <w:r w:rsidDel="00000000" w:rsidR="00000000" w:rsidRPr="00000000">
        <w:rPr>
          <w:sz w:val="22"/>
          <w:szCs w:val="22"/>
          <w:rtl w:val="0"/>
        </w:rPr>
        <w:t xml:space="preserve">. National Academy Press, Washington, DC.</w:t>
      </w:r>
    </w:p>
    <w:p w:rsidR="00000000" w:rsidDel="00000000" w:rsidP="00000000" w:rsidRDefault="00000000" w:rsidRPr="00000000" w14:paraId="00000086">
      <w:pPr>
        <w:spacing w:after="240" w:lineRule="auto"/>
        <w:ind w:left="720" w:hanging="720"/>
        <w:jc w:val="both"/>
        <w:rPr>
          <w:sz w:val="22"/>
          <w:szCs w:val="22"/>
        </w:rPr>
      </w:pPr>
      <w:r w:rsidDel="00000000" w:rsidR="00000000" w:rsidRPr="00000000">
        <w:rPr>
          <w:sz w:val="22"/>
          <w:szCs w:val="22"/>
          <w:rtl w:val="0"/>
        </w:rPr>
        <w:t xml:space="preserve">Strayer, D. L., Cooper, J. M., Turrill, J., Coleman, J. R., &amp; Hopman, R. J. (2016). Talking to your car can drive you to distraction. </w:t>
      </w:r>
      <w:r w:rsidDel="00000000" w:rsidR="00000000" w:rsidRPr="00000000">
        <w:rPr>
          <w:i w:val="1"/>
          <w:sz w:val="22"/>
          <w:szCs w:val="22"/>
          <w:rtl w:val="0"/>
        </w:rPr>
        <w:t xml:space="preserve">Cognitive Research:  Principles &amp; Implications, 1, 1-16</w:t>
      </w:r>
      <w:r w:rsidDel="00000000" w:rsidR="00000000" w:rsidRPr="00000000">
        <w:rPr>
          <w:sz w:val="22"/>
          <w:szCs w:val="22"/>
          <w:rtl w:val="0"/>
        </w:rPr>
        <w:t xml:space="preserve">. doi: 10.1186/s41235-016-0018-3</w:t>
      </w:r>
    </w:p>
    <w:p w:rsidR="00000000" w:rsidDel="00000000" w:rsidP="00000000" w:rsidRDefault="00000000" w:rsidRPr="00000000" w14:paraId="00000087">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20" w:lineRule="auto"/>
        <w:ind w:left="720" w:hanging="720"/>
        <w:jc w:val="both"/>
        <w:rPr>
          <w:sz w:val="22"/>
          <w:szCs w:val="22"/>
        </w:rPr>
      </w:pPr>
      <w:r w:rsidDel="00000000" w:rsidR="00000000" w:rsidRPr="00000000">
        <w:rPr>
          <w:sz w:val="22"/>
          <w:szCs w:val="22"/>
          <w:rtl w:val="0"/>
        </w:rPr>
        <w:t xml:space="preserve">Chrysler, S.T., Cooper, J., and Marshall, D.C. (2015)   The Cost of Warning of Unseen Threats:  Unintended Consequences of Connected Vehicle Alerts. </w:t>
      </w:r>
      <w:r w:rsidDel="00000000" w:rsidR="00000000" w:rsidRPr="00000000">
        <w:rPr>
          <w:i w:val="1"/>
          <w:sz w:val="22"/>
          <w:szCs w:val="22"/>
          <w:rtl w:val="0"/>
        </w:rPr>
        <w:t xml:space="preserve">Transportation Research Record: Journal of the Transportation Research Board</w:t>
      </w:r>
      <w:r w:rsidDel="00000000" w:rsidR="00000000" w:rsidRPr="00000000">
        <w:rPr>
          <w:sz w:val="22"/>
          <w:szCs w:val="22"/>
          <w:rtl w:val="0"/>
        </w:rPr>
        <w:t xml:space="preserve">. National Academy Press, Washington, DC</w:t>
      </w:r>
    </w:p>
    <w:p w:rsidR="00000000" w:rsidDel="00000000" w:rsidP="00000000" w:rsidRDefault="00000000" w:rsidRPr="00000000" w14:paraId="00000088">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20" w:lineRule="auto"/>
        <w:ind w:left="720" w:hanging="720"/>
        <w:jc w:val="both"/>
        <w:rPr>
          <w:sz w:val="22"/>
          <w:szCs w:val="22"/>
        </w:rPr>
      </w:pPr>
      <w:r w:rsidDel="00000000" w:rsidR="00000000" w:rsidRPr="00000000">
        <w:rPr>
          <w:sz w:val="22"/>
          <w:szCs w:val="22"/>
          <w:rtl w:val="0"/>
        </w:rPr>
        <w:t xml:space="preserve">Strayer, D. L., &amp; Cooper, J. M. (2015).  Driven to Distraction.  </w:t>
      </w:r>
      <w:r w:rsidDel="00000000" w:rsidR="00000000" w:rsidRPr="00000000">
        <w:rPr>
          <w:i w:val="1"/>
          <w:sz w:val="22"/>
          <w:szCs w:val="22"/>
          <w:rtl w:val="0"/>
        </w:rPr>
        <w:t xml:space="preserve">Human Factors, 57</w:t>
      </w:r>
      <w:r w:rsidDel="00000000" w:rsidR="00000000" w:rsidRPr="00000000">
        <w:rPr>
          <w:sz w:val="22"/>
          <w:szCs w:val="22"/>
          <w:rtl w:val="0"/>
        </w:rPr>
        <w:t xml:space="preserve">, 1343-1347.</w:t>
      </w:r>
    </w:p>
    <w:p w:rsidR="00000000" w:rsidDel="00000000" w:rsidP="00000000" w:rsidRDefault="00000000" w:rsidRPr="00000000" w14:paraId="00000089">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20" w:lineRule="auto"/>
        <w:ind w:left="720" w:hanging="720"/>
        <w:jc w:val="both"/>
        <w:rPr>
          <w:sz w:val="22"/>
          <w:szCs w:val="22"/>
        </w:rPr>
      </w:pPr>
      <w:r w:rsidDel="00000000" w:rsidR="00000000" w:rsidRPr="00000000">
        <w:rPr>
          <w:sz w:val="22"/>
          <w:szCs w:val="22"/>
          <w:rtl w:val="0"/>
        </w:rPr>
        <w:t xml:space="preserve">Strayer, D. L., Cooper, J. M., Turrill, J., Coleman, J. R., &amp; Hopman, R. J. (2015). Measuring Cognitive Distraction in the Automobile III: A Comparison of Ten 2015 In-Vehicle Information Systems. </w:t>
      </w:r>
      <w:r w:rsidDel="00000000" w:rsidR="00000000" w:rsidRPr="00000000">
        <w:rPr>
          <w:i w:val="1"/>
          <w:sz w:val="22"/>
          <w:szCs w:val="22"/>
          <w:rtl w:val="0"/>
        </w:rPr>
        <w:t xml:space="preserve">AAA Foundation for Traffic Safety</w:t>
      </w:r>
      <w:r w:rsidDel="00000000" w:rsidR="00000000" w:rsidRPr="00000000">
        <w:rPr>
          <w:sz w:val="22"/>
          <w:szCs w:val="22"/>
          <w:rtl w:val="0"/>
        </w:rPr>
        <w:t xml:space="preserve">.</w:t>
      </w:r>
    </w:p>
    <w:p w:rsidR="00000000" w:rsidDel="00000000" w:rsidP="00000000" w:rsidRDefault="00000000" w:rsidRPr="00000000" w14:paraId="0000008A">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20" w:lineRule="auto"/>
        <w:ind w:left="720" w:hanging="720"/>
        <w:jc w:val="both"/>
        <w:rPr>
          <w:sz w:val="22"/>
          <w:szCs w:val="22"/>
        </w:rPr>
      </w:pPr>
      <w:r w:rsidDel="00000000" w:rsidR="00000000" w:rsidRPr="00000000">
        <w:rPr>
          <w:sz w:val="22"/>
          <w:szCs w:val="22"/>
          <w:rtl w:val="0"/>
        </w:rPr>
        <w:t xml:space="preserve">Strayer, D. L., Cooper, J. M., Turrill, J., Coleman, J. R., &amp; Hopman, R. J. (2015). The Smartphone and the Driver’s Cognitive Workload: A Comparison of Apple, Google, and Microsoft’s Intelligent Personal Assistants. </w:t>
      </w:r>
      <w:r w:rsidDel="00000000" w:rsidR="00000000" w:rsidRPr="00000000">
        <w:rPr>
          <w:i w:val="1"/>
          <w:sz w:val="22"/>
          <w:szCs w:val="22"/>
          <w:rtl w:val="0"/>
        </w:rPr>
        <w:t xml:space="preserve">AAA Foundation for Traffic Safety</w:t>
      </w:r>
      <w:r w:rsidDel="00000000" w:rsidR="00000000" w:rsidRPr="00000000">
        <w:rPr>
          <w:sz w:val="22"/>
          <w:szCs w:val="22"/>
          <w:rtl w:val="0"/>
        </w:rPr>
        <w:t xml:space="preserve">.</w:t>
      </w:r>
    </w:p>
    <w:p w:rsidR="00000000" w:rsidDel="00000000" w:rsidP="00000000" w:rsidRDefault="00000000" w:rsidRPr="00000000" w14:paraId="0000008B">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20" w:lineRule="auto"/>
        <w:ind w:left="720" w:hanging="720"/>
        <w:jc w:val="both"/>
        <w:rPr>
          <w:sz w:val="22"/>
          <w:szCs w:val="22"/>
        </w:rPr>
      </w:pPr>
      <w:r w:rsidDel="00000000" w:rsidR="00000000" w:rsidRPr="00000000">
        <w:rPr>
          <w:sz w:val="22"/>
          <w:szCs w:val="22"/>
          <w:rtl w:val="0"/>
        </w:rPr>
        <w:t xml:space="preserve">Strayer, D. L., Turrill, J., Cooper, J. M., Coleman, J., Medeiros-Ward, N., &amp; Biondi, F. (2015).  Assessing cognitive distraction in the automobile.  </w:t>
      </w:r>
      <w:r w:rsidDel="00000000" w:rsidR="00000000" w:rsidRPr="00000000">
        <w:rPr>
          <w:i w:val="1"/>
          <w:sz w:val="22"/>
          <w:szCs w:val="22"/>
          <w:rtl w:val="0"/>
        </w:rPr>
        <w:t xml:space="preserve">Human Factors, 53</w:t>
      </w:r>
      <w:r w:rsidDel="00000000" w:rsidR="00000000" w:rsidRPr="00000000">
        <w:rPr>
          <w:sz w:val="22"/>
          <w:szCs w:val="22"/>
          <w:rtl w:val="0"/>
        </w:rPr>
        <w:t xml:space="preserve">, 1300-1324.</w:t>
      </w:r>
    </w:p>
    <w:p w:rsidR="00000000" w:rsidDel="00000000" w:rsidP="00000000" w:rsidRDefault="00000000" w:rsidRPr="00000000" w14:paraId="0000008C">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20" w:lineRule="auto"/>
        <w:ind w:left="720" w:hanging="720"/>
        <w:jc w:val="both"/>
        <w:rPr>
          <w:i w:val="1"/>
          <w:sz w:val="22"/>
          <w:szCs w:val="22"/>
        </w:rPr>
      </w:pPr>
      <w:r w:rsidDel="00000000" w:rsidR="00000000" w:rsidRPr="00000000">
        <w:rPr>
          <w:sz w:val="22"/>
          <w:szCs w:val="22"/>
          <w:rtl w:val="0"/>
        </w:rPr>
        <w:t xml:space="preserve">Cooper, J. M., Ingebretsen, H., &amp; Strayer, D. L. (2014). Mental Workload of Common Voice-Based Vehicle Interactions. </w:t>
      </w:r>
      <w:r w:rsidDel="00000000" w:rsidR="00000000" w:rsidRPr="00000000">
        <w:rPr>
          <w:i w:val="1"/>
          <w:sz w:val="22"/>
          <w:szCs w:val="22"/>
          <w:rtl w:val="0"/>
        </w:rPr>
        <w:t xml:space="preserve">AAA Foundation for Traffic Safety.</w:t>
      </w:r>
    </w:p>
    <w:p w:rsidR="00000000" w:rsidDel="00000000" w:rsidP="00000000" w:rsidRDefault="00000000" w:rsidRPr="00000000" w14:paraId="0000008D">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20" w:lineRule="auto"/>
        <w:ind w:left="720" w:hanging="720"/>
        <w:jc w:val="both"/>
        <w:rPr>
          <w:sz w:val="22"/>
          <w:szCs w:val="22"/>
        </w:rPr>
      </w:pPr>
      <w:r w:rsidDel="00000000" w:rsidR="00000000" w:rsidRPr="00000000">
        <w:rPr>
          <w:sz w:val="22"/>
          <w:szCs w:val="22"/>
          <w:rtl w:val="0"/>
        </w:rPr>
        <w:t xml:space="preserve">Strayer D. L., Turrill, J. Coleman, J. Ortiz, E. V. &amp; Cooper, J. M. (2014) Measuring Cognitive Distraction in the Automobile: II. Assessing In-Vehicle Voice Based Interactive Technologies. </w:t>
      </w:r>
      <w:r w:rsidDel="00000000" w:rsidR="00000000" w:rsidRPr="00000000">
        <w:rPr>
          <w:i w:val="1"/>
          <w:sz w:val="22"/>
          <w:szCs w:val="22"/>
          <w:rtl w:val="0"/>
        </w:rPr>
        <w:t xml:space="preserve">AAA Foundation for Traffic Safety</w:t>
      </w:r>
      <w:r w:rsidDel="00000000" w:rsidR="00000000" w:rsidRPr="00000000">
        <w:rPr>
          <w:sz w:val="22"/>
          <w:szCs w:val="22"/>
          <w:rtl w:val="0"/>
        </w:rPr>
        <w:t xml:space="preserve">.</w:t>
      </w:r>
    </w:p>
    <w:p w:rsidR="00000000" w:rsidDel="00000000" w:rsidP="00000000" w:rsidRDefault="00000000" w:rsidRPr="00000000" w14:paraId="0000008E">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20" w:lineRule="auto"/>
        <w:ind w:left="720" w:hanging="720"/>
        <w:jc w:val="both"/>
        <w:rPr>
          <w:i w:val="1"/>
          <w:sz w:val="22"/>
          <w:szCs w:val="22"/>
        </w:rPr>
      </w:pPr>
      <w:r w:rsidDel="00000000" w:rsidR="00000000" w:rsidRPr="00000000">
        <w:rPr>
          <w:sz w:val="22"/>
          <w:szCs w:val="22"/>
          <w:rtl w:val="0"/>
        </w:rPr>
        <w:t xml:space="preserve">Cooper, J. M., Ingebretsen, H., Turrill, J., &amp; Coleman, J. R. (2013). Driver Responses to Unintended Acceleration Events on a Closed Driving Course. </w:t>
      </w:r>
      <w:r w:rsidDel="00000000" w:rsidR="00000000" w:rsidRPr="00000000">
        <w:rPr>
          <w:i w:val="1"/>
          <w:sz w:val="22"/>
          <w:szCs w:val="22"/>
          <w:rtl w:val="0"/>
        </w:rPr>
        <w:t xml:space="preserve">Technical report prepared for Applied Cognitive Sciences.</w:t>
      </w:r>
    </w:p>
    <w:p w:rsidR="00000000" w:rsidDel="00000000" w:rsidP="00000000" w:rsidRDefault="00000000" w:rsidRPr="00000000" w14:paraId="0000008F">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20" w:lineRule="auto"/>
        <w:ind w:left="720" w:hanging="720"/>
        <w:jc w:val="both"/>
        <w:rPr>
          <w:sz w:val="22"/>
          <w:szCs w:val="22"/>
        </w:rPr>
      </w:pPr>
      <w:r w:rsidDel="00000000" w:rsidR="00000000" w:rsidRPr="00000000">
        <w:rPr>
          <w:sz w:val="22"/>
          <w:szCs w:val="22"/>
          <w:rtl w:val="0"/>
        </w:rPr>
        <w:t xml:space="preserve">Cooper, J. M., Medeiros-Ward, N., &amp; Strayer, D. L. (2013). The impact of eye movements and cognitive workload on lateral position variability in driving. </w:t>
      </w:r>
      <w:r w:rsidDel="00000000" w:rsidR="00000000" w:rsidRPr="00000000">
        <w:rPr>
          <w:i w:val="1"/>
          <w:sz w:val="22"/>
          <w:szCs w:val="22"/>
          <w:rtl w:val="0"/>
        </w:rPr>
        <w:t xml:space="preserve">Human Factors: The Journal of the Human Factors and Ergonomics Society, 55</w:t>
      </w:r>
      <w:r w:rsidDel="00000000" w:rsidR="00000000" w:rsidRPr="00000000">
        <w:rPr>
          <w:sz w:val="22"/>
          <w:szCs w:val="22"/>
          <w:rtl w:val="0"/>
        </w:rPr>
        <w:t xml:space="preserve">(5), 1001-1014.</w:t>
      </w:r>
    </w:p>
    <w:p w:rsidR="00000000" w:rsidDel="00000000" w:rsidP="00000000" w:rsidRDefault="00000000" w:rsidRPr="00000000" w14:paraId="00000090">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20" w:lineRule="auto"/>
        <w:ind w:left="720" w:hanging="720"/>
        <w:jc w:val="both"/>
        <w:rPr>
          <w:sz w:val="22"/>
          <w:szCs w:val="22"/>
        </w:rPr>
      </w:pPr>
      <w:r w:rsidDel="00000000" w:rsidR="00000000" w:rsidRPr="00000000">
        <w:rPr>
          <w:sz w:val="22"/>
          <w:szCs w:val="22"/>
          <w:rtl w:val="0"/>
        </w:rPr>
        <w:t xml:space="preserve">Medeiros-Ward, N., Cooper, J. M., &amp; Strayer, D.L. (2013). Hierarchical Control in Driving. </w:t>
      </w:r>
      <w:r w:rsidDel="00000000" w:rsidR="00000000" w:rsidRPr="00000000">
        <w:rPr>
          <w:i w:val="1"/>
          <w:sz w:val="22"/>
          <w:szCs w:val="22"/>
          <w:rtl w:val="0"/>
        </w:rPr>
        <w:t xml:space="preserve">Journal of Experimental Psychology: General, 143</w:t>
      </w:r>
      <w:r w:rsidDel="00000000" w:rsidR="00000000" w:rsidRPr="00000000">
        <w:rPr>
          <w:sz w:val="22"/>
          <w:szCs w:val="22"/>
          <w:rtl w:val="0"/>
        </w:rPr>
        <w:t xml:space="preserve">(3).</w:t>
      </w:r>
    </w:p>
    <w:p w:rsidR="00000000" w:rsidDel="00000000" w:rsidP="00000000" w:rsidRDefault="00000000" w:rsidRPr="00000000" w14:paraId="00000091">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20" w:lineRule="auto"/>
        <w:ind w:left="720" w:hanging="720"/>
        <w:jc w:val="both"/>
        <w:rPr>
          <w:i w:val="1"/>
          <w:sz w:val="22"/>
          <w:szCs w:val="22"/>
        </w:rPr>
      </w:pPr>
      <w:r w:rsidDel="00000000" w:rsidR="00000000" w:rsidRPr="00000000">
        <w:rPr>
          <w:sz w:val="22"/>
          <w:szCs w:val="22"/>
          <w:rtl w:val="0"/>
        </w:rPr>
        <w:t xml:space="preserve">Strayer, D.L., Cooper, J. M., Turrill, J., Coleman, J., Medeiros-Ward, N., &amp; Biondi, F. (2013). Measuring Cognitive Distraction in the Vehicle. </w:t>
      </w:r>
      <w:r w:rsidDel="00000000" w:rsidR="00000000" w:rsidRPr="00000000">
        <w:rPr>
          <w:i w:val="1"/>
          <w:sz w:val="22"/>
          <w:szCs w:val="22"/>
          <w:rtl w:val="0"/>
        </w:rPr>
        <w:t xml:space="preserve">AAA Foundation for Traffic Safety.</w:t>
      </w:r>
    </w:p>
    <w:p w:rsidR="00000000" w:rsidDel="00000000" w:rsidP="00000000" w:rsidRDefault="00000000" w:rsidRPr="00000000" w14:paraId="00000092">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20" w:lineRule="auto"/>
        <w:ind w:left="720" w:hanging="720"/>
        <w:jc w:val="both"/>
        <w:rPr>
          <w:sz w:val="22"/>
          <w:szCs w:val="22"/>
        </w:rPr>
      </w:pPr>
      <w:r w:rsidDel="00000000" w:rsidR="00000000" w:rsidRPr="00000000">
        <w:rPr>
          <w:sz w:val="22"/>
          <w:szCs w:val="22"/>
          <w:rtl w:val="0"/>
        </w:rPr>
        <w:t xml:space="preserve">Watson, J.  M., Lambert, A. E., Cooper, J. M., Boyle, I. V., &amp; Strayer, D. L. (2013). On attentional control and the aging driver, in M. Garner, R. Zheng, &amp; R. Hill (Eds.) </w:t>
      </w:r>
      <w:r w:rsidDel="00000000" w:rsidR="00000000" w:rsidRPr="00000000">
        <w:rPr>
          <w:i w:val="1"/>
          <w:sz w:val="22"/>
          <w:szCs w:val="22"/>
          <w:rtl w:val="0"/>
        </w:rPr>
        <w:t xml:space="preserve">Engaging Older Adults with Modern Technology: Internet Use and Information Access Needs</w:t>
      </w:r>
      <w:r w:rsidDel="00000000" w:rsidR="00000000" w:rsidRPr="00000000">
        <w:rPr>
          <w:sz w:val="22"/>
          <w:szCs w:val="22"/>
          <w:rtl w:val="0"/>
        </w:rPr>
        <w:t xml:space="preserve">.  IGI Global Publishing, Hershey, PA (pp. 20-32).</w:t>
      </w:r>
    </w:p>
    <w:p w:rsidR="00000000" w:rsidDel="00000000" w:rsidP="00000000" w:rsidRDefault="00000000" w:rsidRPr="00000000" w14:paraId="00000093">
      <w:pPr>
        <w:spacing w:after="200" w:line="276" w:lineRule="auto"/>
        <w:ind w:left="720" w:hanging="720"/>
        <w:rPr>
          <w:sz w:val="22"/>
          <w:szCs w:val="22"/>
        </w:rPr>
      </w:pPr>
      <w:r w:rsidDel="00000000" w:rsidR="00000000" w:rsidRPr="00000000">
        <w:rPr>
          <w:sz w:val="22"/>
          <w:szCs w:val="22"/>
          <w:rtl w:val="0"/>
        </w:rPr>
        <w:t xml:space="preserve">Angell L, McGehee DV, Chrysler ST, Cooper J.M. (2011) Test Procedures for Evaluating Distraction Potential in Connected Vehicle Systems – Task 5 Performance Metrics DTNH22-05-D01002 TO20, May 2011, </w:t>
      </w:r>
      <w:r w:rsidDel="00000000" w:rsidR="00000000" w:rsidRPr="00000000">
        <w:rPr>
          <w:i w:val="1"/>
          <w:sz w:val="22"/>
          <w:szCs w:val="22"/>
          <w:rtl w:val="0"/>
        </w:rPr>
        <w:t xml:space="preserve">Unpublished report National Highway Traffic Safety Administration</w:t>
      </w:r>
      <w:r w:rsidDel="00000000" w:rsidR="00000000" w:rsidRPr="00000000">
        <w:rPr>
          <w:sz w:val="22"/>
          <w:szCs w:val="22"/>
          <w:rtl w:val="0"/>
        </w:rPr>
        <w:t xml:space="preserve">.</w:t>
      </w:r>
    </w:p>
    <w:p w:rsidR="00000000" w:rsidDel="00000000" w:rsidP="00000000" w:rsidRDefault="00000000" w:rsidRPr="00000000" w14:paraId="00000094">
      <w:pPr>
        <w:spacing w:after="200" w:line="276" w:lineRule="auto"/>
        <w:ind w:left="720" w:hanging="720"/>
        <w:rPr>
          <w:sz w:val="22"/>
          <w:szCs w:val="22"/>
        </w:rPr>
      </w:pPr>
      <w:r w:rsidDel="00000000" w:rsidR="00000000" w:rsidRPr="00000000">
        <w:rPr>
          <w:sz w:val="22"/>
          <w:szCs w:val="22"/>
          <w:rtl w:val="0"/>
        </w:rPr>
        <w:t xml:space="preserve">Cooper J. M., Angell L., McGehee D. V., Chrysler S. T., &amp; Yager C., (2011). Best Practices for Connected Vehicle Interfaces: Task 4 – Execute Test Plan. DTNH22-05-D01002 TO20, May 2011, </w:t>
      </w:r>
      <w:r w:rsidDel="00000000" w:rsidR="00000000" w:rsidRPr="00000000">
        <w:rPr>
          <w:i w:val="1"/>
          <w:sz w:val="22"/>
          <w:szCs w:val="22"/>
          <w:rtl w:val="0"/>
        </w:rPr>
        <w:t xml:space="preserve">Unpublished report National Highway Traffic Safety Administration</w:t>
      </w:r>
      <w:r w:rsidDel="00000000" w:rsidR="00000000" w:rsidRPr="00000000">
        <w:rPr>
          <w:sz w:val="22"/>
          <w:szCs w:val="22"/>
          <w:rtl w:val="0"/>
        </w:rPr>
        <w:t xml:space="preserve">.</w:t>
      </w:r>
    </w:p>
    <w:p w:rsidR="00000000" w:rsidDel="00000000" w:rsidP="00000000" w:rsidRDefault="00000000" w:rsidRPr="00000000" w14:paraId="00000095">
      <w:pPr>
        <w:spacing w:after="200" w:line="276" w:lineRule="auto"/>
        <w:ind w:left="720" w:hanging="720"/>
        <w:rPr>
          <w:sz w:val="22"/>
          <w:szCs w:val="22"/>
        </w:rPr>
      </w:pPr>
      <w:r w:rsidDel="00000000" w:rsidR="00000000" w:rsidRPr="00000000">
        <w:rPr>
          <w:sz w:val="22"/>
          <w:szCs w:val="22"/>
          <w:rtl w:val="0"/>
        </w:rPr>
        <w:t xml:space="preserve">Cooper, J.M., Yager, C., &amp; Chrysler, S.T. (2011). An investigation of the effects of reading and writing text-based messages while driving. Report SWUTC/11/476660-00024-1. Texas Transportation Institute. The Texas A&amp;M University System, College Station, Texas 77843-3135.</w:t>
      </w:r>
    </w:p>
    <w:p w:rsidR="00000000" w:rsidDel="00000000" w:rsidP="00000000" w:rsidRDefault="00000000" w:rsidRPr="00000000" w14:paraId="00000096">
      <w:pPr>
        <w:spacing w:after="200" w:line="276" w:lineRule="auto"/>
        <w:ind w:left="720" w:hanging="720"/>
        <w:rPr>
          <w:sz w:val="22"/>
          <w:szCs w:val="22"/>
        </w:rPr>
      </w:pPr>
      <w:r w:rsidDel="00000000" w:rsidR="00000000" w:rsidRPr="00000000">
        <w:rPr>
          <w:sz w:val="22"/>
          <w:szCs w:val="22"/>
          <w:rtl w:val="0"/>
        </w:rPr>
        <w:t xml:space="preserve">Fitzpatrick, K., Chrysler, S., Sunkari, S., Cooper, J.M., &amp; Park, B. (2011). Modern traffic control devices to improve safety at rural intersections. Report 0-6462-1. Texas Transportation Institute. The Texas A&amp;M University System, College Station, Texas 77843-3135.</w:t>
      </w:r>
    </w:p>
    <w:p w:rsidR="00000000" w:rsidDel="00000000" w:rsidP="00000000" w:rsidRDefault="00000000" w:rsidRPr="00000000" w14:paraId="00000097">
      <w:pPr>
        <w:spacing w:after="240" w:before="240" w:lineRule="auto"/>
        <w:ind w:left="720" w:hanging="720"/>
        <w:rPr>
          <w:sz w:val="22"/>
          <w:szCs w:val="22"/>
        </w:rPr>
      </w:pPr>
      <w:r w:rsidDel="00000000" w:rsidR="00000000" w:rsidRPr="00000000">
        <w:rPr>
          <w:sz w:val="22"/>
          <w:szCs w:val="22"/>
          <w:rtl w:val="0"/>
        </w:rPr>
        <w:t xml:space="preserve">Malloy, T. E., Butner, J., Dickerson, C., &amp; Cooper, J. M. &amp; (2010). Fearless-Evolution on Boolean Landscapes: Boolean Phase Portraits Reveal a New Navigational Strategy Based on Fearful Symmetry</w:t>
      </w:r>
      <w:r w:rsidDel="00000000" w:rsidR="00000000" w:rsidRPr="00000000">
        <w:rPr>
          <w:i w:val="1"/>
          <w:sz w:val="22"/>
          <w:szCs w:val="22"/>
          <w:rtl w:val="0"/>
        </w:rPr>
        <w:t xml:space="preserve">. Emergence: Complexity and Organization, 12</w:t>
      </w:r>
      <w:r w:rsidDel="00000000" w:rsidR="00000000" w:rsidRPr="00000000">
        <w:rPr>
          <w:sz w:val="22"/>
          <w:szCs w:val="22"/>
          <w:rtl w:val="0"/>
        </w:rPr>
        <w:t xml:space="preserve">(3), 62-93.</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098">
      <w:pPr>
        <w:spacing w:after="240" w:before="240" w:lineRule="auto"/>
        <w:ind w:left="720" w:hanging="720"/>
        <w:rPr>
          <w:i w:val="1"/>
          <w:sz w:val="22"/>
          <w:szCs w:val="22"/>
        </w:rPr>
      </w:pPr>
      <w:r w:rsidDel="00000000" w:rsidR="00000000" w:rsidRPr="00000000">
        <w:rPr>
          <w:sz w:val="22"/>
          <w:szCs w:val="22"/>
          <w:rtl w:val="0"/>
        </w:rPr>
        <w:t xml:space="preserve">Strayer, D. L. &amp; Cooper, J. M. (2010). Cell phones and driver distraction. In B. Goldstein (Ed.) </w:t>
      </w:r>
      <w:r w:rsidDel="00000000" w:rsidR="00000000" w:rsidRPr="00000000">
        <w:rPr>
          <w:i w:val="1"/>
          <w:sz w:val="22"/>
          <w:szCs w:val="22"/>
          <w:rtl w:val="0"/>
        </w:rPr>
        <w:t xml:space="preserve">The SAGE Encyclopedia of Perception.</w:t>
      </w:r>
    </w:p>
    <w:p w:rsidR="00000000" w:rsidDel="00000000" w:rsidP="00000000" w:rsidRDefault="00000000" w:rsidRPr="00000000" w14:paraId="00000099">
      <w:pPr>
        <w:spacing w:after="100" w:before="120" w:lineRule="auto"/>
        <w:ind w:left="720" w:hanging="720"/>
        <w:rPr>
          <w:sz w:val="22"/>
          <w:szCs w:val="22"/>
        </w:rPr>
      </w:pPr>
      <w:r w:rsidDel="00000000" w:rsidR="00000000" w:rsidRPr="00000000">
        <w:rPr>
          <w:sz w:val="22"/>
          <w:szCs w:val="22"/>
          <w:rtl w:val="0"/>
        </w:rPr>
        <w:t xml:space="preserve">Strayer, D. L., Medeiros-Ward, N., &amp; Cooper, J. M. (2010). Multi-tasking and human performance. In H. Pashler (Ed.) </w:t>
      </w:r>
      <w:r w:rsidDel="00000000" w:rsidR="00000000" w:rsidRPr="00000000">
        <w:rPr>
          <w:i w:val="1"/>
          <w:sz w:val="22"/>
          <w:szCs w:val="22"/>
          <w:rtl w:val="0"/>
        </w:rPr>
        <w:t xml:space="preserve">The SAGE Encyclopedia of Mind.</w:t>
      </w:r>
      <w:r w:rsidDel="00000000" w:rsidR="00000000" w:rsidRPr="00000000">
        <w:rPr>
          <w:rtl w:val="0"/>
        </w:rPr>
      </w:r>
    </w:p>
    <w:p w:rsidR="00000000" w:rsidDel="00000000" w:rsidP="00000000" w:rsidRDefault="00000000" w:rsidRPr="00000000" w14:paraId="0000009A">
      <w:pPr>
        <w:spacing w:after="100" w:before="120" w:lineRule="auto"/>
        <w:ind w:left="720" w:hanging="720"/>
        <w:rPr>
          <w:sz w:val="22"/>
          <w:szCs w:val="22"/>
        </w:rPr>
      </w:pPr>
      <w:r w:rsidDel="00000000" w:rsidR="00000000" w:rsidRPr="00000000">
        <w:rPr>
          <w:sz w:val="22"/>
          <w:szCs w:val="22"/>
          <w:rtl w:val="0"/>
        </w:rPr>
        <w:t xml:space="preserve">Cooper, J. M., Vladisavljevic, I., Medeiros-Ward, N., Martin, P.T., &amp; Strayer, D.L. (2009). An investigation of driver distraction near the tipping point of traffic flow stability. </w:t>
      </w:r>
      <w:r w:rsidDel="00000000" w:rsidR="00000000" w:rsidRPr="00000000">
        <w:rPr>
          <w:i w:val="1"/>
          <w:sz w:val="22"/>
          <w:szCs w:val="22"/>
          <w:rtl w:val="0"/>
        </w:rPr>
        <w:t xml:space="preserve">Human Factors, 51,</w:t>
      </w:r>
      <w:r w:rsidDel="00000000" w:rsidR="00000000" w:rsidRPr="00000000">
        <w:rPr>
          <w:sz w:val="22"/>
          <w:szCs w:val="22"/>
          <w:rtl w:val="0"/>
        </w:rPr>
        <w:t xml:space="preserve"> 261-268.</w:t>
      </w:r>
    </w:p>
    <w:p w:rsidR="00000000" w:rsidDel="00000000" w:rsidP="00000000" w:rsidRDefault="00000000" w:rsidRPr="00000000" w14:paraId="0000009B">
      <w:pPr>
        <w:spacing w:after="100" w:before="120" w:lineRule="auto"/>
        <w:ind w:left="720" w:hanging="720"/>
        <w:rPr>
          <w:sz w:val="22"/>
          <w:szCs w:val="22"/>
        </w:rPr>
      </w:pPr>
      <w:r w:rsidDel="00000000" w:rsidR="00000000" w:rsidRPr="00000000">
        <w:rPr>
          <w:sz w:val="22"/>
          <w:szCs w:val="22"/>
          <w:rtl w:val="0"/>
        </w:rPr>
        <w:t xml:space="preserve">Drews, F.A., Yazdani, H., Godfrey, C., Cooper, J.M., Strayer, D.L. (2009). Text messaging while driving.  </w:t>
      </w:r>
      <w:r w:rsidDel="00000000" w:rsidR="00000000" w:rsidRPr="00000000">
        <w:rPr>
          <w:i w:val="1"/>
          <w:sz w:val="22"/>
          <w:szCs w:val="22"/>
          <w:rtl w:val="0"/>
        </w:rPr>
        <w:t xml:space="preserve">Human Factors, 51,</w:t>
      </w:r>
      <w:r w:rsidDel="00000000" w:rsidR="00000000" w:rsidRPr="00000000">
        <w:rPr>
          <w:sz w:val="22"/>
          <w:szCs w:val="22"/>
          <w:rtl w:val="0"/>
        </w:rPr>
        <w:t xml:space="preserve"> 762.</w:t>
      </w:r>
    </w:p>
    <w:p w:rsidR="00000000" w:rsidDel="00000000" w:rsidP="00000000" w:rsidRDefault="00000000" w:rsidRPr="00000000" w14:paraId="0000009C">
      <w:pPr>
        <w:spacing w:after="100" w:before="120" w:lineRule="auto"/>
        <w:ind w:left="720" w:hanging="720"/>
        <w:rPr>
          <w:sz w:val="22"/>
          <w:szCs w:val="22"/>
        </w:rPr>
      </w:pPr>
      <w:r w:rsidDel="00000000" w:rsidR="00000000" w:rsidRPr="00000000">
        <w:rPr>
          <w:sz w:val="22"/>
          <w:szCs w:val="22"/>
          <w:rtl w:val="0"/>
        </w:rPr>
        <w:t xml:space="preserve">Strayer, D. L. &amp; Cooper, J. M. (2009).  Aging and skill acquisition.  In J. E. Birren (Ed.) Encyclopedia of Gerontology:  </w:t>
      </w:r>
      <w:r w:rsidDel="00000000" w:rsidR="00000000" w:rsidRPr="00000000">
        <w:rPr>
          <w:i w:val="1"/>
          <w:sz w:val="22"/>
          <w:szCs w:val="22"/>
          <w:rtl w:val="0"/>
        </w:rPr>
        <w:t xml:space="preserve">Age, Aging, and the Aged</w:t>
      </w:r>
      <w:r w:rsidDel="00000000" w:rsidR="00000000" w:rsidRPr="00000000">
        <w:rPr>
          <w:sz w:val="22"/>
          <w:szCs w:val="22"/>
          <w:rtl w:val="0"/>
        </w:rPr>
        <w:t xml:space="preserve">, Academic Press, Orlando FL.</w:t>
      </w:r>
    </w:p>
    <w:p w:rsidR="00000000" w:rsidDel="00000000" w:rsidP="00000000" w:rsidRDefault="00000000" w:rsidRPr="00000000" w14:paraId="0000009D">
      <w:pPr>
        <w:spacing w:after="100" w:before="120" w:lineRule="auto"/>
        <w:ind w:left="720" w:hanging="720"/>
        <w:rPr>
          <w:sz w:val="22"/>
          <w:szCs w:val="22"/>
        </w:rPr>
      </w:pPr>
      <w:r w:rsidDel="00000000" w:rsidR="00000000" w:rsidRPr="00000000">
        <w:rPr>
          <w:sz w:val="22"/>
          <w:szCs w:val="22"/>
          <w:rtl w:val="0"/>
        </w:rPr>
        <w:t xml:space="preserve">Cooper, J. M. &amp; Strayer, D. L. (2008). Effects of simulator practice and real-world experience on cell-phone-related driver distraction. </w:t>
      </w:r>
      <w:r w:rsidDel="00000000" w:rsidR="00000000" w:rsidRPr="00000000">
        <w:rPr>
          <w:i w:val="1"/>
          <w:sz w:val="22"/>
          <w:szCs w:val="22"/>
          <w:rtl w:val="0"/>
        </w:rPr>
        <w:t xml:space="preserve">Human Factors, 50</w:t>
      </w:r>
      <w:r w:rsidDel="00000000" w:rsidR="00000000" w:rsidRPr="00000000">
        <w:rPr>
          <w:sz w:val="22"/>
          <w:szCs w:val="22"/>
          <w:rtl w:val="0"/>
        </w:rPr>
        <w:t xml:space="preserve">, 893-902.</w:t>
      </w:r>
    </w:p>
    <w:p w:rsidR="00000000" w:rsidDel="00000000" w:rsidP="00000000" w:rsidRDefault="00000000" w:rsidRPr="00000000" w14:paraId="0000009E">
      <w:pPr>
        <w:spacing w:after="100" w:before="120" w:lineRule="auto"/>
        <w:ind w:left="720" w:hanging="720"/>
        <w:rPr>
          <w:i w:val="1"/>
          <w:sz w:val="22"/>
          <w:szCs w:val="22"/>
        </w:rPr>
      </w:pPr>
      <w:r w:rsidDel="00000000" w:rsidR="00000000" w:rsidRPr="00000000">
        <w:rPr>
          <w:sz w:val="22"/>
          <w:szCs w:val="22"/>
          <w:rtl w:val="0"/>
        </w:rPr>
        <w:t xml:space="preserve">Strayer, D. L., Cooper, J. M., &amp; Drews, F. A. (2008). Profiles in cell-phone induced driver distraction. In D. Fisher, J. Lee, J. Caird, &amp; M. Rizzo (Eds) </w:t>
      </w:r>
      <w:r w:rsidDel="00000000" w:rsidR="00000000" w:rsidRPr="00000000">
        <w:rPr>
          <w:i w:val="1"/>
          <w:sz w:val="22"/>
          <w:szCs w:val="22"/>
          <w:rtl w:val="0"/>
        </w:rPr>
        <w:t xml:space="preserve">Handbook of Driving Simulation for Engineering, Medicine, and Psychology.</w:t>
      </w:r>
    </w:p>
    <w:p w:rsidR="00000000" w:rsidDel="00000000" w:rsidP="00000000" w:rsidRDefault="00000000" w:rsidRPr="00000000" w14:paraId="0000009F">
      <w:pPr>
        <w:rPr>
          <w:b w:val="1"/>
          <w:i w:val="1"/>
          <w:sz w:val="22"/>
          <w:szCs w:val="22"/>
        </w:rPr>
      </w:pPr>
      <w:r w:rsidDel="00000000" w:rsidR="00000000" w:rsidRPr="00000000">
        <w:rPr>
          <w:b w:val="1"/>
          <w:i w:val="1"/>
          <w:sz w:val="22"/>
          <w:szCs w:val="22"/>
          <w:rtl w:val="0"/>
        </w:rPr>
        <w:t xml:space="preserve">Conference abstracts and proceedings</w:t>
      </w:r>
    </w:p>
    <w:p w:rsidR="00000000" w:rsidDel="00000000" w:rsidP="00000000" w:rsidRDefault="00000000" w:rsidRPr="00000000" w14:paraId="000000A0">
      <w:pPr>
        <w:rPr>
          <w:b w:val="1"/>
          <w:i w:val="1"/>
          <w:sz w:val="22"/>
          <w:szCs w:val="22"/>
        </w:rPr>
      </w:pPr>
      <w:r w:rsidDel="00000000" w:rsidR="00000000" w:rsidRPr="00000000">
        <w:rPr>
          <w:rtl w:val="0"/>
        </w:rPr>
      </w:r>
    </w:p>
    <w:p w:rsidR="00000000" w:rsidDel="00000000" w:rsidP="00000000" w:rsidRDefault="00000000" w:rsidRPr="00000000" w14:paraId="000000A1">
      <w:pPr>
        <w:ind w:left="720" w:hanging="720"/>
        <w:rPr>
          <w:sz w:val="22"/>
          <w:szCs w:val="22"/>
        </w:rPr>
      </w:pPr>
      <w:r w:rsidDel="00000000" w:rsidR="00000000" w:rsidRPr="00000000">
        <w:rPr>
          <w:sz w:val="22"/>
          <w:szCs w:val="22"/>
          <w:rtl w:val="0"/>
        </w:rPr>
        <w:t xml:space="preserve">Cooper, J. M. (2024). Driver attention insights using hybrid naturalistic-controlled research. 9th International Conference on Driver Distraction and Inattention. Dearborn Michigan</w:t>
      </w:r>
    </w:p>
    <w:p w:rsidR="00000000" w:rsidDel="00000000" w:rsidP="00000000" w:rsidRDefault="00000000" w:rsidRPr="00000000" w14:paraId="000000A2">
      <w:pPr>
        <w:ind w:left="720" w:hanging="720"/>
        <w:rPr>
          <w:sz w:val="22"/>
          <w:szCs w:val="22"/>
        </w:rPr>
      </w:pPr>
      <w:r w:rsidDel="00000000" w:rsidR="00000000" w:rsidRPr="00000000">
        <w:rPr>
          <w:rtl w:val="0"/>
        </w:rPr>
      </w:r>
    </w:p>
    <w:p w:rsidR="00000000" w:rsidDel="00000000" w:rsidP="00000000" w:rsidRDefault="00000000" w:rsidRPr="00000000" w14:paraId="000000A3">
      <w:pPr>
        <w:ind w:left="720" w:hanging="720"/>
        <w:rPr>
          <w:sz w:val="22"/>
          <w:szCs w:val="22"/>
        </w:rPr>
      </w:pPr>
      <w:r w:rsidDel="00000000" w:rsidR="00000000" w:rsidRPr="00000000">
        <w:rPr>
          <w:sz w:val="22"/>
          <w:szCs w:val="22"/>
          <w:rtl w:val="0"/>
        </w:rPr>
        <w:t xml:space="preserve">Carriero, A. E., Crabtree, K. W., Cooper, J. M., &amp; Leonard, B. (2020, December). Rider Trust and the Role of the Operator in Automated Shuttles. </w:t>
      </w:r>
      <w:r w:rsidDel="00000000" w:rsidR="00000000" w:rsidRPr="00000000">
        <w:rPr>
          <w:i w:val="1"/>
          <w:sz w:val="22"/>
          <w:szCs w:val="22"/>
          <w:rtl w:val="0"/>
        </w:rPr>
        <w:t xml:space="preserve">In Proceedings of the Human Factors and Ergonomics Society Annual Meeting (Vol. 64, No. 1, pp. 1160-1164).</w:t>
      </w:r>
      <w:r w:rsidDel="00000000" w:rsidR="00000000" w:rsidRPr="00000000">
        <w:rPr>
          <w:sz w:val="22"/>
          <w:szCs w:val="22"/>
          <w:rtl w:val="0"/>
        </w:rPr>
        <w:t xml:space="preserve"> Sage CA: Los Angeles, CA: SAGE Publications.</w:t>
      </w:r>
    </w:p>
    <w:p w:rsidR="00000000" w:rsidDel="00000000" w:rsidP="00000000" w:rsidRDefault="00000000" w:rsidRPr="00000000" w14:paraId="000000A4">
      <w:pPr>
        <w:ind w:left="720" w:hanging="720"/>
        <w:rPr>
          <w:sz w:val="22"/>
          <w:szCs w:val="22"/>
        </w:rPr>
      </w:pPr>
      <w:r w:rsidDel="00000000" w:rsidR="00000000" w:rsidRPr="00000000">
        <w:rPr>
          <w:rtl w:val="0"/>
        </w:rPr>
      </w:r>
    </w:p>
    <w:p w:rsidR="00000000" w:rsidDel="00000000" w:rsidP="00000000" w:rsidRDefault="00000000" w:rsidRPr="00000000" w14:paraId="000000A5">
      <w:pPr>
        <w:ind w:left="720" w:hanging="720"/>
        <w:rPr>
          <w:sz w:val="22"/>
          <w:szCs w:val="22"/>
        </w:rPr>
      </w:pPr>
      <w:r w:rsidDel="00000000" w:rsidR="00000000" w:rsidRPr="00000000">
        <w:rPr>
          <w:sz w:val="22"/>
          <w:szCs w:val="22"/>
          <w:rtl w:val="0"/>
        </w:rPr>
        <w:t xml:space="preserve">Lohani, M., Cooper, J. M., Erickson, G. G., Simmons, T. G., McDonnell, A. S., Carriero, A. E., ... &amp; Strayer, D. L. (2020, December). Driver Arousal and Workload Under Partial Vehicle Automation: </w:t>
      </w:r>
      <w:r w:rsidDel="00000000" w:rsidR="00000000" w:rsidRPr="00000000">
        <w:rPr>
          <w:i w:val="1"/>
          <w:sz w:val="22"/>
          <w:szCs w:val="22"/>
          <w:rtl w:val="0"/>
        </w:rPr>
        <w:t xml:space="preserve">A Pilot Study. In Proceedings of the Human Factors and Ergonomics Society Annual Meeting (Vol. 64, No. 1, pp. 1955-1959).</w:t>
      </w:r>
      <w:r w:rsidDel="00000000" w:rsidR="00000000" w:rsidRPr="00000000">
        <w:rPr>
          <w:sz w:val="22"/>
          <w:szCs w:val="22"/>
          <w:rtl w:val="0"/>
        </w:rPr>
        <w:t xml:space="preserve"> Sage CA: Los Angeles, CA: SAGE Publications.</w:t>
      </w:r>
    </w:p>
    <w:p w:rsidR="00000000" w:rsidDel="00000000" w:rsidP="00000000" w:rsidRDefault="00000000" w:rsidRPr="00000000" w14:paraId="000000A6">
      <w:pPr>
        <w:rPr>
          <w:b w:val="1"/>
          <w:sz w:val="22"/>
          <w:szCs w:val="22"/>
        </w:rPr>
      </w:pPr>
      <w:r w:rsidDel="00000000" w:rsidR="00000000" w:rsidRPr="00000000">
        <w:rPr>
          <w:rtl w:val="0"/>
        </w:rPr>
      </w:r>
    </w:p>
    <w:p w:rsidR="00000000" w:rsidDel="00000000" w:rsidP="00000000" w:rsidRDefault="00000000" w:rsidRPr="00000000" w14:paraId="000000A7">
      <w:pPr>
        <w:ind w:left="706" w:hanging="706"/>
        <w:rPr>
          <w:i w:val="1"/>
          <w:sz w:val="22"/>
          <w:szCs w:val="22"/>
        </w:rPr>
      </w:pPr>
      <w:r w:rsidDel="00000000" w:rsidR="00000000" w:rsidRPr="00000000">
        <w:rPr>
          <w:sz w:val="22"/>
          <w:szCs w:val="22"/>
          <w:rtl w:val="0"/>
        </w:rPr>
        <w:t xml:space="preserve">Lopes, C. L,. Erickson, G. C., Cooper, J. M., Wheatley, C. L., Strayer, D. L. (2019). Driven to comment: Learning from older drivers impressions of in-vehicle technologies.</w:t>
      </w:r>
      <w:r w:rsidDel="00000000" w:rsidR="00000000" w:rsidRPr="00000000">
        <w:rPr>
          <w:i w:val="1"/>
          <w:sz w:val="22"/>
          <w:szCs w:val="22"/>
          <w:rtl w:val="0"/>
        </w:rPr>
        <w:t xml:space="preserve"> Proceedings of the Human Factors and Ergonomics Society Annual Meeting, 63.</w:t>
      </w:r>
    </w:p>
    <w:p w:rsidR="00000000" w:rsidDel="00000000" w:rsidP="00000000" w:rsidRDefault="00000000" w:rsidRPr="00000000" w14:paraId="000000A8">
      <w:pPr>
        <w:ind w:left="706" w:hanging="706"/>
        <w:rPr>
          <w:i w:val="1"/>
          <w:sz w:val="22"/>
          <w:szCs w:val="22"/>
        </w:rPr>
      </w:pPr>
      <w:r w:rsidDel="00000000" w:rsidR="00000000" w:rsidRPr="00000000">
        <w:rPr>
          <w:rtl w:val="0"/>
        </w:rPr>
      </w:r>
    </w:p>
    <w:p w:rsidR="00000000" w:rsidDel="00000000" w:rsidP="00000000" w:rsidRDefault="00000000" w:rsidRPr="00000000" w14:paraId="000000A9">
      <w:pPr>
        <w:ind w:left="706" w:hanging="706"/>
        <w:rPr>
          <w:i w:val="1"/>
          <w:sz w:val="22"/>
          <w:szCs w:val="22"/>
        </w:rPr>
      </w:pPr>
      <w:r w:rsidDel="00000000" w:rsidR="00000000" w:rsidRPr="00000000">
        <w:rPr>
          <w:sz w:val="22"/>
          <w:szCs w:val="22"/>
          <w:rtl w:val="0"/>
        </w:rPr>
        <w:t xml:space="preserve">Boehm, U.,Matzke, D., Gretton, M., Castro S., Cooper J., Strayer, D. L. (2019). Real-time Predictions of Fluctuations in Cognitive Workload. </w:t>
      </w:r>
      <w:r w:rsidDel="00000000" w:rsidR="00000000" w:rsidRPr="00000000">
        <w:rPr>
          <w:i w:val="1"/>
          <w:sz w:val="22"/>
          <w:szCs w:val="22"/>
          <w:rtl w:val="0"/>
        </w:rPr>
        <w:t xml:space="preserve">PsyArXiv</w:t>
      </w:r>
    </w:p>
    <w:p w:rsidR="00000000" w:rsidDel="00000000" w:rsidP="00000000" w:rsidRDefault="00000000" w:rsidRPr="00000000" w14:paraId="000000AA">
      <w:pPr>
        <w:ind w:left="706" w:hanging="706"/>
        <w:rPr>
          <w:sz w:val="22"/>
          <w:szCs w:val="22"/>
        </w:rPr>
      </w:pPr>
      <w:r w:rsidDel="00000000" w:rsidR="00000000" w:rsidRPr="00000000">
        <w:rPr>
          <w:rtl w:val="0"/>
        </w:rPr>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after="120" w:before="100" w:lineRule="auto"/>
        <w:ind w:left="720" w:hanging="720"/>
        <w:rPr>
          <w:sz w:val="22"/>
          <w:szCs w:val="22"/>
        </w:rPr>
      </w:pPr>
      <w:r w:rsidDel="00000000" w:rsidR="00000000" w:rsidRPr="00000000">
        <w:rPr>
          <w:sz w:val="22"/>
          <w:szCs w:val="22"/>
          <w:rtl w:val="0"/>
        </w:rPr>
        <w:t xml:space="preserve">Biondi, F., Lohani, M., Hopman, R. J., Mills, S., Cooper, J. M., &amp; Strayer, D. L. (2018).  80 MPH and out of the loop:  Effects of real-world semi-automated driving on driver workload and arousal.  </w:t>
      </w:r>
      <w:r w:rsidDel="00000000" w:rsidR="00000000" w:rsidRPr="00000000">
        <w:rPr>
          <w:i w:val="1"/>
          <w:sz w:val="22"/>
          <w:szCs w:val="22"/>
          <w:rtl w:val="0"/>
        </w:rPr>
        <w:t xml:space="preserve">Proceedings of the 62</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Human Factors and Ergonomics Society</w:t>
      </w:r>
      <w:r w:rsidDel="00000000" w:rsidR="00000000" w:rsidRPr="00000000">
        <w:rPr>
          <w:sz w:val="22"/>
          <w:szCs w:val="22"/>
          <w:rtl w:val="0"/>
        </w:rPr>
        <w:t xml:space="preserve">, </w:t>
      </w:r>
      <w:r w:rsidDel="00000000" w:rsidR="00000000" w:rsidRPr="00000000">
        <w:rPr>
          <w:i w:val="1"/>
          <w:sz w:val="22"/>
          <w:szCs w:val="22"/>
          <w:rtl w:val="0"/>
        </w:rPr>
        <w:t xml:space="preserve">62.</w:t>
      </w:r>
      <w:r w:rsidDel="00000000" w:rsidR="00000000" w:rsidRPr="00000000">
        <w:rPr>
          <w:rtl w:val="0"/>
        </w:rPr>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after="120" w:before="100" w:lineRule="auto"/>
        <w:ind w:left="720" w:hanging="720"/>
        <w:rPr>
          <w:sz w:val="22"/>
          <w:szCs w:val="22"/>
        </w:rPr>
      </w:pPr>
      <w:r w:rsidDel="00000000" w:rsidR="00000000" w:rsidRPr="00000000">
        <w:rPr>
          <w:sz w:val="22"/>
          <w:szCs w:val="22"/>
          <w:rtl w:val="0"/>
        </w:rPr>
        <w:t xml:space="preserve">Motzkus, C. J., Getty, D. J., Campos, A., Cooper, J. M., &amp; Strayer, D. L. (2018).  Reevaluating the DRT for concurrent measures of cognitive and visual demand.   </w:t>
      </w:r>
      <w:r w:rsidDel="00000000" w:rsidR="00000000" w:rsidRPr="00000000">
        <w:rPr>
          <w:i w:val="1"/>
          <w:sz w:val="22"/>
          <w:szCs w:val="22"/>
          <w:rtl w:val="0"/>
        </w:rPr>
        <w:t xml:space="preserve">Proceedings of the 62</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Human Factors and Ergonomics Society</w:t>
      </w:r>
      <w:r w:rsidDel="00000000" w:rsidR="00000000" w:rsidRPr="00000000">
        <w:rPr>
          <w:sz w:val="22"/>
          <w:szCs w:val="22"/>
          <w:rtl w:val="0"/>
        </w:rPr>
        <w:t xml:space="preserve">, </w:t>
      </w:r>
      <w:r w:rsidDel="00000000" w:rsidR="00000000" w:rsidRPr="00000000">
        <w:rPr>
          <w:i w:val="1"/>
          <w:sz w:val="22"/>
          <w:szCs w:val="22"/>
          <w:rtl w:val="0"/>
        </w:rPr>
        <w:t xml:space="preserve">62</w:t>
      </w:r>
      <w:r w:rsidDel="00000000" w:rsidR="00000000" w:rsidRPr="00000000">
        <w:rPr>
          <w:sz w:val="22"/>
          <w:szCs w:val="22"/>
          <w:rtl w:val="0"/>
        </w:rPr>
        <w:t xml:space="preserve">.</w:t>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after="120" w:before="100" w:lineRule="auto"/>
        <w:ind w:left="720" w:hanging="720"/>
        <w:rPr>
          <w:sz w:val="22"/>
          <w:szCs w:val="22"/>
        </w:rPr>
      </w:pPr>
      <w:r w:rsidDel="00000000" w:rsidR="00000000" w:rsidRPr="00000000">
        <w:rPr>
          <w:sz w:val="22"/>
          <w:szCs w:val="22"/>
          <w:rtl w:val="0"/>
        </w:rPr>
        <w:t xml:space="preserve">Wheatley, C. L., Esplin, J., Loveless, S. M., Cooper, J. M., Biondi, F., &amp; Strayer, D. L. (2018).  Performance and workload trends:  The effects of repeated exposure to “High” demand tasks.   </w:t>
      </w:r>
      <w:r w:rsidDel="00000000" w:rsidR="00000000" w:rsidRPr="00000000">
        <w:rPr>
          <w:i w:val="1"/>
          <w:sz w:val="22"/>
          <w:szCs w:val="22"/>
          <w:rtl w:val="0"/>
        </w:rPr>
        <w:t xml:space="preserve">Proceedings of the 62</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Human Factors and Ergonomics Society</w:t>
      </w:r>
      <w:r w:rsidDel="00000000" w:rsidR="00000000" w:rsidRPr="00000000">
        <w:rPr>
          <w:sz w:val="22"/>
          <w:szCs w:val="22"/>
          <w:rtl w:val="0"/>
        </w:rPr>
        <w:t xml:space="preserve">, </w:t>
      </w:r>
      <w:r w:rsidDel="00000000" w:rsidR="00000000" w:rsidRPr="00000000">
        <w:rPr>
          <w:i w:val="1"/>
          <w:sz w:val="22"/>
          <w:szCs w:val="22"/>
          <w:rtl w:val="0"/>
        </w:rPr>
        <w:t xml:space="preserve">62</w:t>
      </w:r>
      <w:r w:rsidDel="00000000" w:rsidR="00000000" w:rsidRPr="00000000">
        <w:rPr>
          <w:sz w:val="22"/>
          <w:szCs w:val="22"/>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90"/>
        </w:tabs>
        <w:spacing w:after="120" w:before="100" w:lineRule="auto"/>
        <w:ind w:left="720" w:hanging="720"/>
        <w:rPr>
          <w:i w:val="1"/>
          <w:sz w:val="22"/>
          <w:szCs w:val="22"/>
        </w:rPr>
      </w:pPr>
      <w:r w:rsidDel="00000000" w:rsidR="00000000" w:rsidRPr="00000000">
        <w:rPr>
          <w:sz w:val="22"/>
          <w:szCs w:val="22"/>
          <w:rtl w:val="0"/>
        </w:rPr>
        <w:t xml:space="preserve">Biondi, F., Cooper, J. M., &amp; Strayer, D. L. (2017). Using a user-independent approach for automotive human-machine interface assessment. </w:t>
      </w:r>
      <w:r w:rsidDel="00000000" w:rsidR="00000000" w:rsidRPr="00000000">
        <w:rPr>
          <w:i w:val="1"/>
          <w:sz w:val="22"/>
          <w:szCs w:val="22"/>
          <w:rtl w:val="0"/>
        </w:rPr>
        <w:t xml:space="preserve">SAGE Research Methods: Psychology.</w:t>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90"/>
        </w:tabs>
        <w:spacing w:after="120" w:before="100" w:lineRule="auto"/>
        <w:ind w:left="720" w:hanging="720"/>
        <w:rPr>
          <w:sz w:val="22"/>
          <w:szCs w:val="22"/>
        </w:rPr>
      </w:pPr>
      <w:r w:rsidDel="00000000" w:rsidR="00000000" w:rsidRPr="00000000">
        <w:rPr>
          <w:sz w:val="22"/>
          <w:szCs w:val="22"/>
          <w:rtl w:val="0"/>
        </w:rPr>
        <w:t xml:space="preserve">Biondi, F., Goethe, R. M.,  Cooper, J. M., &amp; Strayer, D. L. (2017). Partial-autonomous frenzy: driving a level-2 vehicle on the open road. </w:t>
      </w:r>
      <w:r w:rsidDel="00000000" w:rsidR="00000000" w:rsidRPr="00000000">
        <w:rPr>
          <w:i w:val="1"/>
          <w:sz w:val="22"/>
          <w:szCs w:val="22"/>
          <w:rtl w:val="0"/>
        </w:rPr>
        <w:t xml:space="preserve">Engineering Psychology and Cognitive Ergonomics: Cognition and Design.</w:t>
      </w:r>
      <w:r w:rsidDel="00000000" w:rsidR="00000000" w:rsidRPr="00000000">
        <w:rPr>
          <w:rtl w:val="0"/>
        </w:rPr>
      </w:r>
    </w:p>
    <w:p w:rsidR="00000000" w:rsidDel="00000000" w:rsidP="00000000" w:rsidRDefault="00000000" w:rsidRPr="00000000" w14:paraId="000000B0">
      <w:pPr>
        <w:spacing w:after="100" w:before="120" w:lineRule="auto"/>
        <w:ind w:left="720" w:hanging="720"/>
        <w:rPr>
          <w:sz w:val="22"/>
          <w:szCs w:val="22"/>
        </w:rPr>
      </w:pPr>
      <w:r w:rsidDel="00000000" w:rsidR="00000000" w:rsidRPr="00000000">
        <w:rPr>
          <w:sz w:val="22"/>
          <w:szCs w:val="22"/>
          <w:rtl w:val="0"/>
        </w:rPr>
        <w:t xml:space="preserve">Cooper, J. M., Castro, S. C., &amp; Strayer, D. L. (2016). Extending the Detection Response Task to Simultaneously Measure Cognitive and Visual Task Demands. In </w:t>
      </w:r>
      <w:r w:rsidDel="00000000" w:rsidR="00000000" w:rsidRPr="00000000">
        <w:rPr>
          <w:i w:val="1"/>
          <w:sz w:val="22"/>
          <w:szCs w:val="22"/>
          <w:rtl w:val="0"/>
        </w:rPr>
        <w:t xml:space="preserve">Proceedings of the Human Factors and Ergonomics Society Annual Meeting</w:t>
      </w:r>
      <w:r w:rsidDel="00000000" w:rsidR="00000000" w:rsidRPr="00000000">
        <w:rPr>
          <w:sz w:val="22"/>
          <w:szCs w:val="22"/>
          <w:rtl w:val="0"/>
        </w:rPr>
        <w:t xml:space="preserve">, 60(1), 1962-1966. Sage CA: Los Angeles, CA: SAGE Publications.</w:t>
      </w:r>
    </w:p>
    <w:p w:rsidR="00000000" w:rsidDel="00000000" w:rsidP="00000000" w:rsidRDefault="00000000" w:rsidRPr="00000000" w14:paraId="000000B1">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00" w:lineRule="auto"/>
        <w:ind w:left="720" w:hanging="720"/>
        <w:jc w:val="both"/>
        <w:rPr>
          <w:sz w:val="22"/>
          <w:szCs w:val="22"/>
        </w:rPr>
      </w:pPr>
      <w:r w:rsidDel="00000000" w:rsidR="00000000" w:rsidRPr="00000000">
        <w:rPr>
          <w:sz w:val="22"/>
          <w:szCs w:val="22"/>
          <w:rtl w:val="0"/>
        </w:rPr>
        <w:t xml:space="preserve">Cooper, J. M., &amp; Strayer, D. L. (2017). Using the DRT to Measure Visual and Cognitive Task Loads. </w:t>
      </w:r>
      <w:r w:rsidDel="00000000" w:rsidR="00000000" w:rsidRPr="00000000">
        <w:rPr>
          <w:i w:val="1"/>
          <w:sz w:val="22"/>
          <w:szCs w:val="22"/>
          <w:rtl w:val="0"/>
        </w:rPr>
        <w:t xml:space="preserve">5</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International conference on Driver Distraction and Inattention. March 23, Paris, France.</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8860"/>
        </w:tabs>
        <w:spacing w:after="120" w:before="100" w:lineRule="auto"/>
        <w:ind w:left="720" w:hanging="720"/>
        <w:jc w:val="both"/>
        <w:rPr>
          <w:i w:val="1"/>
          <w:sz w:val="22"/>
          <w:szCs w:val="22"/>
        </w:rPr>
      </w:pPr>
      <w:r w:rsidDel="00000000" w:rsidR="00000000" w:rsidRPr="00000000">
        <w:rPr>
          <w:sz w:val="22"/>
          <w:szCs w:val="22"/>
          <w:rtl w:val="0"/>
        </w:rPr>
        <w:t xml:space="preserve">Strayer, D. L., Biondi, F., &amp; Cooper, J. M. (2017).  Dynamic workload fluctuations in driver/non-driver conversational dyads.   In D. V. McGehee, J. D. Lee, &amp; M. Rizzo (Eds.)</w:t>
      </w:r>
      <w:r w:rsidDel="00000000" w:rsidR="00000000" w:rsidRPr="00000000">
        <w:rPr>
          <w:i w:val="1"/>
          <w:sz w:val="22"/>
          <w:szCs w:val="22"/>
          <w:rtl w:val="0"/>
        </w:rPr>
        <w:t xml:space="preserve"> Driving Assessment 2017:  International Symposium on Human Factors in Driver Assessment.</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120" w:before="100" w:lineRule="auto"/>
        <w:ind w:left="720" w:hanging="720"/>
        <w:jc w:val="both"/>
        <w:rPr>
          <w:i w:val="1"/>
          <w:sz w:val="22"/>
          <w:szCs w:val="22"/>
        </w:rPr>
      </w:pPr>
      <w:r w:rsidDel="00000000" w:rsidR="00000000" w:rsidRPr="00000000">
        <w:rPr>
          <w:sz w:val="22"/>
          <w:szCs w:val="22"/>
          <w:rtl w:val="0"/>
        </w:rPr>
        <w:t xml:space="preserve">Strayer. D. L., Cooper, J. M., Goethe, R.  M., McCarty, M. M., Getty, D., &amp; Biondi, F. (2017).  Visual and cognitive demands of using in-vehicle information systems.  </w:t>
      </w:r>
      <w:r w:rsidDel="00000000" w:rsidR="00000000" w:rsidRPr="00000000">
        <w:rPr>
          <w:i w:val="1"/>
          <w:sz w:val="22"/>
          <w:szCs w:val="22"/>
          <w:rtl w:val="0"/>
        </w:rPr>
        <w:t xml:space="preserve">AAA Foundation for Traffic Safety.</w:t>
      </w:r>
    </w:p>
    <w:p w:rsidR="00000000" w:rsidDel="00000000" w:rsidP="00000000" w:rsidRDefault="00000000" w:rsidRPr="00000000" w14:paraId="000000B4">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00" w:lineRule="auto"/>
        <w:ind w:left="720" w:hanging="720"/>
        <w:jc w:val="both"/>
        <w:rPr>
          <w:sz w:val="22"/>
          <w:szCs w:val="22"/>
        </w:rPr>
      </w:pPr>
      <w:r w:rsidDel="00000000" w:rsidR="00000000" w:rsidRPr="00000000">
        <w:rPr>
          <w:sz w:val="22"/>
          <w:szCs w:val="22"/>
          <w:rtl w:val="0"/>
        </w:rPr>
        <w:t xml:space="preserve">Castro, S. C., Copper, J. M., &amp; Strayer, D. L. (2016).  Validating two assessment strategies for visual and cognitive load in a simulated driving task.  Proceedings of the 60th Annual Meeting of the Human Factors and Ergonomics Society, </w:t>
      </w:r>
      <w:r w:rsidDel="00000000" w:rsidR="00000000" w:rsidRPr="00000000">
        <w:rPr>
          <w:i w:val="1"/>
          <w:sz w:val="22"/>
          <w:szCs w:val="22"/>
          <w:rtl w:val="0"/>
        </w:rPr>
        <w:t xml:space="preserve">60</w:t>
      </w:r>
      <w:r w:rsidDel="00000000" w:rsidR="00000000" w:rsidRPr="00000000">
        <w:rPr>
          <w:sz w:val="22"/>
          <w:szCs w:val="22"/>
          <w:rtl w:val="0"/>
        </w:rPr>
        <w:t xml:space="preserve">, 1899-1903. </w:t>
      </w:r>
    </w:p>
    <w:p w:rsidR="00000000" w:rsidDel="00000000" w:rsidP="00000000" w:rsidRDefault="00000000" w:rsidRPr="00000000" w14:paraId="000000B5">
      <w:pPr>
        <w:spacing w:after="100" w:before="120" w:lineRule="auto"/>
        <w:ind w:left="720" w:hanging="720"/>
        <w:rPr>
          <w:sz w:val="22"/>
          <w:szCs w:val="22"/>
        </w:rPr>
      </w:pPr>
      <w:r w:rsidDel="00000000" w:rsidR="00000000" w:rsidRPr="00000000">
        <w:rPr>
          <w:sz w:val="22"/>
          <w:szCs w:val="22"/>
          <w:rtl w:val="0"/>
        </w:rPr>
        <w:t xml:space="preserve">Coleman, J. R., Turrill, J., Cooper, J. M., &amp; Strayer, D. L. (2016). Cognitive workload using interactive voice messaging systems. In </w:t>
      </w:r>
      <w:r w:rsidDel="00000000" w:rsidR="00000000" w:rsidRPr="00000000">
        <w:rPr>
          <w:i w:val="1"/>
          <w:sz w:val="22"/>
          <w:szCs w:val="22"/>
          <w:rtl w:val="0"/>
        </w:rPr>
        <w:t xml:space="preserve">Proceedings of the Human Factors and Ergonomics Society Annual Meeting</w:t>
      </w:r>
      <w:r w:rsidDel="00000000" w:rsidR="00000000" w:rsidRPr="00000000">
        <w:rPr>
          <w:sz w:val="22"/>
          <w:szCs w:val="22"/>
          <w:rtl w:val="0"/>
        </w:rPr>
        <w:t xml:space="preserve">, 60(1), 1894-1898. Sage CA: Los Angeles, CA: SAGE Publications.</w:t>
      </w:r>
    </w:p>
    <w:p w:rsidR="00000000" w:rsidDel="00000000" w:rsidP="00000000" w:rsidRDefault="00000000" w:rsidRPr="00000000" w14:paraId="000000B6">
      <w:pPr>
        <w:spacing w:after="100" w:before="120" w:lineRule="auto"/>
        <w:ind w:left="720" w:hanging="720"/>
        <w:rPr>
          <w:sz w:val="22"/>
          <w:szCs w:val="22"/>
        </w:rPr>
      </w:pPr>
      <w:r w:rsidDel="00000000" w:rsidR="00000000" w:rsidRPr="00000000">
        <w:rPr>
          <w:sz w:val="22"/>
          <w:szCs w:val="22"/>
          <w:rtl w:val="0"/>
        </w:rPr>
        <w:t xml:space="preserve">Turrill, J., Coleman, J. R., Hopman, R. J., Cooper, J. M., &amp; Strayer, D. L. (2016). The Residual Costs of Multitasking: Causing Trouble down the Road. In </w:t>
      </w:r>
      <w:r w:rsidDel="00000000" w:rsidR="00000000" w:rsidRPr="00000000">
        <w:rPr>
          <w:i w:val="1"/>
          <w:sz w:val="22"/>
          <w:szCs w:val="22"/>
          <w:rtl w:val="0"/>
        </w:rPr>
        <w:t xml:space="preserve">Proceedings of the Human Factors and Ergonomics Society Annual Meeting</w:t>
      </w:r>
      <w:r w:rsidDel="00000000" w:rsidR="00000000" w:rsidRPr="00000000">
        <w:rPr>
          <w:sz w:val="22"/>
          <w:szCs w:val="22"/>
          <w:rtl w:val="0"/>
        </w:rPr>
        <w:t xml:space="preserve">, 60(1), 1967-1970. Sage CA: Los Angeles, CA: SAGE Publications.</w:t>
      </w:r>
    </w:p>
    <w:p w:rsidR="00000000" w:rsidDel="00000000" w:rsidP="00000000" w:rsidRDefault="00000000" w:rsidRPr="00000000" w14:paraId="000000B7">
      <w:pPr>
        <w:spacing w:after="120" w:before="100" w:lineRule="auto"/>
        <w:ind w:left="706" w:hanging="706"/>
        <w:rPr>
          <w:sz w:val="22"/>
          <w:szCs w:val="22"/>
        </w:rPr>
      </w:pPr>
      <w:r w:rsidDel="00000000" w:rsidR="00000000" w:rsidRPr="00000000">
        <w:rPr>
          <w:sz w:val="22"/>
          <w:szCs w:val="22"/>
          <w:rtl w:val="0"/>
        </w:rPr>
        <w:t xml:space="preserve">Biondi, F., Turrill, J. M., Coleman, J. R., Cooper, J. C., &amp; Strayer, D. L. (2015). Cognitive Distraction Impairs Driver’s Anticipatory Glances: An On-Road Study. </w:t>
      </w:r>
      <w:r w:rsidDel="00000000" w:rsidR="00000000" w:rsidRPr="00000000">
        <w:rPr>
          <w:i w:val="1"/>
          <w:sz w:val="22"/>
          <w:szCs w:val="22"/>
          <w:rtl w:val="0"/>
        </w:rPr>
        <w:t xml:space="preserve">Proceedings of the 8</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International Driving Symposium on Human Factors in Driver Assessment, Training and Vehicle Design.</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8860"/>
        </w:tabs>
        <w:spacing w:after="120" w:before="100" w:lineRule="auto"/>
        <w:ind w:left="720" w:hanging="720"/>
        <w:jc w:val="both"/>
        <w:rPr>
          <w:i w:val="1"/>
          <w:sz w:val="22"/>
          <w:szCs w:val="22"/>
        </w:rPr>
      </w:pPr>
      <w:r w:rsidDel="00000000" w:rsidR="00000000" w:rsidRPr="00000000">
        <w:rPr>
          <w:sz w:val="22"/>
          <w:szCs w:val="22"/>
          <w:rtl w:val="0"/>
        </w:rPr>
        <w:t xml:space="preserve">Coleman, J. R., Turrill, J. M., Hopman, R. J., Cooper, J. M., &amp; Strayer, D. L. (2015).  Assessing cognitive distraction using event-related potentials.  In D. V. McGehee, J. D. Lee, &amp; M. Rizzo (Eds.)</w:t>
      </w:r>
      <w:r w:rsidDel="00000000" w:rsidR="00000000" w:rsidRPr="00000000">
        <w:rPr>
          <w:i w:val="1"/>
          <w:sz w:val="22"/>
          <w:szCs w:val="22"/>
          <w:rtl w:val="0"/>
        </w:rPr>
        <w:t xml:space="preserve"> Driving Assessment 2015:  International Symposium on Human Factors in Driver Assessment, Training, and Vehicle Design (pp. 296-301).  Published by the Public Policy Center, University of Iowa.</w:t>
      </w:r>
    </w:p>
    <w:p w:rsidR="00000000" w:rsidDel="00000000" w:rsidP="00000000" w:rsidRDefault="00000000" w:rsidRPr="00000000" w14:paraId="000000B9">
      <w:pPr>
        <w:tabs>
          <w:tab w:val="left" w:leader="none" w:pos="-1440"/>
          <w:tab w:val="left" w:leader="none" w:pos="-720"/>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20" w:before="100" w:lineRule="auto"/>
        <w:ind w:left="720" w:hanging="720"/>
        <w:jc w:val="both"/>
        <w:rPr>
          <w:i w:val="1"/>
          <w:sz w:val="22"/>
          <w:szCs w:val="22"/>
        </w:rPr>
      </w:pPr>
      <w:r w:rsidDel="00000000" w:rsidR="00000000" w:rsidRPr="00000000">
        <w:rPr>
          <w:sz w:val="22"/>
          <w:szCs w:val="22"/>
          <w:rtl w:val="0"/>
        </w:rPr>
        <w:t xml:space="preserve">Cooper, J. M., Ingebreston, H., &amp; Strayer, D. L. (2015).  Mental workload of voice interactions with six real-world driver interfaces.  In D. V. McGehee, J. D. Lee, &amp; M. Rizzo (Eds.)</w:t>
      </w:r>
      <w:r w:rsidDel="00000000" w:rsidR="00000000" w:rsidRPr="00000000">
        <w:rPr>
          <w:i w:val="1"/>
          <w:sz w:val="22"/>
          <w:szCs w:val="22"/>
          <w:rtl w:val="0"/>
        </w:rPr>
        <w:t xml:space="preserve"> Driving Assessment 2015:  International Symposium on Human Factors in Driver Assessment, Training, and Vehicle Design (pp. 1-8).  Published by the Public Policy Center, University of Iowa.</w:t>
      </w:r>
    </w:p>
    <w:p w:rsidR="00000000" w:rsidDel="00000000" w:rsidP="00000000" w:rsidRDefault="00000000" w:rsidRPr="00000000" w14:paraId="000000BA">
      <w:pPr>
        <w:spacing w:after="120" w:before="100" w:lineRule="auto"/>
        <w:ind w:left="706" w:hanging="706"/>
        <w:rPr>
          <w:i w:val="1"/>
          <w:sz w:val="22"/>
          <w:szCs w:val="22"/>
        </w:rPr>
      </w:pPr>
      <w:r w:rsidDel="00000000" w:rsidR="00000000" w:rsidRPr="00000000">
        <w:rPr>
          <w:sz w:val="22"/>
          <w:szCs w:val="22"/>
          <w:rtl w:val="0"/>
        </w:rPr>
        <w:t xml:space="preserve">Cooper, J. M., Angell, L. S., Green, P., McGehee, D. V., &amp; Harbluk, J. L. (2013). New developments in standards for assessing driver performance and workload. </w:t>
      </w:r>
      <w:r w:rsidDel="00000000" w:rsidR="00000000" w:rsidRPr="00000000">
        <w:rPr>
          <w:i w:val="1"/>
          <w:sz w:val="22"/>
          <w:szCs w:val="22"/>
          <w:rtl w:val="0"/>
        </w:rPr>
        <w:t xml:space="preserve">Panel Discussion held at the 57</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Human Factors and Ergonomics Society.</w:t>
      </w:r>
    </w:p>
    <w:p w:rsidR="00000000" w:rsidDel="00000000" w:rsidP="00000000" w:rsidRDefault="00000000" w:rsidRPr="00000000" w14:paraId="000000BB">
      <w:pPr>
        <w:spacing w:after="120" w:before="100" w:lineRule="auto"/>
        <w:ind w:left="706" w:hanging="706"/>
        <w:rPr>
          <w:sz w:val="22"/>
          <w:szCs w:val="22"/>
        </w:rPr>
      </w:pPr>
      <w:r w:rsidDel="00000000" w:rsidR="00000000" w:rsidRPr="00000000">
        <w:rPr>
          <w:sz w:val="22"/>
          <w:szCs w:val="22"/>
          <w:rtl w:val="0"/>
        </w:rPr>
        <w:t xml:space="preserve">Chrysler, S. T., Cooper, J. M., McGehee, D. V., &amp; Yager, C. (2013). Comparison of Driver Distraction Evaluations across two Simulator Platforms and an Instrumented Vehicle. </w:t>
      </w:r>
      <w:r w:rsidDel="00000000" w:rsidR="00000000" w:rsidRPr="00000000">
        <w:rPr>
          <w:i w:val="1"/>
          <w:sz w:val="22"/>
          <w:szCs w:val="22"/>
          <w:rtl w:val="0"/>
        </w:rPr>
        <w:t xml:space="preserve">Proceedings of the 7</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International Driving Symposium on Human Factors in Driver Assessment, Training, and Vehicle Design.</w:t>
      </w:r>
      <w:r w:rsidDel="00000000" w:rsidR="00000000" w:rsidRPr="00000000">
        <w:rPr>
          <w:sz w:val="22"/>
          <w:szCs w:val="22"/>
          <w:rtl w:val="0"/>
        </w:rPr>
        <w:t xml:space="preserve">  </w:t>
      </w:r>
    </w:p>
    <w:p w:rsidR="00000000" w:rsidDel="00000000" w:rsidP="00000000" w:rsidRDefault="00000000" w:rsidRPr="00000000" w14:paraId="000000BC">
      <w:pPr>
        <w:spacing w:after="120" w:before="100" w:lineRule="auto"/>
        <w:ind w:left="706" w:hanging="706"/>
        <w:rPr>
          <w:sz w:val="22"/>
          <w:szCs w:val="22"/>
        </w:rPr>
      </w:pPr>
      <w:r w:rsidDel="00000000" w:rsidR="00000000" w:rsidRPr="00000000">
        <w:rPr>
          <w:sz w:val="22"/>
          <w:szCs w:val="22"/>
          <w:rtl w:val="0"/>
        </w:rPr>
        <w:t xml:space="preserve">Lerner, N., Chrysler, S. T., Cooper, J. M., Jenness, J., Manser, M., &amp; Reimer, B. (2013). On-the-road driver behavior experimentation: Issues and approaches. </w:t>
      </w:r>
      <w:r w:rsidDel="00000000" w:rsidR="00000000" w:rsidRPr="00000000">
        <w:rPr>
          <w:i w:val="1"/>
          <w:sz w:val="22"/>
          <w:szCs w:val="22"/>
          <w:rtl w:val="0"/>
        </w:rPr>
        <w:t xml:space="preserve">Panel Discussion held at the 57</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Human Factors and Ergonomics Society.</w:t>
      </w:r>
      <w:r w:rsidDel="00000000" w:rsidR="00000000" w:rsidRPr="00000000">
        <w:rPr>
          <w:rtl w:val="0"/>
        </w:rPr>
      </w:r>
    </w:p>
    <w:p w:rsidR="00000000" w:rsidDel="00000000" w:rsidP="00000000" w:rsidRDefault="00000000" w:rsidRPr="00000000" w14:paraId="000000BD">
      <w:pPr>
        <w:spacing w:after="120" w:before="100" w:lineRule="auto"/>
        <w:ind w:left="706" w:hanging="706"/>
        <w:rPr>
          <w:sz w:val="22"/>
          <w:szCs w:val="22"/>
        </w:rPr>
      </w:pPr>
      <w:r w:rsidDel="00000000" w:rsidR="00000000" w:rsidRPr="00000000">
        <w:rPr>
          <w:sz w:val="22"/>
          <w:szCs w:val="22"/>
          <w:rtl w:val="0"/>
        </w:rPr>
        <w:t xml:space="preserve">Yager, C. E., Cooper J. M., &amp; Chrysler, S. T. (2012). The effects of reading and writing text-based messages while driving. </w:t>
      </w:r>
      <w:r w:rsidDel="00000000" w:rsidR="00000000" w:rsidRPr="00000000">
        <w:rPr>
          <w:i w:val="1"/>
          <w:sz w:val="22"/>
          <w:szCs w:val="22"/>
          <w:rtl w:val="0"/>
        </w:rPr>
        <w:t xml:space="preserve">Proceedings of the 56</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Human Factors and Ergonomics Society.</w:t>
      </w:r>
      <w:r w:rsidDel="00000000" w:rsidR="00000000" w:rsidRPr="00000000">
        <w:rPr>
          <w:rtl w:val="0"/>
        </w:rPr>
      </w:r>
    </w:p>
    <w:p w:rsidR="00000000" w:rsidDel="00000000" w:rsidP="00000000" w:rsidRDefault="00000000" w:rsidRPr="00000000" w14:paraId="000000BE">
      <w:pPr>
        <w:spacing w:after="120" w:before="100" w:lineRule="auto"/>
        <w:ind w:left="706" w:hanging="706"/>
        <w:rPr>
          <w:sz w:val="22"/>
          <w:szCs w:val="22"/>
        </w:rPr>
      </w:pPr>
      <w:r w:rsidDel="00000000" w:rsidR="00000000" w:rsidRPr="00000000">
        <w:rPr>
          <w:sz w:val="22"/>
          <w:szCs w:val="22"/>
          <w:rtl w:val="0"/>
        </w:rPr>
        <w:t xml:space="preserve">Cooper, J. M. &amp; Medeiros-Ward, N. (2010). Conversation Impairs the Expression of Learned Sequence Information in a Simulated Driving Environment. Proceedings of the</w:t>
      </w:r>
      <w:r w:rsidDel="00000000" w:rsidR="00000000" w:rsidRPr="00000000">
        <w:rPr>
          <w:i w:val="1"/>
          <w:sz w:val="22"/>
          <w:szCs w:val="22"/>
          <w:rtl w:val="0"/>
        </w:rPr>
        <w:t xml:space="preserve"> 54</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Human Factors and Ergonomics Society.</w:t>
      </w:r>
      <w:r w:rsidDel="00000000" w:rsidR="00000000" w:rsidRPr="00000000">
        <w:rPr>
          <w:sz w:val="22"/>
          <w:szCs w:val="22"/>
          <w:rtl w:val="0"/>
        </w:rPr>
        <w:t xml:space="preserve"> </w:t>
      </w:r>
    </w:p>
    <w:p w:rsidR="00000000" w:rsidDel="00000000" w:rsidP="00000000" w:rsidRDefault="00000000" w:rsidRPr="00000000" w14:paraId="000000BF">
      <w:pPr>
        <w:spacing w:after="120" w:before="100" w:lineRule="auto"/>
        <w:ind w:left="720" w:hanging="720"/>
        <w:rPr>
          <w:sz w:val="22"/>
          <w:szCs w:val="22"/>
        </w:rPr>
      </w:pPr>
      <w:r w:rsidDel="00000000" w:rsidR="00000000" w:rsidRPr="00000000">
        <w:rPr>
          <w:sz w:val="22"/>
          <w:szCs w:val="22"/>
          <w:rtl w:val="0"/>
        </w:rPr>
        <w:t xml:space="preserve">Lambert, A. E., Watson J. M., Cooper, J. C., &amp; Strayer, D. L. (2010). The roles of working memory capacity, visual attention and age in driving performance. </w:t>
      </w:r>
      <w:r w:rsidDel="00000000" w:rsidR="00000000" w:rsidRPr="00000000">
        <w:rPr>
          <w:i w:val="1"/>
          <w:sz w:val="22"/>
          <w:szCs w:val="22"/>
          <w:rtl w:val="0"/>
        </w:rPr>
        <w:t xml:space="preserve">Proceedings of the 54</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Human Factors and Ergonomics Society.</w:t>
      </w:r>
      <w:r w:rsidDel="00000000" w:rsidR="00000000" w:rsidRPr="00000000">
        <w:rPr>
          <w:rtl w:val="0"/>
        </w:rPr>
      </w:r>
    </w:p>
    <w:p w:rsidR="00000000" w:rsidDel="00000000" w:rsidP="00000000" w:rsidRDefault="00000000" w:rsidRPr="00000000" w14:paraId="000000C0">
      <w:pPr>
        <w:spacing w:after="120" w:before="100" w:lineRule="auto"/>
        <w:ind w:left="720" w:hanging="720"/>
        <w:rPr>
          <w:sz w:val="22"/>
          <w:szCs w:val="22"/>
        </w:rPr>
      </w:pPr>
      <w:r w:rsidDel="00000000" w:rsidR="00000000" w:rsidRPr="00000000">
        <w:rPr>
          <w:sz w:val="22"/>
          <w:szCs w:val="22"/>
          <w:rtl w:val="0"/>
        </w:rPr>
        <w:t xml:space="preserve">Medeiros-Ward, N., Cooper, J. M., Doxon, A. J., Strayer, D. L., &amp; Provancher, W. R. (2010). Bypassing the bottlenect: The advantage of fingertip shear feedback for navigational cues. Proceedings of the 51</w:t>
      </w:r>
      <w:r w:rsidDel="00000000" w:rsidR="00000000" w:rsidRPr="00000000">
        <w:rPr>
          <w:i w:val="1"/>
          <w:sz w:val="22"/>
          <w:szCs w:val="22"/>
          <w:vertAlign w:val="superscript"/>
          <w:rtl w:val="0"/>
        </w:rPr>
        <w:t xml:space="preserve">st</w:t>
      </w:r>
      <w:r w:rsidDel="00000000" w:rsidR="00000000" w:rsidRPr="00000000">
        <w:rPr>
          <w:sz w:val="22"/>
          <w:szCs w:val="22"/>
          <w:rtl w:val="0"/>
        </w:rPr>
        <w:t xml:space="preserve"> Annual Meeting of the Psychonomics Society, San Francisco, CA.</w:t>
      </w:r>
    </w:p>
    <w:p w:rsidR="00000000" w:rsidDel="00000000" w:rsidP="00000000" w:rsidRDefault="00000000" w:rsidRPr="00000000" w14:paraId="000000C1">
      <w:pPr>
        <w:spacing w:after="120" w:before="100" w:lineRule="auto"/>
        <w:ind w:left="720" w:hanging="720"/>
        <w:rPr>
          <w:sz w:val="22"/>
          <w:szCs w:val="22"/>
        </w:rPr>
      </w:pPr>
      <w:r w:rsidDel="00000000" w:rsidR="00000000" w:rsidRPr="00000000">
        <w:rPr>
          <w:sz w:val="22"/>
          <w:szCs w:val="22"/>
          <w:rtl w:val="0"/>
        </w:rPr>
        <w:t xml:space="preserve">Medeiros-Ward, N., Seegmiller, J. A., &amp; Cooper, J. M. (2010). Dissociating Eye Movements and Workload on Lateral Lane Position Variability. </w:t>
      </w:r>
      <w:r w:rsidDel="00000000" w:rsidR="00000000" w:rsidRPr="00000000">
        <w:rPr>
          <w:i w:val="1"/>
          <w:sz w:val="22"/>
          <w:szCs w:val="22"/>
          <w:rtl w:val="0"/>
        </w:rPr>
        <w:t xml:space="preserve">Proceedings of the 54</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Human Factors and Ergonomics Society. </w:t>
      </w:r>
      <w:r w:rsidDel="00000000" w:rsidR="00000000" w:rsidRPr="00000000">
        <w:rPr>
          <w:rtl w:val="0"/>
        </w:rPr>
      </w:r>
    </w:p>
    <w:p w:rsidR="00000000" w:rsidDel="00000000" w:rsidP="00000000" w:rsidRDefault="00000000" w:rsidRPr="00000000" w14:paraId="000000C2">
      <w:pPr>
        <w:spacing w:after="120" w:before="100" w:lineRule="auto"/>
        <w:ind w:left="720" w:hanging="720"/>
        <w:rPr>
          <w:sz w:val="22"/>
          <w:szCs w:val="22"/>
        </w:rPr>
      </w:pPr>
      <w:r w:rsidDel="00000000" w:rsidR="00000000" w:rsidRPr="00000000">
        <w:rPr>
          <w:sz w:val="22"/>
          <w:szCs w:val="22"/>
          <w:rtl w:val="0"/>
        </w:rPr>
        <w:t xml:space="preserve">Cooper, J. M., Medeiros-Ward, N., Seegmiller, J. A., &amp; Strayer, D. L. (2009). Shifting eyes and thinking hard keep us in our lanes.</w:t>
      </w:r>
      <w:r w:rsidDel="00000000" w:rsidR="00000000" w:rsidRPr="00000000">
        <w:rPr>
          <w:i w:val="1"/>
          <w:sz w:val="22"/>
          <w:szCs w:val="22"/>
          <w:rtl w:val="0"/>
        </w:rPr>
        <w:t xml:space="preserve"> Proceedings of the 53</w:t>
      </w:r>
      <w:r w:rsidDel="00000000" w:rsidR="00000000" w:rsidRPr="00000000">
        <w:rPr>
          <w:i w:val="1"/>
          <w:sz w:val="22"/>
          <w:szCs w:val="22"/>
          <w:vertAlign w:val="superscript"/>
          <w:rtl w:val="0"/>
        </w:rPr>
        <w:t xml:space="preserve">rd</w:t>
      </w:r>
      <w:r w:rsidDel="00000000" w:rsidR="00000000" w:rsidRPr="00000000">
        <w:rPr>
          <w:i w:val="1"/>
          <w:sz w:val="22"/>
          <w:szCs w:val="22"/>
          <w:rtl w:val="0"/>
        </w:rPr>
        <w:t xml:space="preserve"> Annual Meeting of the Human Factors and Ergonomics Society.</w:t>
      </w:r>
      <w:r w:rsidDel="00000000" w:rsidR="00000000" w:rsidRPr="00000000">
        <w:rPr>
          <w:rtl w:val="0"/>
        </w:rPr>
      </w:r>
    </w:p>
    <w:p w:rsidR="00000000" w:rsidDel="00000000" w:rsidP="00000000" w:rsidRDefault="00000000" w:rsidRPr="00000000" w14:paraId="000000C3">
      <w:pPr>
        <w:spacing w:after="120" w:before="100" w:lineRule="auto"/>
        <w:ind w:left="720" w:hanging="720"/>
        <w:rPr>
          <w:sz w:val="22"/>
          <w:szCs w:val="22"/>
        </w:rPr>
      </w:pPr>
      <w:r w:rsidDel="00000000" w:rsidR="00000000" w:rsidRPr="00000000">
        <w:rPr>
          <w:sz w:val="22"/>
          <w:szCs w:val="22"/>
          <w:rtl w:val="0"/>
        </w:rPr>
        <w:t xml:space="preserve">Medeiros-Ward, N. &amp; Cooper, J. M. (2009). When words collide: The impact of verbal coding on driver distraction. </w:t>
      </w:r>
      <w:r w:rsidDel="00000000" w:rsidR="00000000" w:rsidRPr="00000000">
        <w:rPr>
          <w:i w:val="1"/>
          <w:sz w:val="22"/>
          <w:szCs w:val="22"/>
          <w:rtl w:val="0"/>
        </w:rPr>
        <w:t xml:space="preserve">Proceedings of the Annual Meeting of the Rocky Mountain Psychological Association, Albuquerque, NM</w:t>
      </w:r>
      <w:r w:rsidDel="00000000" w:rsidR="00000000" w:rsidRPr="00000000">
        <w:rPr>
          <w:sz w:val="22"/>
          <w:szCs w:val="22"/>
          <w:rtl w:val="0"/>
        </w:rPr>
        <w:t xml:space="preserve">.</w:t>
      </w:r>
    </w:p>
    <w:p w:rsidR="00000000" w:rsidDel="00000000" w:rsidP="00000000" w:rsidRDefault="00000000" w:rsidRPr="00000000" w14:paraId="000000C4">
      <w:pPr>
        <w:spacing w:after="120" w:before="100" w:lineRule="auto"/>
        <w:ind w:left="720" w:hanging="720"/>
        <w:rPr>
          <w:sz w:val="22"/>
          <w:szCs w:val="22"/>
        </w:rPr>
      </w:pPr>
      <w:r w:rsidDel="00000000" w:rsidR="00000000" w:rsidRPr="00000000">
        <w:rPr>
          <w:sz w:val="22"/>
          <w:szCs w:val="22"/>
          <w:rtl w:val="0"/>
        </w:rPr>
        <w:t xml:space="preserve">Vladisavljevic, I., Cooper, J. M., Martin, P.T. &amp; Strayer, D. L. (2009). Compensatory impact of lane changes when distracted; slower moving, cell-phone-using drivers impede traffic flow efficiency. </w:t>
      </w:r>
      <w:r w:rsidDel="00000000" w:rsidR="00000000" w:rsidRPr="00000000">
        <w:rPr>
          <w:i w:val="1"/>
          <w:sz w:val="22"/>
          <w:szCs w:val="22"/>
          <w:rtl w:val="0"/>
        </w:rPr>
        <w:t xml:space="preserve">Proceedings of the 88</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Transportation Research Board of the National Academies.</w:t>
      </w:r>
      <w:r w:rsidDel="00000000" w:rsidR="00000000" w:rsidRPr="00000000">
        <w:rPr>
          <w:rtl w:val="0"/>
        </w:rPr>
      </w:r>
    </w:p>
    <w:p w:rsidR="00000000" w:rsidDel="00000000" w:rsidP="00000000" w:rsidRDefault="00000000" w:rsidRPr="00000000" w14:paraId="000000C5">
      <w:pPr>
        <w:spacing w:after="120" w:before="100" w:lineRule="auto"/>
        <w:ind w:left="720" w:hanging="720"/>
        <w:rPr>
          <w:sz w:val="22"/>
          <w:szCs w:val="22"/>
        </w:rPr>
      </w:pPr>
      <w:r w:rsidDel="00000000" w:rsidR="00000000" w:rsidRPr="00000000">
        <w:rPr>
          <w:sz w:val="22"/>
          <w:szCs w:val="22"/>
          <w:rtl w:val="0"/>
        </w:rPr>
        <w:t xml:space="preserve">Vladisavljevic, I., Cooper, J. M., Martin, P.T. &amp; Strayer, D. L. (2009). The importance of integrating driving and traffic simulations; illustrated through a case study that examines the impact of cell phone drivers on traffic flow. </w:t>
      </w:r>
      <w:r w:rsidDel="00000000" w:rsidR="00000000" w:rsidRPr="00000000">
        <w:rPr>
          <w:i w:val="1"/>
          <w:sz w:val="22"/>
          <w:szCs w:val="22"/>
          <w:rtl w:val="0"/>
        </w:rPr>
        <w:t xml:space="preserve">Proceedings of the 88</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Transportation Research Board of the National Academies.</w:t>
      </w:r>
      <w:r w:rsidDel="00000000" w:rsidR="00000000" w:rsidRPr="00000000">
        <w:rPr>
          <w:rtl w:val="0"/>
        </w:rPr>
      </w:r>
    </w:p>
    <w:p w:rsidR="00000000" w:rsidDel="00000000" w:rsidP="00000000" w:rsidRDefault="00000000" w:rsidRPr="00000000" w14:paraId="000000C6">
      <w:pPr>
        <w:spacing w:after="120" w:before="100" w:lineRule="auto"/>
        <w:ind w:left="720" w:hanging="720"/>
        <w:rPr>
          <w:sz w:val="22"/>
          <w:szCs w:val="22"/>
        </w:rPr>
      </w:pPr>
      <w:r w:rsidDel="00000000" w:rsidR="00000000" w:rsidRPr="00000000">
        <w:rPr>
          <w:sz w:val="22"/>
          <w:szCs w:val="22"/>
          <w:rtl w:val="0"/>
        </w:rPr>
        <w:t xml:space="preserve">Cooper, J. M., &amp; Strayer, D. L. (2008). New insights into driving using recurrence quantification analysis. </w:t>
      </w:r>
      <w:r w:rsidDel="00000000" w:rsidR="00000000" w:rsidRPr="00000000">
        <w:rPr>
          <w:i w:val="1"/>
          <w:sz w:val="22"/>
          <w:szCs w:val="22"/>
          <w:rtl w:val="0"/>
        </w:rPr>
        <w:t xml:space="preserve">Proceedings of the 52</w:t>
      </w:r>
      <w:r w:rsidDel="00000000" w:rsidR="00000000" w:rsidRPr="00000000">
        <w:rPr>
          <w:i w:val="1"/>
          <w:sz w:val="22"/>
          <w:szCs w:val="22"/>
          <w:vertAlign w:val="superscript"/>
          <w:rtl w:val="0"/>
        </w:rPr>
        <w:t xml:space="preserve">nd</w:t>
      </w:r>
      <w:r w:rsidDel="00000000" w:rsidR="00000000" w:rsidRPr="00000000">
        <w:rPr>
          <w:i w:val="1"/>
          <w:sz w:val="22"/>
          <w:szCs w:val="22"/>
          <w:rtl w:val="0"/>
        </w:rPr>
        <w:t xml:space="preserve"> Annual Meeting of the Human Factors and Ergonomics Society.</w:t>
      </w:r>
      <w:r w:rsidDel="00000000" w:rsidR="00000000" w:rsidRPr="00000000">
        <w:rPr>
          <w:rtl w:val="0"/>
        </w:rPr>
      </w:r>
    </w:p>
    <w:p w:rsidR="00000000" w:rsidDel="00000000" w:rsidP="00000000" w:rsidRDefault="00000000" w:rsidRPr="00000000" w14:paraId="000000C7">
      <w:pPr>
        <w:spacing w:after="120" w:before="100" w:lineRule="auto"/>
        <w:ind w:left="720" w:hanging="720"/>
        <w:rPr>
          <w:sz w:val="22"/>
          <w:szCs w:val="22"/>
        </w:rPr>
      </w:pPr>
      <w:r w:rsidDel="00000000" w:rsidR="00000000" w:rsidRPr="00000000">
        <w:rPr>
          <w:sz w:val="22"/>
          <w:szCs w:val="22"/>
          <w:rtl w:val="0"/>
        </w:rPr>
        <w:t xml:space="preserve">Cooper, J. M., Vladisavljevic, I., Strayer, D. L., &amp; Martin, P. T. (2008). Drivers’ lane changing behavior while conversing on a cell phone in a variable density simulated highway environment. </w:t>
      </w:r>
      <w:r w:rsidDel="00000000" w:rsidR="00000000" w:rsidRPr="00000000">
        <w:rPr>
          <w:i w:val="1"/>
          <w:sz w:val="22"/>
          <w:szCs w:val="22"/>
          <w:rtl w:val="0"/>
        </w:rPr>
        <w:t xml:space="preserve">Proceedings of the 87</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Transportation Research Board of the National Academies.</w:t>
      </w:r>
      <w:r w:rsidDel="00000000" w:rsidR="00000000" w:rsidRPr="00000000">
        <w:rPr>
          <w:rtl w:val="0"/>
        </w:rPr>
      </w:r>
    </w:p>
    <w:p w:rsidR="00000000" w:rsidDel="00000000" w:rsidP="00000000" w:rsidRDefault="00000000" w:rsidRPr="00000000" w14:paraId="000000C8">
      <w:pPr>
        <w:spacing w:after="120" w:before="100" w:lineRule="auto"/>
        <w:ind w:left="720" w:hanging="720"/>
        <w:rPr>
          <w:sz w:val="22"/>
          <w:szCs w:val="22"/>
        </w:rPr>
      </w:pPr>
      <w:r w:rsidDel="00000000" w:rsidR="00000000" w:rsidRPr="00000000">
        <w:rPr>
          <w:sz w:val="22"/>
          <w:szCs w:val="22"/>
          <w:rtl w:val="0"/>
        </w:rPr>
        <w:t xml:space="preserve">Strayer D. L., Cooper J. M., &amp; Drews, F. A. (2008). Part-task and variable- priority simulator-based training for snowplow operators.</w:t>
      </w:r>
      <w:r w:rsidDel="00000000" w:rsidR="00000000" w:rsidRPr="00000000">
        <w:rPr>
          <w:b w:val="1"/>
          <w:i w:val="1"/>
          <w:sz w:val="22"/>
          <w:szCs w:val="22"/>
          <w:rtl w:val="0"/>
        </w:rPr>
        <w:t xml:space="preserve"> </w:t>
      </w:r>
      <w:r w:rsidDel="00000000" w:rsidR="00000000" w:rsidRPr="00000000">
        <w:rPr>
          <w:i w:val="1"/>
          <w:sz w:val="22"/>
          <w:szCs w:val="22"/>
          <w:rtl w:val="0"/>
        </w:rPr>
        <w:t xml:space="preserve">Proceedings of the 52</w:t>
      </w:r>
      <w:r w:rsidDel="00000000" w:rsidR="00000000" w:rsidRPr="00000000">
        <w:rPr>
          <w:i w:val="1"/>
          <w:sz w:val="22"/>
          <w:szCs w:val="22"/>
          <w:vertAlign w:val="superscript"/>
          <w:rtl w:val="0"/>
        </w:rPr>
        <w:t xml:space="preserve">nd</w:t>
      </w:r>
      <w:r w:rsidDel="00000000" w:rsidR="00000000" w:rsidRPr="00000000">
        <w:rPr>
          <w:i w:val="1"/>
          <w:sz w:val="22"/>
          <w:szCs w:val="22"/>
          <w:rtl w:val="0"/>
        </w:rPr>
        <w:t xml:space="preserve"> Annual Meeting of the Human Factors and Ergonomics Society.</w:t>
      </w:r>
      <w:r w:rsidDel="00000000" w:rsidR="00000000" w:rsidRPr="00000000">
        <w:rPr>
          <w:rtl w:val="0"/>
        </w:rPr>
      </w:r>
    </w:p>
    <w:p w:rsidR="00000000" w:rsidDel="00000000" w:rsidP="00000000" w:rsidRDefault="00000000" w:rsidRPr="00000000" w14:paraId="000000C9">
      <w:pPr>
        <w:spacing w:after="120" w:before="100" w:lineRule="auto"/>
        <w:ind w:left="720" w:hanging="720"/>
        <w:rPr>
          <w:sz w:val="22"/>
          <w:szCs w:val="22"/>
        </w:rPr>
      </w:pPr>
      <w:r w:rsidDel="00000000" w:rsidR="00000000" w:rsidRPr="00000000">
        <w:rPr>
          <w:sz w:val="22"/>
          <w:szCs w:val="22"/>
          <w:rtl w:val="0"/>
        </w:rPr>
        <w:t xml:space="preserve">Butner, J., Cooper, J. M., Malloy, T. E. &amp; Smith, T. (2007).  The knowable unknowns:  Winding and unwinding meta-TAO under broken symmetries</w:t>
      </w:r>
      <w:r w:rsidDel="00000000" w:rsidR="00000000" w:rsidRPr="00000000">
        <w:rPr>
          <w:i w:val="1"/>
          <w:sz w:val="22"/>
          <w:szCs w:val="22"/>
          <w:rtl w:val="0"/>
        </w:rPr>
        <w:t xml:space="preserve">.  The Society for Chaos Theory in Psychology and the Life Sciences Annual International Conference, Orange, CA.</w:t>
      </w:r>
      <w:r w:rsidDel="00000000" w:rsidR="00000000" w:rsidRPr="00000000">
        <w:rPr>
          <w:rtl w:val="0"/>
        </w:rPr>
      </w:r>
    </w:p>
    <w:p w:rsidR="00000000" w:rsidDel="00000000" w:rsidP="00000000" w:rsidRDefault="00000000" w:rsidRPr="00000000" w14:paraId="000000CA">
      <w:pPr>
        <w:spacing w:after="120" w:before="100" w:lineRule="auto"/>
        <w:ind w:left="720" w:hanging="720"/>
        <w:rPr>
          <w:sz w:val="22"/>
          <w:szCs w:val="22"/>
        </w:rPr>
      </w:pPr>
      <w:r w:rsidDel="00000000" w:rsidR="00000000" w:rsidRPr="00000000">
        <w:rPr>
          <w:sz w:val="22"/>
          <w:szCs w:val="22"/>
          <w:rtl w:val="0"/>
        </w:rPr>
        <w:t xml:space="preserve">Cooper, J. M., Butner, J., Malloy, T. E., &amp; Smith, T. (2007).  Folding sierpinski gaskets:  The structure of boolean derivatives and meta-derivatives.  </w:t>
      </w:r>
      <w:r w:rsidDel="00000000" w:rsidR="00000000" w:rsidRPr="00000000">
        <w:rPr>
          <w:i w:val="1"/>
          <w:sz w:val="22"/>
          <w:szCs w:val="22"/>
          <w:rtl w:val="0"/>
        </w:rPr>
        <w:t xml:space="preserve">The Society for Chaos Theory in Psychology and the Life Sciences Annual International Conference, Orange, CA.</w:t>
      </w:r>
      <w:r w:rsidDel="00000000" w:rsidR="00000000" w:rsidRPr="00000000">
        <w:rPr>
          <w:rtl w:val="0"/>
        </w:rPr>
      </w:r>
    </w:p>
    <w:p w:rsidR="00000000" w:rsidDel="00000000" w:rsidP="00000000" w:rsidRDefault="00000000" w:rsidRPr="00000000" w14:paraId="000000CB">
      <w:pPr>
        <w:spacing w:after="120" w:before="100" w:lineRule="auto"/>
        <w:ind w:left="720" w:hanging="720"/>
        <w:rPr>
          <w:sz w:val="22"/>
          <w:szCs w:val="22"/>
        </w:rPr>
      </w:pPr>
      <w:r w:rsidDel="00000000" w:rsidR="00000000" w:rsidRPr="00000000">
        <w:rPr>
          <w:sz w:val="22"/>
          <w:szCs w:val="22"/>
          <w:rtl w:val="0"/>
        </w:rPr>
        <w:t xml:space="preserve">Cooper, J. M. &amp; Strayer, D. L. (2007). The role of practice on cell-phone induced driving impairment.  </w:t>
      </w:r>
      <w:r w:rsidDel="00000000" w:rsidR="00000000" w:rsidRPr="00000000">
        <w:rPr>
          <w:i w:val="1"/>
          <w:sz w:val="22"/>
          <w:szCs w:val="22"/>
          <w:rtl w:val="0"/>
        </w:rPr>
        <w:t xml:space="preserve">Proceedings of the 51</w:t>
      </w:r>
      <w:r w:rsidDel="00000000" w:rsidR="00000000" w:rsidRPr="00000000">
        <w:rPr>
          <w:i w:val="1"/>
          <w:sz w:val="22"/>
          <w:szCs w:val="22"/>
          <w:vertAlign w:val="superscript"/>
          <w:rtl w:val="0"/>
        </w:rPr>
        <w:t xml:space="preserve">st</w:t>
      </w:r>
      <w:r w:rsidDel="00000000" w:rsidR="00000000" w:rsidRPr="00000000">
        <w:rPr>
          <w:i w:val="1"/>
          <w:sz w:val="22"/>
          <w:szCs w:val="22"/>
          <w:rtl w:val="0"/>
        </w:rPr>
        <w:t xml:space="preserve"> Annual Meeting of the Human Factors and Ergonomics Society.</w:t>
      </w:r>
      <w:r w:rsidDel="00000000" w:rsidR="00000000" w:rsidRPr="00000000">
        <w:rPr>
          <w:rtl w:val="0"/>
        </w:rPr>
      </w:r>
    </w:p>
    <w:p w:rsidR="00000000" w:rsidDel="00000000" w:rsidP="00000000" w:rsidRDefault="00000000" w:rsidRPr="00000000" w14:paraId="000000CC">
      <w:pPr>
        <w:spacing w:after="120" w:before="100" w:lineRule="auto"/>
        <w:ind w:left="720" w:hanging="720"/>
        <w:rPr>
          <w:sz w:val="22"/>
          <w:szCs w:val="22"/>
        </w:rPr>
      </w:pPr>
      <w:r w:rsidDel="00000000" w:rsidR="00000000" w:rsidRPr="00000000">
        <w:rPr>
          <w:sz w:val="22"/>
          <w:szCs w:val="22"/>
          <w:rtl w:val="0"/>
        </w:rPr>
        <w:t xml:space="preserve">Malloy, T. E., Butner, J., Cooper, J. M., &amp; Smith, T. (2007). The puzzling powers of two: A brief introduction to epistemology and to Boolean systems simulation methodology. </w:t>
      </w:r>
      <w:r w:rsidDel="00000000" w:rsidR="00000000" w:rsidRPr="00000000">
        <w:rPr>
          <w:i w:val="1"/>
          <w:sz w:val="22"/>
          <w:szCs w:val="22"/>
          <w:rtl w:val="0"/>
        </w:rPr>
        <w:t xml:space="preserve">The Society for Chaos Theory in Psychology and the Life Sciences Annual International Conference, Orange, CA.</w:t>
      </w:r>
      <w:r w:rsidDel="00000000" w:rsidR="00000000" w:rsidRPr="00000000">
        <w:rPr>
          <w:rtl w:val="0"/>
        </w:rPr>
      </w:r>
    </w:p>
    <w:p w:rsidR="00000000" w:rsidDel="00000000" w:rsidP="00000000" w:rsidRDefault="00000000" w:rsidRPr="00000000" w14:paraId="000000CD">
      <w:pPr>
        <w:spacing w:after="120" w:before="100" w:lineRule="auto"/>
        <w:ind w:left="720" w:hanging="720"/>
        <w:rPr>
          <w:sz w:val="22"/>
          <w:szCs w:val="22"/>
        </w:rPr>
      </w:pPr>
      <w:r w:rsidDel="00000000" w:rsidR="00000000" w:rsidRPr="00000000">
        <w:rPr>
          <w:sz w:val="22"/>
          <w:szCs w:val="22"/>
          <w:rtl w:val="0"/>
        </w:rPr>
        <w:t xml:space="preserve">Malloy, T. E., Butner, J., Cooper, J. M., Smith, T., &amp; Dickerson, C. (2007).  Knowing begets knowing:  Derivatives and meta-derivatives reveal the topology of basin landscapes in Boolean XOR rings. </w:t>
      </w:r>
      <w:r w:rsidDel="00000000" w:rsidR="00000000" w:rsidRPr="00000000">
        <w:rPr>
          <w:i w:val="1"/>
          <w:sz w:val="22"/>
          <w:szCs w:val="22"/>
          <w:rtl w:val="0"/>
        </w:rPr>
        <w:t xml:space="preserve">The Society for Chaos Theory in Psychology and the Life Sciences Annual International Conference, Orange, CA.</w:t>
      </w:r>
      <w:r w:rsidDel="00000000" w:rsidR="00000000" w:rsidRPr="00000000">
        <w:rPr>
          <w:sz w:val="22"/>
          <w:szCs w:val="22"/>
          <w:rtl w:val="0"/>
        </w:rPr>
        <w:t xml:space="preserve"> </w:t>
      </w:r>
    </w:p>
    <w:p w:rsidR="00000000" w:rsidDel="00000000" w:rsidP="00000000" w:rsidRDefault="00000000" w:rsidRPr="00000000" w14:paraId="000000CE">
      <w:pPr>
        <w:spacing w:after="120" w:before="100" w:lineRule="auto"/>
        <w:ind w:left="720" w:hanging="720"/>
        <w:rPr>
          <w:sz w:val="22"/>
          <w:szCs w:val="22"/>
        </w:rPr>
      </w:pPr>
      <w:r w:rsidDel="00000000" w:rsidR="00000000" w:rsidRPr="00000000">
        <w:rPr>
          <w:sz w:val="22"/>
          <w:szCs w:val="22"/>
          <w:rtl w:val="0"/>
        </w:rPr>
        <w:t xml:space="preserve">Strayer, D. L., Martines, M., Cooper, J. M., &amp; Drews F. A. (2006). Brain waves suppressed by cell phone conversations. </w:t>
      </w:r>
      <w:r w:rsidDel="00000000" w:rsidR="00000000" w:rsidRPr="00000000">
        <w:rPr>
          <w:i w:val="1"/>
          <w:sz w:val="22"/>
          <w:szCs w:val="22"/>
          <w:rtl w:val="0"/>
        </w:rPr>
        <w:t xml:space="preserve">Proceedings of the 50</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Human Factors and Ergonomics Society.</w:t>
      </w:r>
      <w:r w:rsidDel="00000000" w:rsidR="00000000" w:rsidRPr="00000000">
        <w:rPr>
          <w:rtl w:val="0"/>
        </w:rPr>
      </w:r>
    </w:p>
    <w:p w:rsidR="00000000" w:rsidDel="00000000" w:rsidP="00000000" w:rsidRDefault="00000000" w:rsidRPr="00000000" w14:paraId="000000CF">
      <w:pPr>
        <w:spacing w:after="120" w:before="100" w:lineRule="auto"/>
        <w:ind w:left="720" w:hanging="720"/>
        <w:rPr>
          <w:b w:val="1"/>
          <w:i w:val="1"/>
          <w:sz w:val="22"/>
          <w:szCs w:val="22"/>
        </w:rPr>
      </w:pPr>
      <w:r w:rsidDel="00000000" w:rsidR="00000000" w:rsidRPr="00000000">
        <w:rPr>
          <w:sz w:val="22"/>
          <w:szCs w:val="22"/>
          <w:rtl w:val="0"/>
        </w:rPr>
        <w:t xml:space="preserve">Strayer, D. L., Cooper, J. M. &amp; Drews, F. A. (2004).  What do drivers fail to see when conversing on a cell phone?  </w:t>
      </w:r>
      <w:r w:rsidDel="00000000" w:rsidR="00000000" w:rsidRPr="00000000">
        <w:rPr>
          <w:i w:val="1"/>
          <w:sz w:val="22"/>
          <w:szCs w:val="22"/>
          <w:rtl w:val="0"/>
        </w:rPr>
        <w:t xml:space="preserve">Proceedings of the 48</w:t>
      </w:r>
      <w:r w:rsidDel="00000000" w:rsidR="00000000" w:rsidRPr="00000000">
        <w:rPr>
          <w:i w:val="1"/>
          <w:sz w:val="22"/>
          <w:szCs w:val="22"/>
          <w:vertAlign w:val="superscript"/>
          <w:rtl w:val="0"/>
        </w:rPr>
        <w:t xml:space="preserve">th</w:t>
      </w:r>
      <w:r w:rsidDel="00000000" w:rsidR="00000000" w:rsidRPr="00000000">
        <w:rPr>
          <w:i w:val="1"/>
          <w:sz w:val="22"/>
          <w:szCs w:val="22"/>
          <w:rtl w:val="0"/>
        </w:rPr>
        <w:t xml:space="preserve"> Annual Meeting of the Human Factors and Ergonomics Society.</w:t>
      </w:r>
      <w:r w:rsidDel="00000000" w:rsidR="00000000" w:rsidRPr="00000000">
        <w:rPr>
          <w:rtl w:val="0"/>
        </w:rPr>
      </w:r>
    </w:p>
    <w:p w:rsidR="00000000" w:rsidDel="00000000" w:rsidP="00000000" w:rsidRDefault="00000000" w:rsidRPr="00000000" w14:paraId="000000D0">
      <w:pPr>
        <w:spacing w:after="120" w:before="100" w:lineRule="auto"/>
        <w:ind w:left="720" w:hanging="720"/>
        <w:rPr>
          <w:b w:val="1"/>
          <w:sz w:val="22"/>
          <w:szCs w:val="22"/>
        </w:rPr>
      </w:pPr>
      <w:r w:rsidDel="00000000" w:rsidR="00000000" w:rsidRPr="00000000">
        <w:rPr>
          <w:b w:val="1"/>
          <w:sz w:val="22"/>
          <w:szCs w:val="22"/>
          <w:rtl w:val="0"/>
        </w:rPr>
        <w:t xml:space="preserve">Revision Date: Nov 7, 2025</w:t>
      </w:r>
    </w:p>
    <w:sectPr>
      <w:headerReference r:id="rId8" w:type="default"/>
      <w:footerReference r:id="rId9" w:type="default"/>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680"/>
        <w:tab w:val="right" w:leader="none" w:pos="936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60" w:before="240" w:lineRule="auto"/>
    </w:pPr>
    <w:rPr>
      <w:rFonts w:ascii="Arial" w:cs="Arial" w:eastAsia="Arial" w:hAnsi="Arial"/>
      <w:b w:val="1"/>
      <w:sz w:val="32"/>
      <w:szCs w:val="32"/>
    </w:rPr>
  </w:style>
  <w:style w:type="paragraph" w:styleId="Heading2">
    <w:name w:val="heading 2"/>
    <w:basedOn w:val="Normal"/>
    <w:next w:val="Normal"/>
    <w:pPr>
      <w:spacing w:after="60" w:before="240" w:lineRule="auto"/>
    </w:pPr>
    <w:rPr>
      <w:rFonts w:ascii="Arial" w:cs="Arial" w:eastAsia="Arial" w:hAnsi="Arial"/>
      <w:b w:val="1"/>
      <w:i w:val="1"/>
      <w:sz w:val="28"/>
      <w:szCs w:val="28"/>
    </w:rPr>
  </w:style>
  <w:style w:type="paragraph" w:styleId="Heading3">
    <w:name w:val="heading 3"/>
    <w:basedOn w:val="Normal"/>
    <w:next w:val="Normal"/>
    <w:pPr>
      <w:spacing w:after="60" w:before="240" w:lineRule="auto"/>
    </w:pPr>
    <w:rPr>
      <w:rFonts w:ascii="Arial" w:cs="Arial" w:eastAsia="Arial" w:hAnsi="Arial"/>
      <w:b w:val="1"/>
      <w:sz w:val="26"/>
      <w:szCs w:val="26"/>
    </w:rPr>
  </w:style>
  <w:style w:type="paragraph" w:styleId="Heading4">
    <w:name w:val="heading 4"/>
    <w:basedOn w:val="Normal"/>
    <w:next w:val="Normal"/>
    <w:pPr>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after="60" w:before="240" w:lineRule="auto"/>
    </w:pPr>
    <w:rPr>
      <w:rFonts w:ascii="Arial" w:cs="Arial" w:eastAsia="Arial" w:hAnsi="Arial"/>
      <w:b w:val="1"/>
      <w:sz w:val="32"/>
      <w:szCs w:val="32"/>
    </w:rPr>
  </w:style>
  <w:style w:type="paragraph" w:styleId="Heading2">
    <w:name w:val="heading 2"/>
    <w:basedOn w:val="Normal"/>
    <w:next w:val="Normal"/>
    <w:pPr>
      <w:spacing w:after="60" w:before="240" w:lineRule="auto"/>
    </w:pPr>
    <w:rPr>
      <w:rFonts w:ascii="Arial" w:cs="Arial" w:eastAsia="Arial" w:hAnsi="Arial"/>
      <w:b w:val="1"/>
      <w:i w:val="1"/>
      <w:sz w:val="28"/>
      <w:szCs w:val="28"/>
    </w:rPr>
  </w:style>
  <w:style w:type="paragraph" w:styleId="Heading3">
    <w:name w:val="heading 3"/>
    <w:basedOn w:val="Normal"/>
    <w:next w:val="Normal"/>
    <w:pPr>
      <w:spacing w:after="60" w:before="240" w:lineRule="auto"/>
    </w:pPr>
    <w:rPr>
      <w:rFonts w:ascii="Arial" w:cs="Arial" w:eastAsia="Arial" w:hAnsi="Arial"/>
      <w:b w:val="1"/>
      <w:sz w:val="26"/>
      <w:szCs w:val="26"/>
    </w:rPr>
  </w:style>
  <w:style w:type="paragraph" w:styleId="Heading4">
    <w:name w:val="heading 4"/>
    <w:basedOn w:val="Normal"/>
    <w:next w:val="Normal"/>
    <w:pPr>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color w:val="000000"/>
    </w:rPr>
  </w:style>
  <w:style w:type="paragraph" w:styleId="Heading1">
    <w:name w:val="heading 1"/>
    <w:basedOn w:val="Normal"/>
    <w:next w:val="Normal"/>
    <w:uiPriority w:val="9"/>
    <w:qFormat w:val="1"/>
    <w:rsid w:val="00EF7B96"/>
    <w:pPr>
      <w:spacing w:after="60" w:before="240"/>
      <w:outlineLvl w:val="0"/>
    </w:pPr>
    <w:rPr>
      <w:rFonts w:ascii="Arial" w:cs="Arial" w:eastAsia="Arial" w:hAnsi="Arial"/>
      <w:b w:val="1"/>
      <w:bCs w:val="1"/>
      <w:sz w:val="32"/>
      <w:szCs w:val="32"/>
    </w:rPr>
  </w:style>
  <w:style w:type="paragraph" w:styleId="Heading2">
    <w:name w:val="heading 2"/>
    <w:basedOn w:val="Normal"/>
    <w:next w:val="Normal"/>
    <w:uiPriority w:val="9"/>
    <w:semiHidden w:val="1"/>
    <w:unhideWhenUsed w:val="1"/>
    <w:qFormat w:val="1"/>
    <w:rsid w:val="00EF7B96"/>
    <w:pPr>
      <w:spacing w:after="60" w:before="240"/>
      <w:outlineLvl w:val="1"/>
    </w:pPr>
    <w:rPr>
      <w:rFonts w:ascii="Arial" w:cs="Arial" w:eastAsia="Arial" w:hAnsi="Arial"/>
      <w:b w:val="1"/>
      <w:bCs w:val="1"/>
      <w:i w:val="1"/>
      <w:iCs w:val="1"/>
      <w:sz w:val="28"/>
      <w:szCs w:val="28"/>
    </w:rPr>
  </w:style>
  <w:style w:type="paragraph" w:styleId="Heading3">
    <w:name w:val="heading 3"/>
    <w:basedOn w:val="Normal"/>
    <w:next w:val="Normal"/>
    <w:uiPriority w:val="9"/>
    <w:semiHidden w:val="1"/>
    <w:unhideWhenUsed w:val="1"/>
    <w:qFormat w:val="1"/>
    <w:rsid w:val="00EF7B96"/>
    <w:pPr>
      <w:spacing w:after="60" w:before="240"/>
      <w:outlineLvl w:val="2"/>
    </w:pPr>
    <w:rPr>
      <w:rFonts w:ascii="Arial" w:cs="Arial" w:eastAsia="Arial" w:hAnsi="Arial"/>
      <w:b w:val="1"/>
      <w:bCs w:val="1"/>
      <w:sz w:val="26"/>
      <w:szCs w:val="26"/>
    </w:rPr>
  </w:style>
  <w:style w:type="paragraph" w:styleId="Heading4">
    <w:name w:val="heading 4"/>
    <w:basedOn w:val="Normal"/>
    <w:next w:val="Normal"/>
    <w:uiPriority w:val="9"/>
    <w:semiHidden w:val="1"/>
    <w:unhideWhenUsed w:val="1"/>
    <w:qFormat w:val="1"/>
    <w:rsid w:val="00EF7B96"/>
    <w:pPr>
      <w:spacing w:after="60" w:before="240"/>
      <w:outlineLvl w:val="3"/>
    </w:pPr>
    <w:rPr>
      <w:b w:val="1"/>
      <w:bCs w:val="1"/>
      <w:sz w:val="28"/>
      <w:szCs w:val="28"/>
    </w:rPr>
  </w:style>
  <w:style w:type="paragraph" w:styleId="Heading5">
    <w:name w:val="heading 5"/>
    <w:basedOn w:val="Normal"/>
    <w:next w:val="Normal"/>
    <w:uiPriority w:val="9"/>
    <w:semiHidden w:val="1"/>
    <w:unhideWhenUsed w:val="1"/>
    <w:qFormat w:val="1"/>
    <w:rsid w:val="00EF7B96"/>
    <w:pPr>
      <w:spacing w:after="60" w:before="240"/>
      <w:outlineLvl w:val="4"/>
    </w:pPr>
    <w:rPr>
      <w:b w:val="1"/>
      <w:bCs w:val="1"/>
      <w:i w:val="1"/>
      <w:iCs w:val="1"/>
      <w:sz w:val="26"/>
      <w:szCs w:val="26"/>
    </w:rPr>
  </w:style>
  <w:style w:type="paragraph" w:styleId="Heading6">
    <w:name w:val="heading 6"/>
    <w:basedOn w:val="Normal"/>
    <w:next w:val="Normal"/>
    <w:uiPriority w:val="9"/>
    <w:semiHidden w:val="1"/>
    <w:unhideWhenUsed w:val="1"/>
    <w:qFormat w:val="1"/>
    <w:rsid w:val="00EF7B96"/>
    <w:pPr>
      <w:spacing w:after="60" w:before="240"/>
      <w:outlineLvl w:val="5"/>
    </w:pPr>
    <w:rPr>
      <w:b w:val="1"/>
      <w:bCs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apple-converted-space" w:customStyle="1">
    <w:name w:val="apple-converted-space"/>
    <w:rsid w:val="00A378E5"/>
  </w:style>
  <w:style w:type="paragraph" w:styleId="Body" w:customStyle="1">
    <w:name w:val="Body"/>
    <w:rsid w:val="00E74F77"/>
    <w:pPr>
      <w:pBdr>
        <w:top w:space="0" w:sz="0" w:val="nil"/>
        <w:left w:space="0" w:sz="0" w:val="nil"/>
        <w:bottom w:space="0" w:sz="0" w:val="nil"/>
        <w:right w:space="0" w:sz="0" w:val="nil"/>
        <w:between w:space="0" w:sz="0" w:val="nil"/>
        <w:bar w:space="0" w:sz="0" w:val="nil"/>
      </w:pBdr>
    </w:pPr>
    <w:rPr>
      <w:rFonts w:ascii="Helvetica Neue" w:cs="Arial Unicode MS" w:eastAsia="Arial Unicode MS" w:hAnsi="Helvetica Neue"/>
      <w:color w:val="000000"/>
      <w:sz w:val="22"/>
      <w:szCs w:val="22"/>
      <w:bdr w:space="0" w:sz="0" w:val="nil"/>
    </w:rPr>
  </w:style>
  <w:style w:type="paragraph" w:styleId="BalloonText">
    <w:name w:val="Balloon Text"/>
    <w:basedOn w:val="Normal"/>
    <w:link w:val="BalloonTextChar"/>
    <w:rsid w:val="001772C3"/>
    <w:rPr>
      <w:sz w:val="18"/>
      <w:szCs w:val="18"/>
    </w:rPr>
  </w:style>
  <w:style w:type="character" w:styleId="BalloonTextChar" w:customStyle="1">
    <w:name w:val="Balloon Text Char"/>
    <w:basedOn w:val="DefaultParagraphFont"/>
    <w:link w:val="BalloonText"/>
    <w:rsid w:val="001772C3"/>
    <w:rPr>
      <w:color w:val="000000"/>
      <w:sz w:val="18"/>
      <w:szCs w:val="18"/>
    </w:rPr>
  </w:style>
  <w:style w:type="paragraph" w:styleId="Header">
    <w:name w:val="header"/>
    <w:basedOn w:val="Normal"/>
    <w:link w:val="HeaderChar"/>
    <w:rsid w:val="00A32378"/>
    <w:pPr>
      <w:tabs>
        <w:tab w:val="center" w:pos="4680"/>
        <w:tab w:val="right" w:pos="9360"/>
      </w:tabs>
    </w:pPr>
  </w:style>
  <w:style w:type="character" w:styleId="HeaderChar" w:customStyle="1">
    <w:name w:val="Header Char"/>
    <w:basedOn w:val="DefaultParagraphFont"/>
    <w:link w:val="Header"/>
    <w:rsid w:val="00A32378"/>
    <w:rPr>
      <w:color w:val="000000"/>
      <w:sz w:val="24"/>
      <w:szCs w:val="24"/>
    </w:rPr>
  </w:style>
  <w:style w:type="paragraph" w:styleId="Footer">
    <w:name w:val="footer"/>
    <w:basedOn w:val="Normal"/>
    <w:link w:val="FooterChar"/>
    <w:rsid w:val="00A32378"/>
    <w:pPr>
      <w:tabs>
        <w:tab w:val="center" w:pos="4680"/>
        <w:tab w:val="right" w:pos="9360"/>
      </w:tabs>
    </w:pPr>
  </w:style>
  <w:style w:type="character" w:styleId="FooterChar" w:customStyle="1">
    <w:name w:val="Footer Char"/>
    <w:basedOn w:val="DefaultParagraphFont"/>
    <w:link w:val="Footer"/>
    <w:rsid w:val="00A32378"/>
    <w:rPr>
      <w:color w:val="000000"/>
      <w:sz w:val="24"/>
      <w:szCs w:val="24"/>
    </w:rPr>
  </w:style>
  <w:style w:type="character" w:styleId="Hyperlink">
    <w:name w:val="Hyperlink"/>
    <w:basedOn w:val="DefaultParagraphFont"/>
    <w:rsid w:val="008B0225"/>
    <w:rPr>
      <w:color w:val="0563c1" w:themeColor="hyperlink"/>
      <w:u w:val="single"/>
    </w:rPr>
  </w:style>
  <w:style w:type="character" w:styleId="UnresolvedMention">
    <w:name w:val="Unresolved Mention"/>
    <w:basedOn w:val="DefaultParagraphFont"/>
    <w:uiPriority w:val="99"/>
    <w:semiHidden w:val="1"/>
    <w:unhideWhenUsed w:val="1"/>
    <w:rsid w:val="008B0225"/>
    <w:rPr>
      <w:color w:val="605e5c"/>
      <w:shd w:color="auto" w:fill="e1dfdd" w:val="clear"/>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oel@redscientific.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DQ86KZ8aYE4Ln9HziwhlDd33zQ==">CgMxLjA4AHIhMUJkSmxUX3FlYVNCSHVuRy1KLTkxc295MkxRRGdqS1dh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2018-07-02T19:29:00Z</dcterms:created>
  <dc:creator>PDR_NB</dc:creator>
</cp:coreProperties>
</file>