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8DAA3" w14:textId="77777777" w:rsidR="00B7339A" w:rsidRDefault="00B7339A" w:rsidP="00B7339A">
      <w:pPr>
        <w:rPr>
          <w:rFonts w:ascii="Times New Roman" w:hAnsi="Times New Roman" w:cs="Times New Roman"/>
          <w:b/>
          <w:bCs/>
          <w:sz w:val="26"/>
          <w:szCs w:val="26"/>
        </w:rPr>
      </w:pPr>
    </w:p>
    <w:p w14:paraId="1AC89B86" w14:textId="77777777" w:rsidR="00B7339A" w:rsidRPr="001B09A6" w:rsidRDefault="00B7339A" w:rsidP="00B7339A">
      <w:pPr>
        <w:rPr>
          <w:rFonts w:ascii="Times New Roman" w:hAnsi="Times New Roman" w:cs="Times New Roman"/>
          <w:b/>
          <w:bCs/>
          <w:sz w:val="26"/>
          <w:szCs w:val="26"/>
        </w:rPr>
      </w:pPr>
      <w:proofErr w:type="spellStart"/>
      <w:r>
        <w:rPr>
          <w:rFonts w:ascii="Times New Roman" w:hAnsi="Times New Roman" w:cs="Times New Roman"/>
          <w:b/>
          <w:bCs/>
          <w:sz w:val="26"/>
          <w:szCs w:val="26"/>
        </w:rPr>
        <w:t>Events</w:t>
      </w:r>
      <w:proofErr w:type="spellEnd"/>
      <w:r>
        <w:rPr>
          <w:rFonts w:ascii="Times New Roman" w:hAnsi="Times New Roman" w:cs="Times New Roman"/>
          <w:b/>
          <w:bCs/>
          <w:sz w:val="26"/>
          <w:szCs w:val="26"/>
        </w:rPr>
        <w:t>-Tesco</w:t>
      </w:r>
    </w:p>
    <w:p w14:paraId="1D032458" w14:textId="77777777" w:rsidR="00B7339A" w:rsidRPr="001B09A6" w:rsidRDefault="00B7339A" w:rsidP="00B7339A">
      <w:pPr>
        <w:rPr>
          <w:rFonts w:ascii="Times New Roman" w:hAnsi="Times New Roman" w:cs="Times New Roman"/>
          <w:sz w:val="26"/>
          <w:szCs w:val="26"/>
        </w:rPr>
      </w:pPr>
      <w:r w:rsidRPr="001B09A6">
        <w:rPr>
          <w:rFonts w:ascii="Times New Roman" w:hAnsi="Times New Roman" w:cs="Times New Roman"/>
          <w:sz w:val="26"/>
          <w:szCs w:val="26"/>
        </w:rPr>
        <w:t xml:space="preserve">El sitio web </w:t>
      </w:r>
      <w:proofErr w:type="spellStart"/>
      <w:r w:rsidRPr="001B09A6">
        <w:rPr>
          <w:rFonts w:ascii="Times New Roman" w:hAnsi="Times New Roman" w:cs="Times New Roman"/>
          <w:sz w:val="26"/>
          <w:szCs w:val="26"/>
        </w:rPr>
        <w:t>Events</w:t>
      </w:r>
      <w:proofErr w:type="spellEnd"/>
      <w:r w:rsidRPr="001B09A6">
        <w:rPr>
          <w:rFonts w:ascii="Times New Roman" w:hAnsi="Times New Roman" w:cs="Times New Roman"/>
          <w:sz w:val="26"/>
          <w:szCs w:val="26"/>
        </w:rPr>
        <w:t>-Tesco es una plataforma informativa desarrollada para dar a conocer y promover los distintos eventos organizados por el Tecnológico de Estudios Superiores de Coacalco (</w:t>
      </w:r>
      <w:proofErr w:type="spellStart"/>
      <w:r w:rsidRPr="001B09A6">
        <w:rPr>
          <w:rFonts w:ascii="Times New Roman" w:hAnsi="Times New Roman" w:cs="Times New Roman"/>
          <w:sz w:val="26"/>
          <w:szCs w:val="26"/>
        </w:rPr>
        <w:t>TESCo</w:t>
      </w:r>
      <w:proofErr w:type="spellEnd"/>
      <w:r w:rsidRPr="001B09A6">
        <w:rPr>
          <w:rFonts w:ascii="Times New Roman" w:hAnsi="Times New Roman" w:cs="Times New Roman"/>
          <w:sz w:val="26"/>
          <w:szCs w:val="26"/>
        </w:rPr>
        <w:t>). Su estructura está diseñada para presentar de manera clara y accesible una variedad de actividades que se clasifican en tres grandes categorías:</w:t>
      </w:r>
    </w:p>
    <w:p w14:paraId="1C961472" w14:textId="77777777" w:rsidR="00B7339A" w:rsidRPr="001B09A6" w:rsidRDefault="00B7339A" w:rsidP="00B7339A">
      <w:pPr>
        <w:numPr>
          <w:ilvl w:val="0"/>
          <w:numId w:val="8"/>
        </w:numPr>
        <w:rPr>
          <w:rFonts w:ascii="Times New Roman" w:hAnsi="Times New Roman" w:cs="Times New Roman"/>
          <w:sz w:val="26"/>
          <w:szCs w:val="26"/>
        </w:rPr>
      </w:pPr>
      <w:r w:rsidRPr="001B09A6">
        <w:rPr>
          <w:rFonts w:ascii="Times New Roman" w:hAnsi="Times New Roman" w:cs="Times New Roman"/>
          <w:sz w:val="26"/>
          <w:szCs w:val="26"/>
        </w:rPr>
        <w:t>Eventos Deportivos: como torneos de baloncesto, fútbol, fútbol americano y voleibol.</w:t>
      </w:r>
    </w:p>
    <w:p w14:paraId="449B1009" w14:textId="77777777" w:rsidR="00B7339A" w:rsidRPr="001B09A6" w:rsidRDefault="00B7339A" w:rsidP="00B7339A">
      <w:pPr>
        <w:numPr>
          <w:ilvl w:val="0"/>
          <w:numId w:val="8"/>
        </w:numPr>
        <w:rPr>
          <w:rFonts w:ascii="Times New Roman" w:hAnsi="Times New Roman" w:cs="Times New Roman"/>
          <w:sz w:val="26"/>
          <w:szCs w:val="26"/>
        </w:rPr>
      </w:pPr>
      <w:r w:rsidRPr="001B09A6">
        <w:rPr>
          <w:rFonts w:ascii="Times New Roman" w:hAnsi="Times New Roman" w:cs="Times New Roman"/>
          <w:sz w:val="26"/>
          <w:szCs w:val="26"/>
        </w:rPr>
        <w:t>Eventos Académicos: como la Semana de la Carrera de Sistemas, conferencias para egresados y actividades de lectura en inglés.</w:t>
      </w:r>
    </w:p>
    <w:p w14:paraId="0BC31312" w14:textId="77777777" w:rsidR="00B7339A" w:rsidRPr="001B09A6" w:rsidRDefault="00B7339A" w:rsidP="00B7339A">
      <w:pPr>
        <w:numPr>
          <w:ilvl w:val="0"/>
          <w:numId w:val="8"/>
        </w:numPr>
        <w:rPr>
          <w:rFonts w:ascii="Times New Roman" w:hAnsi="Times New Roman" w:cs="Times New Roman"/>
          <w:sz w:val="26"/>
          <w:szCs w:val="26"/>
        </w:rPr>
      </w:pPr>
      <w:r w:rsidRPr="001B09A6">
        <w:rPr>
          <w:rFonts w:ascii="Times New Roman" w:hAnsi="Times New Roman" w:cs="Times New Roman"/>
          <w:sz w:val="26"/>
          <w:szCs w:val="26"/>
        </w:rPr>
        <w:t>Eventos Culturales: como festivales de danza, música, ciencia y oratoria.</w:t>
      </w:r>
    </w:p>
    <w:p w14:paraId="55BF5F4C" w14:textId="77777777" w:rsidR="00B7339A" w:rsidRPr="001B09A6" w:rsidRDefault="00B7339A" w:rsidP="00B7339A">
      <w:pPr>
        <w:rPr>
          <w:rFonts w:ascii="Times New Roman" w:hAnsi="Times New Roman" w:cs="Times New Roman"/>
          <w:sz w:val="26"/>
          <w:szCs w:val="26"/>
        </w:rPr>
      </w:pPr>
      <w:r w:rsidRPr="001B09A6">
        <w:rPr>
          <w:rFonts w:ascii="Times New Roman" w:hAnsi="Times New Roman" w:cs="Times New Roman"/>
          <w:sz w:val="26"/>
          <w:szCs w:val="26"/>
        </w:rPr>
        <w:t>Además de la promoción de eventos, el sitio incluye una sección de contacto mediante un formulario para que los usuarios puedan comunicarse directamente con los organizadores. También cuenta con una navegación intuitiva, enlaces a páginas específicas de cada evento y un diseño visual atractivo con imágenes representativas.</w:t>
      </w:r>
    </w:p>
    <w:p w14:paraId="29B7C492" w14:textId="77777777" w:rsidR="00B7339A" w:rsidRPr="00F173DD" w:rsidRDefault="00B7339A" w:rsidP="00B7339A">
      <w:pPr>
        <w:rPr>
          <w:rFonts w:ascii="Times New Roman" w:hAnsi="Times New Roman" w:cs="Times New Roman"/>
          <w:b/>
          <w:bCs/>
          <w:sz w:val="26"/>
          <w:szCs w:val="26"/>
        </w:rPr>
      </w:pPr>
    </w:p>
    <w:p w14:paraId="7966A3E8" w14:textId="77777777" w:rsidR="001B09A6" w:rsidRPr="00EF24F2" w:rsidRDefault="001B09A6" w:rsidP="00EF24F2"/>
    <w:sectPr w:rsidR="001B09A6" w:rsidRPr="00EF24F2" w:rsidSect="00921A92">
      <w:headerReference w:type="default" r:id="rId10"/>
      <w:footerReference w:type="default" r:id="rId11"/>
      <w:pgSz w:w="12240" w:h="15840"/>
      <w:pgMar w:top="1417" w:right="1701" w:bottom="1417" w:left="1701"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AF928" w14:textId="77777777" w:rsidR="00C217A6" w:rsidRDefault="00C217A6" w:rsidP="000924ED">
      <w:pPr>
        <w:spacing w:after="0" w:line="240" w:lineRule="auto"/>
      </w:pPr>
      <w:r>
        <w:separator/>
      </w:r>
    </w:p>
  </w:endnote>
  <w:endnote w:type="continuationSeparator" w:id="0">
    <w:p w14:paraId="73F72733" w14:textId="77777777" w:rsidR="00C217A6" w:rsidRDefault="00C217A6" w:rsidP="0009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7E7B6" w14:textId="4019BA6F" w:rsidR="00EF24F2" w:rsidRDefault="00EF2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3C15D" w14:textId="77777777" w:rsidR="00C217A6" w:rsidRDefault="00C217A6" w:rsidP="000924ED">
      <w:pPr>
        <w:spacing w:after="0" w:line="240" w:lineRule="auto"/>
      </w:pPr>
      <w:r>
        <w:separator/>
      </w:r>
    </w:p>
  </w:footnote>
  <w:footnote w:type="continuationSeparator" w:id="0">
    <w:p w14:paraId="28B3AD00" w14:textId="77777777" w:rsidR="00C217A6" w:rsidRDefault="00C217A6" w:rsidP="00092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EE7BC" w14:textId="3432A21F" w:rsidR="000924ED" w:rsidRPr="00C71EAB" w:rsidRDefault="00921A92" w:rsidP="000924ED">
    <w:pPr>
      <w:pStyle w:val="Encabezado"/>
      <w:jc w:val="center"/>
      <w:rPr>
        <w:rFonts w:ascii="Times New Roman" w:hAnsi="Times New Roman" w:cs="Times New Roman"/>
        <w:sz w:val="24"/>
      </w:rPr>
    </w:pPr>
    <w:r>
      <w:rPr>
        <w:noProof/>
      </w:rPr>
      <w:drawing>
        <wp:anchor distT="0" distB="0" distL="114300" distR="114300" simplePos="0" relativeHeight="251660288" behindDoc="0" locked="0" layoutInCell="1" allowOverlap="1" wp14:anchorId="722A9334" wp14:editId="21A39FE6">
          <wp:simplePos x="0" y="0"/>
          <wp:positionH relativeFrom="margin">
            <wp:align>left</wp:align>
          </wp:positionH>
          <wp:positionV relativeFrom="paragraph">
            <wp:posOffset>-358943</wp:posOffset>
          </wp:positionV>
          <wp:extent cx="750498" cy="870807"/>
          <wp:effectExtent l="0" t="0" r="0" b="5715"/>
          <wp:wrapNone/>
          <wp:docPr id="15" name="Imagen 15" descr="C:\Users\bwbbl\AppData\Local\Microsoft\Windows\INetCache\Content.MSO\D3911F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wbbl\AppData\Local\Microsoft\Windows\INetCache\Content.MSO\D3911FEE.tmp"/>
                  <pic:cNvPicPr>
                    <a:picLocks noChangeAspect="1" noChangeArrowheads="1"/>
                  </pic:cNvPicPr>
                </pic:nvPicPr>
                <pic:blipFill rotWithShape="1">
                  <a:blip r:embed="rId1">
                    <a:extLst>
                      <a:ext uri="{28A0092B-C50C-407E-A947-70E740481C1C}">
                        <a14:useLocalDpi xmlns:a14="http://schemas.microsoft.com/office/drawing/2010/main" val="0"/>
                      </a:ext>
                    </a:extLst>
                  </a:blip>
                  <a:srcRect l="22907" t="18918" r="19384" b="12612"/>
                  <a:stretch/>
                </pic:blipFill>
                <pic:spPr bwMode="auto">
                  <a:xfrm>
                    <a:off x="0" y="0"/>
                    <a:ext cx="750498" cy="87080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8E934B6" wp14:editId="35DC2650">
          <wp:simplePos x="0" y="0"/>
          <wp:positionH relativeFrom="margin">
            <wp:posOffset>4854204</wp:posOffset>
          </wp:positionH>
          <wp:positionV relativeFrom="paragraph">
            <wp:posOffset>-285438</wp:posOffset>
          </wp:positionV>
          <wp:extent cx="785004" cy="819510"/>
          <wp:effectExtent l="0" t="0" r="0" b="0"/>
          <wp:wrapNone/>
          <wp:docPr id="14" name="Imagen 1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
                    <a:extLst>
                      <a:ext uri="{28A0092B-C50C-407E-A947-70E740481C1C}">
                        <a14:useLocalDpi xmlns:a14="http://schemas.microsoft.com/office/drawing/2010/main" val="0"/>
                      </a:ext>
                    </a:extLst>
                  </a:blip>
                  <a:stretch>
                    <a:fillRect/>
                  </a:stretch>
                </pic:blipFill>
                <pic:spPr>
                  <a:xfrm>
                    <a:off x="0" y="0"/>
                    <a:ext cx="785004" cy="819510"/>
                  </a:xfrm>
                  <a:prstGeom prst="rect">
                    <a:avLst/>
                  </a:prstGeom>
                </pic:spPr>
              </pic:pic>
            </a:graphicData>
          </a:graphic>
          <wp14:sizeRelH relativeFrom="margin">
            <wp14:pctWidth>0</wp14:pctWidth>
          </wp14:sizeRelH>
          <wp14:sizeRelV relativeFrom="margin">
            <wp14:pctHeight>0</wp14:pctHeight>
          </wp14:sizeRelV>
        </wp:anchor>
      </w:drawing>
    </w:r>
    <w:r w:rsidR="000924ED">
      <w:rPr>
        <w:rFonts w:ascii="Times New Roman" w:hAnsi="Times New Roman" w:cs="Times New Roman"/>
        <w:sz w:val="24"/>
      </w:rPr>
      <w:t>GRUPO:</w:t>
    </w:r>
    <w:r w:rsidR="00875B45">
      <w:rPr>
        <w:rFonts w:ascii="Times New Roman" w:hAnsi="Times New Roman" w:cs="Times New Roman"/>
        <w:sz w:val="24"/>
      </w:rPr>
      <w:t xml:space="preserve"> 3</w:t>
    </w:r>
    <w:r w:rsidR="00DD0849">
      <w:rPr>
        <w:rFonts w:ascii="Times New Roman" w:hAnsi="Times New Roman" w:cs="Times New Roman"/>
        <w:sz w:val="24"/>
      </w:rPr>
      <w:t>812</w:t>
    </w:r>
  </w:p>
  <w:p w14:paraId="759CE06D" w14:textId="77777777" w:rsidR="000924ED" w:rsidRDefault="000924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418"/>
    <w:multiLevelType w:val="multilevel"/>
    <w:tmpl w:val="CDE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5159A"/>
    <w:multiLevelType w:val="multilevel"/>
    <w:tmpl w:val="CB8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F7778"/>
    <w:multiLevelType w:val="hybridMultilevel"/>
    <w:tmpl w:val="F7FAD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F50432"/>
    <w:multiLevelType w:val="hybridMultilevel"/>
    <w:tmpl w:val="6414E5B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9E7084"/>
    <w:multiLevelType w:val="multilevel"/>
    <w:tmpl w:val="8A1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83F25"/>
    <w:multiLevelType w:val="hybridMultilevel"/>
    <w:tmpl w:val="6DDAD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BD0385"/>
    <w:multiLevelType w:val="hybridMultilevel"/>
    <w:tmpl w:val="47B2E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D9C6DDB"/>
    <w:multiLevelType w:val="hybridMultilevel"/>
    <w:tmpl w:val="719E26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7546046">
    <w:abstractNumId w:val="2"/>
  </w:num>
  <w:num w:numId="2" w16cid:durableId="798844883">
    <w:abstractNumId w:val="5"/>
  </w:num>
  <w:num w:numId="3" w16cid:durableId="1876115337">
    <w:abstractNumId w:val="7"/>
  </w:num>
  <w:num w:numId="4" w16cid:durableId="774904652">
    <w:abstractNumId w:val="3"/>
  </w:num>
  <w:num w:numId="5" w16cid:durableId="1211651809">
    <w:abstractNumId w:val="6"/>
  </w:num>
  <w:num w:numId="6" w16cid:durableId="425460999">
    <w:abstractNumId w:val="4"/>
  </w:num>
  <w:num w:numId="7" w16cid:durableId="229197553">
    <w:abstractNumId w:val="0"/>
  </w:num>
  <w:num w:numId="8" w16cid:durableId="278879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CF"/>
    <w:rsid w:val="0001525B"/>
    <w:rsid w:val="00017764"/>
    <w:rsid w:val="000329FD"/>
    <w:rsid w:val="000662FE"/>
    <w:rsid w:val="000924ED"/>
    <w:rsid w:val="000B1780"/>
    <w:rsid w:val="000B405C"/>
    <w:rsid w:val="000C4263"/>
    <w:rsid w:val="00131347"/>
    <w:rsid w:val="0013769F"/>
    <w:rsid w:val="00145127"/>
    <w:rsid w:val="00166005"/>
    <w:rsid w:val="00186FA4"/>
    <w:rsid w:val="001B09A6"/>
    <w:rsid w:val="001D289A"/>
    <w:rsid w:val="001D5EE4"/>
    <w:rsid w:val="001E3BCF"/>
    <w:rsid w:val="001E6986"/>
    <w:rsid w:val="00254ECB"/>
    <w:rsid w:val="00257AF6"/>
    <w:rsid w:val="00261004"/>
    <w:rsid w:val="00271963"/>
    <w:rsid w:val="00294543"/>
    <w:rsid w:val="00297D99"/>
    <w:rsid w:val="00326470"/>
    <w:rsid w:val="003F7804"/>
    <w:rsid w:val="00405852"/>
    <w:rsid w:val="00414D5E"/>
    <w:rsid w:val="004517BB"/>
    <w:rsid w:val="004908A8"/>
    <w:rsid w:val="004A2DFE"/>
    <w:rsid w:val="004E0126"/>
    <w:rsid w:val="004F48DA"/>
    <w:rsid w:val="005160EF"/>
    <w:rsid w:val="00517BC0"/>
    <w:rsid w:val="00541E81"/>
    <w:rsid w:val="0055412E"/>
    <w:rsid w:val="005903C6"/>
    <w:rsid w:val="005F3F95"/>
    <w:rsid w:val="00642D14"/>
    <w:rsid w:val="0068420B"/>
    <w:rsid w:val="006C29BA"/>
    <w:rsid w:val="006E73F1"/>
    <w:rsid w:val="006F0890"/>
    <w:rsid w:val="0070089B"/>
    <w:rsid w:val="00701FCB"/>
    <w:rsid w:val="00725B4E"/>
    <w:rsid w:val="00786981"/>
    <w:rsid w:val="007D08FE"/>
    <w:rsid w:val="0082315E"/>
    <w:rsid w:val="00846F82"/>
    <w:rsid w:val="008565D2"/>
    <w:rsid w:val="00875B45"/>
    <w:rsid w:val="008A65F6"/>
    <w:rsid w:val="008B4F20"/>
    <w:rsid w:val="008E3C7C"/>
    <w:rsid w:val="008F5A6A"/>
    <w:rsid w:val="00907F23"/>
    <w:rsid w:val="00921A92"/>
    <w:rsid w:val="009417AF"/>
    <w:rsid w:val="00943337"/>
    <w:rsid w:val="009502E9"/>
    <w:rsid w:val="009B1435"/>
    <w:rsid w:val="00A26008"/>
    <w:rsid w:val="00A536D9"/>
    <w:rsid w:val="00A60A39"/>
    <w:rsid w:val="00A728B6"/>
    <w:rsid w:val="00A909AC"/>
    <w:rsid w:val="00A90DD0"/>
    <w:rsid w:val="00AB6000"/>
    <w:rsid w:val="00AB61DF"/>
    <w:rsid w:val="00AC45D6"/>
    <w:rsid w:val="00AD7C6B"/>
    <w:rsid w:val="00AE4A1E"/>
    <w:rsid w:val="00AE4EDE"/>
    <w:rsid w:val="00B1454B"/>
    <w:rsid w:val="00B7339A"/>
    <w:rsid w:val="00B8589B"/>
    <w:rsid w:val="00BB5393"/>
    <w:rsid w:val="00C217A6"/>
    <w:rsid w:val="00C45701"/>
    <w:rsid w:val="00CB5315"/>
    <w:rsid w:val="00D01E3D"/>
    <w:rsid w:val="00DB2C7B"/>
    <w:rsid w:val="00DD0849"/>
    <w:rsid w:val="00E107BB"/>
    <w:rsid w:val="00E15B35"/>
    <w:rsid w:val="00E1730B"/>
    <w:rsid w:val="00E3575E"/>
    <w:rsid w:val="00E92A09"/>
    <w:rsid w:val="00EF24F2"/>
    <w:rsid w:val="00F0439D"/>
    <w:rsid w:val="00F173DD"/>
    <w:rsid w:val="00F33B1C"/>
    <w:rsid w:val="00F5576F"/>
    <w:rsid w:val="00F67B9B"/>
    <w:rsid w:val="00F72008"/>
    <w:rsid w:val="00F87D5F"/>
    <w:rsid w:val="00FA26E9"/>
    <w:rsid w:val="00FC5921"/>
    <w:rsid w:val="00FF46FB"/>
    <w:rsid w:val="00FF5E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42C24"/>
  <w15:chartTrackingRefBased/>
  <w15:docId w15:val="{52264625-C860-4788-98D8-0827AC15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71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24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24ED"/>
  </w:style>
  <w:style w:type="paragraph" w:styleId="Piedepgina">
    <w:name w:val="footer"/>
    <w:basedOn w:val="Normal"/>
    <w:link w:val="PiedepginaCar"/>
    <w:uiPriority w:val="99"/>
    <w:unhideWhenUsed/>
    <w:rsid w:val="000924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24ED"/>
  </w:style>
  <w:style w:type="paragraph" w:styleId="Prrafodelista">
    <w:name w:val="List Paragraph"/>
    <w:basedOn w:val="Normal"/>
    <w:uiPriority w:val="34"/>
    <w:qFormat/>
    <w:rsid w:val="000924ED"/>
    <w:pPr>
      <w:ind w:left="720"/>
      <w:contextualSpacing/>
    </w:pPr>
  </w:style>
  <w:style w:type="character" w:customStyle="1" w:styleId="Ttulo2Car">
    <w:name w:val="Título 2 Car"/>
    <w:basedOn w:val="Fuentedeprrafopredeter"/>
    <w:link w:val="Ttulo2"/>
    <w:uiPriority w:val="9"/>
    <w:rsid w:val="002719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65354">
      <w:bodyDiv w:val="1"/>
      <w:marLeft w:val="0"/>
      <w:marRight w:val="0"/>
      <w:marTop w:val="0"/>
      <w:marBottom w:val="0"/>
      <w:divBdr>
        <w:top w:val="none" w:sz="0" w:space="0" w:color="auto"/>
        <w:left w:val="none" w:sz="0" w:space="0" w:color="auto"/>
        <w:bottom w:val="none" w:sz="0" w:space="0" w:color="auto"/>
        <w:right w:val="none" w:sz="0" w:space="0" w:color="auto"/>
      </w:divBdr>
    </w:div>
    <w:div w:id="142166471">
      <w:bodyDiv w:val="1"/>
      <w:marLeft w:val="0"/>
      <w:marRight w:val="0"/>
      <w:marTop w:val="0"/>
      <w:marBottom w:val="0"/>
      <w:divBdr>
        <w:top w:val="none" w:sz="0" w:space="0" w:color="auto"/>
        <w:left w:val="none" w:sz="0" w:space="0" w:color="auto"/>
        <w:bottom w:val="none" w:sz="0" w:space="0" w:color="auto"/>
        <w:right w:val="none" w:sz="0" w:space="0" w:color="auto"/>
      </w:divBdr>
    </w:div>
    <w:div w:id="255990831">
      <w:bodyDiv w:val="1"/>
      <w:marLeft w:val="0"/>
      <w:marRight w:val="0"/>
      <w:marTop w:val="0"/>
      <w:marBottom w:val="0"/>
      <w:divBdr>
        <w:top w:val="none" w:sz="0" w:space="0" w:color="auto"/>
        <w:left w:val="none" w:sz="0" w:space="0" w:color="auto"/>
        <w:bottom w:val="none" w:sz="0" w:space="0" w:color="auto"/>
        <w:right w:val="none" w:sz="0" w:space="0" w:color="auto"/>
      </w:divBdr>
    </w:div>
    <w:div w:id="370693148">
      <w:bodyDiv w:val="1"/>
      <w:marLeft w:val="0"/>
      <w:marRight w:val="0"/>
      <w:marTop w:val="0"/>
      <w:marBottom w:val="0"/>
      <w:divBdr>
        <w:top w:val="none" w:sz="0" w:space="0" w:color="auto"/>
        <w:left w:val="none" w:sz="0" w:space="0" w:color="auto"/>
        <w:bottom w:val="none" w:sz="0" w:space="0" w:color="auto"/>
        <w:right w:val="none" w:sz="0" w:space="0" w:color="auto"/>
      </w:divBdr>
    </w:div>
    <w:div w:id="388304953">
      <w:bodyDiv w:val="1"/>
      <w:marLeft w:val="0"/>
      <w:marRight w:val="0"/>
      <w:marTop w:val="0"/>
      <w:marBottom w:val="0"/>
      <w:divBdr>
        <w:top w:val="none" w:sz="0" w:space="0" w:color="auto"/>
        <w:left w:val="none" w:sz="0" w:space="0" w:color="auto"/>
        <w:bottom w:val="none" w:sz="0" w:space="0" w:color="auto"/>
        <w:right w:val="none" w:sz="0" w:space="0" w:color="auto"/>
      </w:divBdr>
    </w:div>
    <w:div w:id="475798768">
      <w:bodyDiv w:val="1"/>
      <w:marLeft w:val="0"/>
      <w:marRight w:val="0"/>
      <w:marTop w:val="0"/>
      <w:marBottom w:val="0"/>
      <w:divBdr>
        <w:top w:val="none" w:sz="0" w:space="0" w:color="auto"/>
        <w:left w:val="none" w:sz="0" w:space="0" w:color="auto"/>
        <w:bottom w:val="none" w:sz="0" w:space="0" w:color="auto"/>
        <w:right w:val="none" w:sz="0" w:space="0" w:color="auto"/>
      </w:divBdr>
    </w:div>
    <w:div w:id="598030944">
      <w:bodyDiv w:val="1"/>
      <w:marLeft w:val="0"/>
      <w:marRight w:val="0"/>
      <w:marTop w:val="0"/>
      <w:marBottom w:val="0"/>
      <w:divBdr>
        <w:top w:val="none" w:sz="0" w:space="0" w:color="auto"/>
        <w:left w:val="none" w:sz="0" w:space="0" w:color="auto"/>
        <w:bottom w:val="none" w:sz="0" w:space="0" w:color="auto"/>
        <w:right w:val="none" w:sz="0" w:space="0" w:color="auto"/>
      </w:divBdr>
    </w:div>
    <w:div w:id="640579936">
      <w:bodyDiv w:val="1"/>
      <w:marLeft w:val="0"/>
      <w:marRight w:val="0"/>
      <w:marTop w:val="0"/>
      <w:marBottom w:val="0"/>
      <w:divBdr>
        <w:top w:val="none" w:sz="0" w:space="0" w:color="auto"/>
        <w:left w:val="none" w:sz="0" w:space="0" w:color="auto"/>
        <w:bottom w:val="none" w:sz="0" w:space="0" w:color="auto"/>
        <w:right w:val="none" w:sz="0" w:space="0" w:color="auto"/>
      </w:divBdr>
    </w:div>
    <w:div w:id="648827666">
      <w:bodyDiv w:val="1"/>
      <w:marLeft w:val="0"/>
      <w:marRight w:val="0"/>
      <w:marTop w:val="0"/>
      <w:marBottom w:val="0"/>
      <w:divBdr>
        <w:top w:val="none" w:sz="0" w:space="0" w:color="auto"/>
        <w:left w:val="none" w:sz="0" w:space="0" w:color="auto"/>
        <w:bottom w:val="none" w:sz="0" w:space="0" w:color="auto"/>
        <w:right w:val="none" w:sz="0" w:space="0" w:color="auto"/>
      </w:divBdr>
    </w:div>
    <w:div w:id="686638265">
      <w:bodyDiv w:val="1"/>
      <w:marLeft w:val="0"/>
      <w:marRight w:val="0"/>
      <w:marTop w:val="0"/>
      <w:marBottom w:val="0"/>
      <w:divBdr>
        <w:top w:val="none" w:sz="0" w:space="0" w:color="auto"/>
        <w:left w:val="none" w:sz="0" w:space="0" w:color="auto"/>
        <w:bottom w:val="none" w:sz="0" w:space="0" w:color="auto"/>
        <w:right w:val="none" w:sz="0" w:space="0" w:color="auto"/>
      </w:divBdr>
    </w:div>
    <w:div w:id="724793550">
      <w:bodyDiv w:val="1"/>
      <w:marLeft w:val="0"/>
      <w:marRight w:val="0"/>
      <w:marTop w:val="0"/>
      <w:marBottom w:val="0"/>
      <w:divBdr>
        <w:top w:val="none" w:sz="0" w:space="0" w:color="auto"/>
        <w:left w:val="none" w:sz="0" w:space="0" w:color="auto"/>
        <w:bottom w:val="none" w:sz="0" w:space="0" w:color="auto"/>
        <w:right w:val="none" w:sz="0" w:space="0" w:color="auto"/>
      </w:divBdr>
      <w:divsChild>
        <w:div w:id="322049390">
          <w:marLeft w:val="0"/>
          <w:marRight w:val="0"/>
          <w:marTop w:val="0"/>
          <w:marBottom w:val="0"/>
          <w:divBdr>
            <w:top w:val="none" w:sz="0" w:space="0" w:color="auto"/>
            <w:left w:val="none" w:sz="0" w:space="0" w:color="auto"/>
            <w:bottom w:val="none" w:sz="0" w:space="0" w:color="auto"/>
            <w:right w:val="none" w:sz="0" w:space="0" w:color="auto"/>
          </w:divBdr>
          <w:divsChild>
            <w:div w:id="1525097091">
              <w:marLeft w:val="0"/>
              <w:marRight w:val="0"/>
              <w:marTop w:val="0"/>
              <w:marBottom w:val="0"/>
              <w:divBdr>
                <w:top w:val="none" w:sz="0" w:space="0" w:color="auto"/>
                <w:left w:val="none" w:sz="0" w:space="0" w:color="auto"/>
                <w:bottom w:val="none" w:sz="0" w:space="0" w:color="auto"/>
                <w:right w:val="none" w:sz="0" w:space="0" w:color="auto"/>
              </w:divBdr>
            </w:div>
            <w:div w:id="431366160">
              <w:marLeft w:val="0"/>
              <w:marRight w:val="0"/>
              <w:marTop w:val="0"/>
              <w:marBottom w:val="0"/>
              <w:divBdr>
                <w:top w:val="none" w:sz="0" w:space="0" w:color="auto"/>
                <w:left w:val="none" w:sz="0" w:space="0" w:color="auto"/>
                <w:bottom w:val="none" w:sz="0" w:space="0" w:color="auto"/>
                <w:right w:val="none" w:sz="0" w:space="0" w:color="auto"/>
              </w:divBdr>
              <w:divsChild>
                <w:div w:id="1668826421">
                  <w:marLeft w:val="0"/>
                  <w:marRight w:val="0"/>
                  <w:marTop w:val="0"/>
                  <w:marBottom w:val="0"/>
                  <w:divBdr>
                    <w:top w:val="none" w:sz="0" w:space="0" w:color="auto"/>
                    <w:left w:val="none" w:sz="0" w:space="0" w:color="auto"/>
                    <w:bottom w:val="none" w:sz="0" w:space="0" w:color="auto"/>
                    <w:right w:val="none" w:sz="0" w:space="0" w:color="auto"/>
                  </w:divBdr>
                  <w:divsChild>
                    <w:div w:id="2425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25856">
      <w:bodyDiv w:val="1"/>
      <w:marLeft w:val="0"/>
      <w:marRight w:val="0"/>
      <w:marTop w:val="0"/>
      <w:marBottom w:val="0"/>
      <w:divBdr>
        <w:top w:val="none" w:sz="0" w:space="0" w:color="auto"/>
        <w:left w:val="none" w:sz="0" w:space="0" w:color="auto"/>
        <w:bottom w:val="none" w:sz="0" w:space="0" w:color="auto"/>
        <w:right w:val="none" w:sz="0" w:space="0" w:color="auto"/>
      </w:divBdr>
    </w:div>
    <w:div w:id="1063406756">
      <w:bodyDiv w:val="1"/>
      <w:marLeft w:val="0"/>
      <w:marRight w:val="0"/>
      <w:marTop w:val="0"/>
      <w:marBottom w:val="0"/>
      <w:divBdr>
        <w:top w:val="none" w:sz="0" w:space="0" w:color="auto"/>
        <w:left w:val="none" w:sz="0" w:space="0" w:color="auto"/>
        <w:bottom w:val="none" w:sz="0" w:space="0" w:color="auto"/>
        <w:right w:val="none" w:sz="0" w:space="0" w:color="auto"/>
      </w:divBdr>
    </w:div>
    <w:div w:id="1244148880">
      <w:bodyDiv w:val="1"/>
      <w:marLeft w:val="0"/>
      <w:marRight w:val="0"/>
      <w:marTop w:val="0"/>
      <w:marBottom w:val="0"/>
      <w:divBdr>
        <w:top w:val="none" w:sz="0" w:space="0" w:color="auto"/>
        <w:left w:val="none" w:sz="0" w:space="0" w:color="auto"/>
        <w:bottom w:val="none" w:sz="0" w:space="0" w:color="auto"/>
        <w:right w:val="none" w:sz="0" w:space="0" w:color="auto"/>
      </w:divBdr>
    </w:div>
    <w:div w:id="1470853431">
      <w:bodyDiv w:val="1"/>
      <w:marLeft w:val="0"/>
      <w:marRight w:val="0"/>
      <w:marTop w:val="0"/>
      <w:marBottom w:val="0"/>
      <w:divBdr>
        <w:top w:val="none" w:sz="0" w:space="0" w:color="auto"/>
        <w:left w:val="none" w:sz="0" w:space="0" w:color="auto"/>
        <w:bottom w:val="none" w:sz="0" w:space="0" w:color="auto"/>
        <w:right w:val="none" w:sz="0" w:space="0" w:color="auto"/>
      </w:divBdr>
    </w:div>
    <w:div w:id="1485121095">
      <w:bodyDiv w:val="1"/>
      <w:marLeft w:val="0"/>
      <w:marRight w:val="0"/>
      <w:marTop w:val="0"/>
      <w:marBottom w:val="0"/>
      <w:divBdr>
        <w:top w:val="none" w:sz="0" w:space="0" w:color="auto"/>
        <w:left w:val="none" w:sz="0" w:space="0" w:color="auto"/>
        <w:bottom w:val="none" w:sz="0" w:space="0" w:color="auto"/>
        <w:right w:val="none" w:sz="0" w:space="0" w:color="auto"/>
      </w:divBdr>
    </w:div>
    <w:div w:id="1558588969">
      <w:bodyDiv w:val="1"/>
      <w:marLeft w:val="0"/>
      <w:marRight w:val="0"/>
      <w:marTop w:val="0"/>
      <w:marBottom w:val="0"/>
      <w:divBdr>
        <w:top w:val="none" w:sz="0" w:space="0" w:color="auto"/>
        <w:left w:val="none" w:sz="0" w:space="0" w:color="auto"/>
        <w:bottom w:val="none" w:sz="0" w:space="0" w:color="auto"/>
        <w:right w:val="none" w:sz="0" w:space="0" w:color="auto"/>
      </w:divBdr>
    </w:div>
    <w:div w:id="1598712170">
      <w:bodyDiv w:val="1"/>
      <w:marLeft w:val="0"/>
      <w:marRight w:val="0"/>
      <w:marTop w:val="0"/>
      <w:marBottom w:val="0"/>
      <w:divBdr>
        <w:top w:val="none" w:sz="0" w:space="0" w:color="auto"/>
        <w:left w:val="none" w:sz="0" w:space="0" w:color="auto"/>
        <w:bottom w:val="none" w:sz="0" w:space="0" w:color="auto"/>
        <w:right w:val="none" w:sz="0" w:space="0" w:color="auto"/>
      </w:divBdr>
      <w:divsChild>
        <w:div w:id="1672445586">
          <w:marLeft w:val="0"/>
          <w:marRight w:val="0"/>
          <w:marTop w:val="0"/>
          <w:marBottom w:val="0"/>
          <w:divBdr>
            <w:top w:val="none" w:sz="0" w:space="0" w:color="auto"/>
            <w:left w:val="none" w:sz="0" w:space="0" w:color="auto"/>
            <w:bottom w:val="none" w:sz="0" w:space="0" w:color="auto"/>
            <w:right w:val="none" w:sz="0" w:space="0" w:color="auto"/>
          </w:divBdr>
          <w:divsChild>
            <w:div w:id="470773">
              <w:marLeft w:val="0"/>
              <w:marRight w:val="0"/>
              <w:marTop w:val="0"/>
              <w:marBottom w:val="0"/>
              <w:divBdr>
                <w:top w:val="none" w:sz="0" w:space="0" w:color="auto"/>
                <w:left w:val="none" w:sz="0" w:space="0" w:color="auto"/>
                <w:bottom w:val="none" w:sz="0" w:space="0" w:color="auto"/>
                <w:right w:val="none" w:sz="0" w:space="0" w:color="auto"/>
              </w:divBdr>
            </w:div>
            <w:div w:id="1358852523">
              <w:marLeft w:val="0"/>
              <w:marRight w:val="0"/>
              <w:marTop w:val="0"/>
              <w:marBottom w:val="0"/>
              <w:divBdr>
                <w:top w:val="none" w:sz="0" w:space="0" w:color="auto"/>
                <w:left w:val="none" w:sz="0" w:space="0" w:color="auto"/>
                <w:bottom w:val="none" w:sz="0" w:space="0" w:color="auto"/>
                <w:right w:val="none" w:sz="0" w:space="0" w:color="auto"/>
              </w:divBdr>
              <w:divsChild>
                <w:div w:id="1076853661">
                  <w:marLeft w:val="0"/>
                  <w:marRight w:val="0"/>
                  <w:marTop w:val="0"/>
                  <w:marBottom w:val="0"/>
                  <w:divBdr>
                    <w:top w:val="none" w:sz="0" w:space="0" w:color="auto"/>
                    <w:left w:val="none" w:sz="0" w:space="0" w:color="auto"/>
                    <w:bottom w:val="none" w:sz="0" w:space="0" w:color="auto"/>
                    <w:right w:val="none" w:sz="0" w:space="0" w:color="auto"/>
                  </w:divBdr>
                  <w:divsChild>
                    <w:div w:id="365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6658">
      <w:bodyDiv w:val="1"/>
      <w:marLeft w:val="0"/>
      <w:marRight w:val="0"/>
      <w:marTop w:val="0"/>
      <w:marBottom w:val="0"/>
      <w:divBdr>
        <w:top w:val="none" w:sz="0" w:space="0" w:color="auto"/>
        <w:left w:val="none" w:sz="0" w:space="0" w:color="auto"/>
        <w:bottom w:val="none" w:sz="0" w:space="0" w:color="auto"/>
        <w:right w:val="none" w:sz="0" w:space="0" w:color="auto"/>
      </w:divBdr>
    </w:div>
    <w:div w:id="20366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8aaf0ee-5267-4bb8-8ab2-9232fd8222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DE1E24C8B51AF4B967400075A9A20E7" ma:contentTypeVersion="1" ma:contentTypeDescription="Crear nuevo documento." ma:contentTypeScope="" ma:versionID="848a334cb406f36d818a4b5825a2df2b">
  <xsd:schema xmlns:xsd="http://www.w3.org/2001/XMLSchema" xmlns:xs="http://www.w3.org/2001/XMLSchema" xmlns:p="http://schemas.microsoft.com/office/2006/metadata/properties" xmlns:ns2="38aaf0ee-5267-4bb8-8ab2-9232fd8222f3" targetNamespace="http://schemas.microsoft.com/office/2006/metadata/properties" ma:root="true" ma:fieldsID="69d2fd2d26644949c1f48f987c053c58" ns2:_="">
    <xsd:import namespace="38aaf0ee-5267-4bb8-8ab2-9232fd8222f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af0ee-5267-4bb8-8ab2-9232fd8222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7289F-8CC0-4E4E-AF92-4C431E4D9924}">
  <ds:schemaRefs>
    <ds:schemaRef ds:uri="http://schemas.microsoft.com/office/2006/metadata/properties"/>
    <ds:schemaRef ds:uri="http://schemas.microsoft.com/office/infopath/2007/PartnerControls"/>
    <ds:schemaRef ds:uri="38aaf0ee-5267-4bb8-8ab2-9232fd8222f3"/>
  </ds:schemaRefs>
</ds:datastoreItem>
</file>

<file path=customXml/itemProps2.xml><?xml version="1.0" encoding="utf-8"?>
<ds:datastoreItem xmlns:ds="http://schemas.openxmlformats.org/officeDocument/2006/customXml" ds:itemID="{42414DAB-87D7-4566-9543-1A3A73081822}">
  <ds:schemaRefs>
    <ds:schemaRef ds:uri="http://schemas.microsoft.com/sharepoint/v3/contenttype/forms"/>
  </ds:schemaRefs>
</ds:datastoreItem>
</file>

<file path=customXml/itemProps3.xml><?xml version="1.0" encoding="utf-8"?>
<ds:datastoreItem xmlns:ds="http://schemas.openxmlformats.org/officeDocument/2006/customXml" ds:itemID="{9A89DBC8-19F1-4DDB-A94B-4566B934F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af0ee-5267-4bb8-8ab2-9232fd822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819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AIDEE MORENO CAMACHO</dc:creator>
  <cp:keywords/>
  <dc:description/>
  <cp:lastModifiedBy>Joel Jimenez</cp:lastModifiedBy>
  <cp:revision>3</cp:revision>
  <dcterms:created xsi:type="dcterms:W3CDTF">2025-05-08T05:34:00Z</dcterms:created>
  <dcterms:modified xsi:type="dcterms:W3CDTF">2025-05-08T05:34:00Z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0x010100FDE1E24C8B51AF4B967400075A9A20E7</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TriggerFlowInfo">
    <vt:lpwstr/>
  </property>
</Properties>
</file>