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3870" w14:textId="77777777" w:rsidR="00091E46" w:rsidRDefault="00000000">
      <w:pPr>
        <w:pStyle w:val="Ttulo"/>
        <w:jc w:val="center"/>
      </w:pPr>
      <w:r>
        <w:t>PBL 17 T1 Análisis de terminología</w:t>
      </w:r>
    </w:p>
    <w:p w14:paraId="187706E4" w14:textId="77777777" w:rsidR="00091E46" w:rsidRDefault="00000000">
      <w:pPr>
        <w:jc w:val="center"/>
      </w:pPr>
      <w:r>
        <w:rPr>
          <w:b/>
        </w:rPr>
        <w:t>Responsable Jesús  |  Sprint 8</w:t>
      </w:r>
    </w:p>
    <w:p w14:paraId="29502961" w14:textId="77777777" w:rsidR="00091E46" w:rsidRDefault="00000000">
      <w:r>
        <w:t>El objetivo es usar nombres cotidianos para que una persona pueda navegar sin conocer términos técnicos.</w:t>
      </w:r>
    </w:p>
    <w:p w14:paraId="03502BD5" w14:textId="77777777" w:rsidR="00091E46" w:rsidRDefault="00000000">
      <w:pPr>
        <w:pStyle w:val="Ttulo1"/>
      </w:pPr>
      <w:r>
        <w:t>Alcance revisado</w:t>
      </w:r>
    </w:p>
    <w:p w14:paraId="35AE49B2" w14:textId="77777777" w:rsidR="00091E46" w:rsidRDefault="00000000">
      <w:pPr>
        <w:pStyle w:val="Listaconvietas"/>
      </w:pPr>
      <w:r>
        <w:t>Menú principal y títulos del módulo de análisis.</w:t>
      </w:r>
    </w:p>
    <w:p w14:paraId="7A4DF7CC" w14:textId="77777777" w:rsidR="00091E46" w:rsidRDefault="00000000">
      <w:pPr>
        <w:pStyle w:val="Listaconvietas"/>
      </w:pPr>
      <w:r>
        <w:t>Nombres de indicadores y tipos de análisis.</w:t>
      </w:r>
    </w:p>
    <w:p w14:paraId="1C283E8E" w14:textId="77777777" w:rsidR="00091E46" w:rsidRDefault="00000000">
      <w:pPr>
        <w:pStyle w:val="Listaconvietas"/>
      </w:pPr>
      <w:r>
        <w:t>Mensajes de conexión y ayudas breves.</w:t>
      </w:r>
    </w:p>
    <w:p w14:paraId="4EF4815C" w14:textId="77777777" w:rsidR="00091E46" w:rsidRDefault="00000000">
      <w:pPr>
        <w:pStyle w:val="Listaconvietas"/>
      </w:pPr>
      <w:r>
        <w:t>Archivos de idioma y pruebas de regresión.</w:t>
      </w:r>
    </w:p>
    <w:p w14:paraId="151393F8" w14:textId="77777777" w:rsidR="00091E46" w:rsidRDefault="00000000">
      <w:pPr>
        <w:pStyle w:val="Ttulo1"/>
      </w:pPr>
      <w:r>
        <w:t>Hallazgos y decisiones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952"/>
        <w:gridCol w:w="3816"/>
      </w:tblGrid>
      <w:tr w:rsidR="00091E46" w14:paraId="6EF83C71" w14:textId="77777777">
        <w:trPr>
          <w:jc w:val="center"/>
        </w:trPr>
        <w:tc>
          <w:tcPr>
            <w:tcW w:w="2376" w:type="dxa"/>
            <w:shd w:val="clear" w:color="auto" w:fill="1F4E78"/>
            <w:vAlign w:val="center"/>
          </w:tcPr>
          <w:p w14:paraId="2B205A00" w14:textId="77777777" w:rsidR="00091E46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2952" w:type="dxa"/>
            <w:shd w:val="clear" w:color="auto" w:fill="1F4E78"/>
            <w:vAlign w:val="center"/>
          </w:tcPr>
          <w:p w14:paraId="132981BA" w14:textId="77777777" w:rsidR="00091E46" w:rsidRDefault="00000000">
            <w:r>
              <w:rPr>
                <w:b/>
                <w:color w:val="FFFFFF"/>
                <w:sz w:val="18"/>
              </w:rPr>
              <w:t>Ahora</w:t>
            </w:r>
          </w:p>
        </w:tc>
        <w:tc>
          <w:tcPr>
            <w:tcW w:w="3816" w:type="dxa"/>
            <w:shd w:val="clear" w:color="auto" w:fill="1F4E78"/>
            <w:vAlign w:val="center"/>
          </w:tcPr>
          <w:p w14:paraId="3A627A3D" w14:textId="77777777" w:rsidR="00091E46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91E46" w14:paraId="4D887548" w14:textId="77777777">
        <w:trPr>
          <w:jc w:val="center"/>
        </w:trPr>
        <w:tc>
          <w:tcPr>
            <w:tcW w:w="2376" w:type="dxa"/>
            <w:vAlign w:val="center"/>
          </w:tcPr>
          <w:p w14:paraId="4433A36D" w14:textId="77777777" w:rsidR="00091E46" w:rsidRDefault="00000000">
            <w:r>
              <w:rPr>
                <w:sz w:val="18"/>
              </w:rPr>
              <w:t>Spark</w:t>
            </w:r>
          </w:p>
        </w:tc>
        <w:tc>
          <w:tcPr>
            <w:tcW w:w="2952" w:type="dxa"/>
            <w:vAlign w:val="center"/>
          </w:tcPr>
          <w:p w14:paraId="0C11677D" w14:textId="77777777" w:rsidR="00091E46" w:rsidRDefault="00000000">
            <w:r>
              <w:rPr>
                <w:sz w:val="18"/>
              </w:rPr>
              <w:t>Análisis de datos</w:t>
            </w:r>
          </w:p>
        </w:tc>
        <w:tc>
          <w:tcPr>
            <w:tcW w:w="3816" w:type="dxa"/>
            <w:vAlign w:val="center"/>
          </w:tcPr>
          <w:p w14:paraId="12BBE68D" w14:textId="77777777" w:rsidR="00091E46" w:rsidRDefault="00000000">
            <w:r>
              <w:rPr>
                <w:sz w:val="18"/>
              </w:rPr>
              <w:t>Explica la función.</w:t>
            </w:r>
          </w:p>
        </w:tc>
      </w:tr>
      <w:tr w:rsidR="00091E46" w14:paraId="30138B59" w14:textId="77777777">
        <w:trPr>
          <w:jc w:val="center"/>
        </w:trPr>
        <w:tc>
          <w:tcPr>
            <w:tcW w:w="2376" w:type="dxa"/>
            <w:shd w:val="clear" w:color="auto" w:fill="EAF2F8"/>
            <w:vAlign w:val="center"/>
          </w:tcPr>
          <w:p w14:paraId="07081EA1" w14:textId="77777777" w:rsidR="00091E46" w:rsidRDefault="00000000">
            <w:r>
              <w:rPr>
                <w:sz w:val="18"/>
              </w:rPr>
              <w:t>Dashboard</w:t>
            </w:r>
          </w:p>
        </w:tc>
        <w:tc>
          <w:tcPr>
            <w:tcW w:w="2952" w:type="dxa"/>
            <w:shd w:val="clear" w:color="auto" w:fill="EAF2F8"/>
            <w:vAlign w:val="center"/>
          </w:tcPr>
          <w:p w14:paraId="5D8BC74D" w14:textId="77777777" w:rsidR="00091E46" w:rsidRDefault="00000000">
            <w:r>
              <w:rPr>
                <w:sz w:val="18"/>
              </w:rPr>
              <w:t>Inicio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5669B362" w14:textId="77777777" w:rsidR="00091E46" w:rsidRDefault="00000000">
            <w:r>
              <w:rPr>
                <w:sz w:val="18"/>
              </w:rPr>
              <w:t>Nombre habitual.</w:t>
            </w:r>
          </w:p>
        </w:tc>
      </w:tr>
      <w:tr w:rsidR="00091E46" w14:paraId="5B545CBB" w14:textId="77777777">
        <w:trPr>
          <w:jc w:val="center"/>
        </w:trPr>
        <w:tc>
          <w:tcPr>
            <w:tcW w:w="2376" w:type="dxa"/>
            <w:vAlign w:val="center"/>
          </w:tcPr>
          <w:p w14:paraId="78D59983" w14:textId="77777777" w:rsidR="00091E46" w:rsidRDefault="00000000">
            <w:r>
              <w:rPr>
                <w:sz w:val="18"/>
              </w:rPr>
              <w:t>Nota Médica (SOAP)</w:t>
            </w:r>
          </w:p>
        </w:tc>
        <w:tc>
          <w:tcPr>
            <w:tcW w:w="2952" w:type="dxa"/>
            <w:vAlign w:val="center"/>
          </w:tcPr>
          <w:p w14:paraId="356F4208" w14:textId="77777777" w:rsidR="00091E46" w:rsidRDefault="00000000">
            <w:r>
              <w:rPr>
                <w:sz w:val="18"/>
              </w:rPr>
              <w:t>Nota médica</w:t>
            </w:r>
          </w:p>
        </w:tc>
        <w:tc>
          <w:tcPr>
            <w:tcW w:w="3816" w:type="dxa"/>
            <w:vAlign w:val="center"/>
          </w:tcPr>
          <w:p w14:paraId="08450819" w14:textId="77777777" w:rsidR="00091E46" w:rsidRDefault="00000000">
            <w:r>
              <w:rPr>
                <w:sz w:val="18"/>
              </w:rPr>
              <w:t>Evita una sigla innecesaria.</w:t>
            </w:r>
          </w:p>
        </w:tc>
      </w:tr>
      <w:tr w:rsidR="00091E46" w14:paraId="623A2C25" w14:textId="77777777">
        <w:trPr>
          <w:jc w:val="center"/>
        </w:trPr>
        <w:tc>
          <w:tcPr>
            <w:tcW w:w="2376" w:type="dxa"/>
            <w:shd w:val="clear" w:color="auto" w:fill="EAF2F8"/>
            <w:vAlign w:val="center"/>
          </w:tcPr>
          <w:p w14:paraId="4E764DDF" w14:textId="77777777" w:rsidR="00091E46" w:rsidRDefault="00000000">
            <w:r>
              <w:rPr>
                <w:sz w:val="18"/>
              </w:rPr>
              <w:t>Solicitudes Lab</w:t>
            </w:r>
          </w:p>
        </w:tc>
        <w:tc>
          <w:tcPr>
            <w:tcW w:w="2952" w:type="dxa"/>
            <w:shd w:val="clear" w:color="auto" w:fill="EAF2F8"/>
            <w:vAlign w:val="center"/>
          </w:tcPr>
          <w:p w14:paraId="2B9638FB" w14:textId="77777777" w:rsidR="00091E46" w:rsidRDefault="00000000">
            <w:r>
              <w:rPr>
                <w:sz w:val="18"/>
              </w:rPr>
              <w:t>Solicitudes de laboratorio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3D14CE46" w14:textId="77777777" w:rsidR="00091E46" w:rsidRDefault="00000000">
            <w:r>
              <w:rPr>
                <w:sz w:val="18"/>
              </w:rPr>
              <w:t>Evita abreviaturas.</w:t>
            </w:r>
          </w:p>
        </w:tc>
      </w:tr>
      <w:tr w:rsidR="00091E46" w14:paraId="19C3283D" w14:textId="77777777">
        <w:trPr>
          <w:jc w:val="center"/>
        </w:trPr>
        <w:tc>
          <w:tcPr>
            <w:tcW w:w="2376" w:type="dxa"/>
            <w:vAlign w:val="center"/>
          </w:tcPr>
          <w:p w14:paraId="6CBC63AD" w14:textId="77777777" w:rsidR="00091E46" w:rsidRDefault="00000000">
            <w:r>
              <w:rPr>
                <w:sz w:val="18"/>
              </w:rPr>
              <w:t>Backup</w:t>
            </w:r>
          </w:p>
        </w:tc>
        <w:tc>
          <w:tcPr>
            <w:tcW w:w="2952" w:type="dxa"/>
            <w:vAlign w:val="center"/>
          </w:tcPr>
          <w:p w14:paraId="1248D4B1" w14:textId="77777777" w:rsidR="00091E46" w:rsidRDefault="00000000">
            <w:r>
              <w:rPr>
                <w:sz w:val="18"/>
              </w:rPr>
              <w:t>Copias de seguridad</w:t>
            </w:r>
          </w:p>
        </w:tc>
        <w:tc>
          <w:tcPr>
            <w:tcW w:w="3816" w:type="dxa"/>
            <w:vAlign w:val="center"/>
          </w:tcPr>
          <w:p w14:paraId="0F14530F" w14:textId="77777777" w:rsidR="00091E46" w:rsidRDefault="00000000">
            <w:r>
              <w:rPr>
                <w:sz w:val="18"/>
              </w:rPr>
              <w:t>Expresión cotidiana.</w:t>
            </w:r>
          </w:p>
        </w:tc>
      </w:tr>
      <w:tr w:rsidR="00091E46" w14:paraId="062B83AB" w14:textId="77777777">
        <w:trPr>
          <w:jc w:val="center"/>
        </w:trPr>
        <w:tc>
          <w:tcPr>
            <w:tcW w:w="2376" w:type="dxa"/>
            <w:shd w:val="clear" w:color="auto" w:fill="EAF2F8"/>
            <w:vAlign w:val="center"/>
          </w:tcPr>
          <w:p w14:paraId="6EEB7211" w14:textId="77777777" w:rsidR="00091E46" w:rsidRDefault="00000000">
            <w:r>
              <w:rPr>
                <w:sz w:val="18"/>
              </w:rPr>
              <w:t>Métricas de actividad (MET)</w:t>
            </w:r>
          </w:p>
        </w:tc>
        <w:tc>
          <w:tcPr>
            <w:tcW w:w="2952" w:type="dxa"/>
            <w:shd w:val="clear" w:color="auto" w:fill="EAF2F8"/>
            <w:vAlign w:val="center"/>
          </w:tcPr>
          <w:p w14:paraId="5983E212" w14:textId="77777777" w:rsidR="00091E46" w:rsidRDefault="00000000">
            <w:r>
              <w:rPr>
                <w:sz w:val="18"/>
              </w:rPr>
              <w:t>Actividad diaria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3384BBF5" w14:textId="77777777" w:rsidR="00091E46" w:rsidRDefault="00000000">
            <w:r>
              <w:rPr>
                <w:sz w:val="18"/>
              </w:rPr>
              <w:t>Describe lo que se muestra.</w:t>
            </w:r>
          </w:p>
        </w:tc>
      </w:tr>
      <w:tr w:rsidR="00091E46" w14:paraId="23527DDD" w14:textId="77777777">
        <w:trPr>
          <w:jc w:val="center"/>
        </w:trPr>
        <w:tc>
          <w:tcPr>
            <w:tcW w:w="2376" w:type="dxa"/>
            <w:vAlign w:val="center"/>
          </w:tcPr>
          <w:p w14:paraId="4E66EC8B" w14:textId="77777777" w:rsidR="00091E46" w:rsidRDefault="00000000">
            <w:r>
              <w:rPr>
                <w:sz w:val="18"/>
              </w:rPr>
              <w:t>Análisis no supervisado</w:t>
            </w:r>
          </w:p>
        </w:tc>
        <w:tc>
          <w:tcPr>
            <w:tcW w:w="2952" w:type="dxa"/>
            <w:vAlign w:val="center"/>
          </w:tcPr>
          <w:p w14:paraId="5D8D7DE4" w14:textId="77777777" w:rsidR="00091E46" w:rsidRDefault="00000000">
            <w:r>
              <w:rPr>
                <w:sz w:val="18"/>
              </w:rPr>
              <w:t>Patrones en los datos</w:t>
            </w:r>
          </w:p>
        </w:tc>
        <w:tc>
          <w:tcPr>
            <w:tcW w:w="3816" w:type="dxa"/>
            <w:vAlign w:val="center"/>
          </w:tcPr>
          <w:p w14:paraId="1823752A" w14:textId="77777777" w:rsidR="00091E46" w:rsidRDefault="00000000">
            <w:r>
              <w:rPr>
                <w:sz w:val="18"/>
              </w:rPr>
              <w:t>Describe el resultado.</w:t>
            </w:r>
          </w:p>
        </w:tc>
      </w:tr>
      <w:tr w:rsidR="00091E46" w14:paraId="77DE32F4" w14:textId="77777777">
        <w:trPr>
          <w:jc w:val="center"/>
        </w:trPr>
        <w:tc>
          <w:tcPr>
            <w:tcW w:w="2376" w:type="dxa"/>
            <w:shd w:val="clear" w:color="auto" w:fill="EAF2F8"/>
            <w:vAlign w:val="center"/>
          </w:tcPr>
          <w:p w14:paraId="2EB34434" w14:textId="77777777" w:rsidR="00091E46" w:rsidRDefault="00000000">
            <w:r>
              <w:rPr>
                <w:sz w:val="18"/>
              </w:rPr>
              <w:t>PCA exploratorio</w:t>
            </w:r>
          </w:p>
        </w:tc>
        <w:tc>
          <w:tcPr>
            <w:tcW w:w="2952" w:type="dxa"/>
            <w:shd w:val="clear" w:color="auto" w:fill="EAF2F8"/>
            <w:vAlign w:val="center"/>
          </w:tcPr>
          <w:p w14:paraId="2E4C4C38" w14:textId="77777777" w:rsidR="00091E46" w:rsidRDefault="00000000">
            <w:r>
              <w:rPr>
                <w:sz w:val="18"/>
              </w:rPr>
              <w:t>Resumen de variables principales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4014C534" w14:textId="77777777" w:rsidR="00091E46" w:rsidRDefault="00000000">
            <w:r>
              <w:rPr>
                <w:sz w:val="18"/>
              </w:rPr>
              <w:t>Evita una sigla técnica.</w:t>
            </w:r>
          </w:p>
        </w:tc>
      </w:tr>
    </w:tbl>
    <w:p w14:paraId="2255BD65" w14:textId="77777777" w:rsidR="00091E46" w:rsidRDefault="00091E46"/>
    <w:p w14:paraId="4E4F7DD1" w14:textId="77777777" w:rsidR="00091E46" w:rsidRDefault="00000000">
      <w:pPr>
        <w:pStyle w:val="Ttulo1"/>
      </w:pPr>
      <w:r>
        <w:t>Restricciones</w:t>
      </w:r>
    </w:p>
    <w:p w14:paraId="5A9AA89F" w14:textId="77777777" w:rsidR="00091E46" w:rsidRDefault="00000000">
      <w:pPr>
        <w:pStyle w:val="Listaconvietas"/>
      </w:pPr>
      <w:r>
        <w:t>No se modifican rutas, identificadores ni contratos de API.</w:t>
      </w:r>
    </w:p>
    <w:p w14:paraId="7A43B29A" w14:textId="77777777" w:rsidR="00091E46" w:rsidRDefault="00000000">
      <w:pPr>
        <w:pStyle w:val="Listaconvietas"/>
      </w:pPr>
      <w:r>
        <w:t>Los nombres técnicos pueden permanecer dentro del código.</w:t>
      </w:r>
    </w:p>
    <w:p w14:paraId="1227ABCB" w14:textId="77777777" w:rsidR="00091E46" w:rsidRDefault="00000000">
      <w:pPr>
        <w:pStyle w:val="Listaconvietas"/>
      </w:pPr>
      <w:r>
        <w:t>Se conservan los términos clínicos necesarios.</w:t>
      </w:r>
    </w:p>
    <w:p w14:paraId="05670386" w14:textId="25FC7F40" w:rsidR="00447A13" w:rsidRDefault="00447A13">
      <w:pPr>
        <w:jc w:val="center"/>
        <w:rPr>
          <w:i/>
          <w:sz w:val="18"/>
        </w:rPr>
      </w:pPr>
      <w:r w:rsidRPr="00447A13">
        <w:rPr>
          <w:i/>
          <w:sz w:val="18"/>
        </w:rPr>
        <w:lastRenderedPageBreak/>
        <w:drawing>
          <wp:inline distT="0" distB="0" distL="0" distR="0" wp14:anchorId="62AA84CD" wp14:editId="3D60D733">
            <wp:extent cx="6309360" cy="3108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58BA" w14:textId="42104655" w:rsidR="00091E46" w:rsidRDefault="00000000">
      <w:pPr>
        <w:jc w:val="center"/>
      </w:pPr>
      <w:r>
        <w:rPr>
          <w:i/>
          <w:sz w:val="18"/>
        </w:rPr>
        <w:t>Figura 1. Menú con nombres cotidianos y comprensibles.</w:t>
      </w:r>
    </w:p>
    <w:p w14:paraId="57CF2DEE" w14:textId="45EA2167" w:rsidR="00091E46" w:rsidRDefault="00091E46">
      <w:pPr>
        <w:jc w:val="center"/>
      </w:pPr>
    </w:p>
    <w:sectPr w:rsidR="00091E46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330DE" w14:textId="77777777" w:rsidR="00B56314" w:rsidRDefault="00B56314">
      <w:pPr>
        <w:spacing w:after="0" w:line="240" w:lineRule="auto"/>
      </w:pPr>
      <w:r>
        <w:separator/>
      </w:r>
    </w:p>
  </w:endnote>
  <w:endnote w:type="continuationSeparator" w:id="0">
    <w:p w14:paraId="78027D86" w14:textId="77777777" w:rsidR="00B56314" w:rsidRDefault="00B5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24EE" w14:textId="77777777" w:rsidR="00091E46" w:rsidRDefault="00000000">
    <w:pPr>
      <w:pStyle w:val="Piedepgina"/>
      <w:jc w:val="center"/>
    </w:pPr>
    <w:r>
      <w:rPr>
        <w:color w:val="5A5A5A"/>
        <w:sz w:val="16"/>
      </w:rPr>
      <w:t>INEO Enfermería  •  Jesús  •  Sprint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8960A" w14:textId="77777777" w:rsidR="00B56314" w:rsidRDefault="00B56314">
      <w:pPr>
        <w:spacing w:after="0" w:line="240" w:lineRule="auto"/>
      </w:pPr>
      <w:r>
        <w:separator/>
      </w:r>
    </w:p>
  </w:footnote>
  <w:footnote w:type="continuationSeparator" w:id="0">
    <w:p w14:paraId="19972996" w14:textId="77777777" w:rsidR="00B56314" w:rsidRDefault="00B56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801787">
    <w:abstractNumId w:val="8"/>
  </w:num>
  <w:num w:numId="2" w16cid:durableId="1616643877">
    <w:abstractNumId w:val="6"/>
  </w:num>
  <w:num w:numId="3" w16cid:durableId="1053699866">
    <w:abstractNumId w:val="5"/>
  </w:num>
  <w:num w:numId="4" w16cid:durableId="254484462">
    <w:abstractNumId w:val="4"/>
  </w:num>
  <w:num w:numId="5" w16cid:durableId="1451360951">
    <w:abstractNumId w:val="7"/>
  </w:num>
  <w:num w:numId="6" w16cid:durableId="872427820">
    <w:abstractNumId w:val="3"/>
  </w:num>
  <w:num w:numId="7" w16cid:durableId="25836842">
    <w:abstractNumId w:val="2"/>
  </w:num>
  <w:num w:numId="8" w16cid:durableId="133380079">
    <w:abstractNumId w:val="1"/>
  </w:num>
  <w:num w:numId="9" w16cid:durableId="158676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E46"/>
    <w:rsid w:val="0015074B"/>
    <w:rsid w:val="0029639D"/>
    <w:rsid w:val="00326F90"/>
    <w:rsid w:val="00447A13"/>
    <w:rsid w:val="00554AA5"/>
    <w:rsid w:val="00AA1D8D"/>
    <w:rsid w:val="00B47730"/>
    <w:rsid w:val="00B563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E4089"/>
  <w14:defaultImageDpi w14:val="300"/>
  <w15:docId w15:val="{AE988D9B-EAD8-4B23-A4B1-D4B461A8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Diaz Serafin</cp:lastModifiedBy>
  <cp:revision>2</cp:revision>
  <dcterms:created xsi:type="dcterms:W3CDTF">2013-12-23T23:15:00Z</dcterms:created>
  <dcterms:modified xsi:type="dcterms:W3CDTF">2026-10-05T21:37:00Z</dcterms:modified>
  <cp:category/>
</cp:coreProperties>
</file>