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BC5B02" w14:textId="77777777" w:rsidR="002A4C37" w:rsidRDefault="00000000">
      <w:pPr>
        <w:pStyle w:val="Ttulo"/>
        <w:jc w:val="center"/>
      </w:pPr>
      <w:r>
        <w:t>PBL 19 Documentación técnica y funcional</w:t>
      </w:r>
    </w:p>
    <w:p w14:paraId="7AFC552F" w14:textId="77777777" w:rsidR="002A4C37" w:rsidRDefault="00000000">
      <w:pPr>
        <w:jc w:val="center"/>
      </w:pPr>
      <w:r>
        <w:rPr>
          <w:b/>
        </w:rPr>
        <w:t>Responsable Jesús  |  Sprint 8</w:t>
      </w:r>
    </w:p>
    <w:p w14:paraId="3D5CD6C6" w14:textId="77777777" w:rsidR="002A4C37" w:rsidRDefault="00000000">
      <w:r>
        <w:t>Esta guía permite que una persona nueva instale, pruebe y use el sistema. La API se encuentra publicada en Render.</w:t>
      </w:r>
    </w:p>
    <w:p w14:paraId="2DA83695" w14:textId="77777777" w:rsidR="002A4C37" w:rsidRDefault="00000000">
      <w:pPr>
        <w:pStyle w:val="Ttulo1"/>
      </w:pPr>
      <w:r>
        <w:t>Requisitos e instalación</w:t>
      </w:r>
    </w:p>
    <w:p w14:paraId="2942C500" w14:textId="77777777" w:rsidR="002A4C37" w:rsidRDefault="00000000">
      <w:pPr>
        <w:pStyle w:val="Listaconvietas"/>
      </w:pPr>
      <w:r>
        <w:t>Git, Node.js 20 o superior, Python 3.11, MongoDB y PowerShell.</w:t>
      </w:r>
    </w:p>
    <w:p w14:paraId="018C66CC" w14:textId="77777777" w:rsidR="002A4C37" w:rsidRDefault="00000000">
      <w:pPr>
        <w:pStyle w:val="Listaconvietas"/>
      </w:pPr>
      <w:r>
        <w:t>Java 17 si se ejecutan análisis con PySpark.</w:t>
      </w:r>
    </w:p>
    <w:p w14:paraId="025052C4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git clone https://github.com/JoelLara10/ineo-pbl-entrega.git</w:t>
      </w:r>
    </w:p>
    <w:p w14:paraId="5E83D496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cd ineo-pbl-entrega\backend\api_hospital</w:t>
      </w:r>
    </w:p>
    <w:p w14:paraId="027F6A5A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python -m venv venv</w:t>
      </w:r>
    </w:p>
    <w:p w14:paraId="6D1FC07B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.\venv\Scripts\Activate.ps1</w:t>
      </w:r>
    </w:p>
    <w:p w14:paraId="76281AF4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python -m pip install -r requirements.txt</w:t>
      </w:r>
    </w:p>
    <w:p w14:paraId="7B9F0589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Copy-Item .env.example .env</w:t>
      </w:r>
    </w:p>
    <w:p w14:paraId="1EA46590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cd ..\..\frontend\clinica-web-react</w:t>
      </w:r>
    </w:p>
    <w:p w14:paraId="23D9047B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npm install</w:t>
      </w:r>
    </w:p>
    <w:p w14:paraId="578D9AE1" w14:textId="77777777" w:rsidR="002A4C37" w:rsidRDefault="00000000">
      <w:pPr>
        <w:pStyle w:val="Ttulo1"/>
      </w:pPr>
      <w:r>
        <w:t>API publicada</w:t>
      </w:r>
    </w:p>
    <w:p w14:paraId="6E7B8C6B" w14:textId="77777777" w:rsidR="002A4C37" w:rsidRDefault="00000000">
      <w:r>
        <w:t>La API está disponible en https://api-clinica-jx4m.onrender.com. La primera solicitud puede tardar mientras Render activa el servicio.</w:t>
      </w:r>
    </w:p>
    <w:p w14:paraId="14C6C72E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Invoke-RestMethod -Method Get -Uri "https://api-clinica-jx4m.onrender.com/health"</w:t>
      </w:r>
    </w:p>
    <w:p w14:paraId="61ECDE4D" w14:textId="76C8855D" w:rsidR="00AF069E" w:rsidRDefault="00AF069E">
      <w:pPr>
        <w:jc w:val="center"/>
        <w:rPr>
          <w:i/>
          <w:sz w:val="18"/>
        </w:rPr>
      </w:pPr>
      <w:r w:rsidRPr="00AF069E">
        <w:rPr>
          <w:i/>
          <w:sz w:val="18"/>
        </w:rPr>
        <w:drawing>
          <wp:inline distT="0" distB="0" distL="0" distR="0" wp14:anchorId="05B12F29" wp14:editId="796ADA6F">
            <wp:extent cx="3943900" cy="30484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04BFB" w14:textId="51CA88BF" w:rsidR="002A4C37" w:rsidRDefault="00000000">
      <w:pPr>
        <w:jc w:val="center"/>
      </w:pPr>
      <w:proofErr w:type="spellStart"/>
      <w:r>
        <w:rPr>
          <w:i/>
          <w:sz w:val="18"/>
        </w:rPr>
        <w:t>Figura</w:t>
      </w:r>
      <w:proofErr w:type="spellEnd"/>
      <w:r>
        <w:rPr>
          <w:i/>
          <w:sz w:val="18"/>
        </w:rPr>
        <w:t xml:space="preserve"> 1. API publicada verificada mediante el endpoint de salud.</w:t>
      </w:r>
    </w:p>
    <w:p w14:paraId="4839B40A" w14:textId="15AFC6C1" w:rsidR="002A4C37" w:rsidRDefault="002A4C37">
      <w:pPr>
        <w:jc w:val="center"/>
      </w:pPr>
    </w:p>
    <w:p w14:paraId="68BCC543" w14:textId="77777777" w:rsidR="002A4C37" w:rsidRDefault="00000000">
      <w:pPr>
        <w:pStyle w:val="Ttulo1"/>
      </w:pPr>
      <w:r>
        <w:lastRenderedPageBreak/>
        <w:t>Prueba de protección</w:t>
      </w:r>
    </w:p>
    <w:p w14:paraId="2CE88F2E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Invoke-WebRequest -Method Get -Uri "https://api-clinica-jx4m.onrender.com/api/v1/spark/overview"</w:t>
      </w:r>
    </w:p>
    <w:p w14:paraId="70C9AA81" w14:textId="77777777" w:rsidR="002A4C37" w:rsidRDefault="00000000">
      <w:r>
        <w:t>Sin token, el resultado esperado es 401. Esto demuestra protección, no el funcionamiento completo del análisis.</w:t>
      </w:r>
    </w:p>
    <w:p w14:paraId="6AFE422A" w14:textId="1DD3B416" w:rsidR="00AF069E" w:rsidRDefault="00AF069E">
      <w:pPr>
        <w:jc w:val="center"/>
        <w:rPr>
          <w:i/>
          <w:sz w:val="18"/>
        </w:rPr>
      </w:pPr>
      <w:r w:rsidRPr="00AF069E">
        <w:rPr>
          <w:i/>
          <w:sz w:val="18"/>
        </w:rPr>
        <w:drawing>
          <wp:inline distT="0" distB="0" distL="0" distR="0" wp14:anchorId="5DB077EC" wp14:editId="11E07768">
            <wp:extent cx="6309360" cy="906145"/>
            <wp:effectExtent l="0" t="0" r="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EE921" w14:textId="31572922" w:rsidR="002A4C37" w:rsidRDefault="00000000">
      <w:pPr>
        <w:jc w:val="center"/>
      </w:pPr>
      <w:proofErr w:type="spellStart"/>
      <w:r>
        <w:rPr>
          <w:i/>
          <w:sz w:val="18"/>
        </w:rPr>
        <w:t>Figura</w:t>
      </w:r>
      <w:proofErr w:type="spellEnd"/>
      <w:r>
        <w:rPr>
          <w:i/>
          <w:sz w:val="18"/>
        </w:rPr>
        <w:t xml:space="preserve"> </w:t>
      </w:r>
      <w:r w:rsidR="00AF069E">
        <w:rPr>
          <w:i/>
          <w:sz w:val="18"/>
        </w:rPr>
        <w:t>2</w:t>
      </w:r>
      <w:r>
        <w:rPr>
          <w:i/>
          <w:sz w:val="18"/>
        </w:rPr>
        <w:t>. Acceso rechazado cuando no se proporciona un token.</w:t>
      </w:r>
    </w:p>
    <w:p w14:paraId="4BC24F55" w14:textId="77777777" w:rsidR="002A4C37" w:rsidRDefault="00000000">
      <w:pPr>
        <w:pStyle w:val="Ttulo1"/>
      </w:pPr>
      <w:r>
        <w:t>Prueba autorizada</w:t>
      </w:r>
    </w:p>
    <w:p w14:paraId="786A607E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$credenciales = @{</w:t>
      </w:r>
    </w:p>
    <w:p w14:paraId="2404C234" w14:textId="46143EBB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 xml:space="preserve"> username = </w:t>
      </w:r>
      <w:r w:rsidR="00AF069E">
        <w:rPr>
          <w:rFonts w:ascii="Consolas" w:hAnsi="Consolas"/>
          <w:sz w:val="17"/>
        </w:rPr>
        <w:t>“</w:t>
      </w:r>
      <w:r>
        <w:rPr>
          <w:rFonts w:ascii="Consolas" w:hAnsi="Consolas"/>
          <w:sz w:val="17"/>
        </w:rPr>
        <w:t>TU_USUARIO_ADMIN</w:t>
      </w:r>
      <w:r w:rsidR="00AF069E">
        <w:rPr>
          <w:rFonts w:ascii="Consolas" w:hAnsi="Consolas"/>
          <w:sz w:val="17"/>
        </w:rPr>
        <w:t>”</w:t>
      </w:r>
    </w:p>
    <w:p w14:paraId="659B0541" w14:textId="0A00EEF6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 xml:space="preserve"> password = </w:t>
      </w:r>
      <w:r w:rsidR="00AF069E">
        <w:rPr>
          <w:rFonts w:ascii="Consolas" w:hAnsi="Consolas"/>
          <w:sz w:val="17"/>
        </w:rPr>
        <w:t>“</w:t>
      </w:r>
      <w:r>
        <w:rPr>
          <w:rFonts w:ascii="Consolas" w:hAnsi="Consolas"/>
          <w:sz w:val="17"/>
        </w:rPr>
        <w:t>TU_CONTRASEÑA</w:t>
      </w:r>
      <w:r w:rsidR="00AF069E">
        <w:rPr>
          <w:rFonts w:ascii="Consolas" w:hAnsi="Consolas"/>
          <w:sz w:val="17"/>
        </w:rPr>
        <w:t>”</w:t>
      </w:r>
    </w:p>
    <w:p w14:paraId="07256994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} | ConvertTo-Json</w:t>
      </w:r>
    </w:p>
    <w:p w14:paraId="415019DF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$respuesta = Invoke-RestMethod -Method Post `</w:t>
      </w:r>
    </w:p>
    <w:p w14:paraId="38FD6850" w14:textId="61593E43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 xml:space="preserve"> -Uri </w:t>
      </w:r>
      <w:r w:rsidR="00AF069E">
        <w:rPr>
          <w:rFonts w:ascii="Consolas" w:hAnsi="Consolas"/>
          <w:sz w:val="17"/>
        </w:rPr>
        <w:t>“</w:t>
      </w:r>
      <w:r>
        <w:rPr>
          <w:rFonts w:ascii="Consolas" w:hAnsi="Consolas"/>
          <w:sz w:val="17"/>
        </w:rPr>
        <w:t>https://api-clinica-jx4m.onrender.com/</w:t>
      </w:r>
      <w:proofErr w:type="spellStart"/>
      <w:r>
        <w:rPr>
          <w:rFonts w:ascii="Consolas" w:hAnsi="Consolas"/>
          <w:sz w:val="17"/>
        </w:rPr>
        <w:t>api</w:t>
      </w:r>
      <w:proofErr w:type="spellEnd"/>
      <w:r>
        <w:rPr>
          <w:rFonts w:ascii="Consolas" w:hAnsi="Consolas"/>
          <w:sz w:val="17"/>
        </w:rPr>
        <w:t>/v1/auth/login</w:t>
      </w:r>
      <w:r w:rsidR="00AF069E">
        <w:rPr>
          <w:rFonts w:ascii="Consolas" w:hAnsi="Consolas"/>
          <w:sz w:val="17"/>
        </w:rPr>
        <w:t>”</w:t>
      </w:r>
      <w:r>
        <w:rPr>
          <w:rFonts w:ascii="Consolas" w:hAnsi="Consolas"/>
          <w:sz w:val="17"/>
        </w:rPr>
        <w:t xml:space="preserve"> `</w:t>
      </w:r>
    </w:p>
    <w:p w14:paraId="6C9798E8" w14:textId="02792CC5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 xml:space="preserve"> -</w:t>
      </w:r>
      <w:proofErr w:type="spellStart"/>
      <w:r>
        <w:rPr>
          <w:rFonts w:ascii="Consolas" w:hAnsi="Consolas"/>
          <w:sz w:val="17"/>
        </w:rPr>
        <w:t>ContentType</w:t>
      </w:r>
      <w:proofErr w:type="spellEnd"/>
      <w:r>
        <w:rPr>
          <w:rFonts w:ascii="Consolas" w:hAnsi="Consolas"/>
          <w:sz w:val="17"/>
        </w:rPr>
        <w:t xml:space="preserve"> </w:t>
      </w:r>
      <w:r w:rsidR="00AF069E">
        <w:rPr>
          <w:rFonts w:ascii="Consolas" w:hAnsi="Consolas"/>
          <w:sz w:val="17"/>
        </w:rPr>
        <w:t>“</w:t>
      </w:r>
      <w:r>
        <w:rPr>
          <w:rFonts w:ascii="Consolas" w:hAnsi="Consolas"/>
          <w:sz w:val="17"/>
        </w:rPr>
        <w:t>application/</w:t>
      </w:r>
      <w:proofErr w:type="spellStart"/>
      <w:r>
        <w:rPr>
          <w:rFonts w:ascii="Consolas" w:hAnsi="Consolas"/>
          <w:sz w:val="17"/>
        </w:rPr>
        <w:t>json</w:t>
      </w:r>
      <w:proofErr w:type="spellEnd"/>
      <w:r w:rsidR="00AF069E">
        <w:rPr>
          <w:rFonts w:ascii="Consolas" w:hAnsi="Consolas"/>
          <w:sz w:val="17"/>
        </w:rPr>
        <w:t>”</w:t>
      </w:r>
      <w:r>
        <w:rPr>
          <w:rFonts w:ascii="Consolas" w:hAnsi="Consolas"/>
          <w:sz w:val="17"/>
        </w:rPr>
        <w:t xml:space="preserve"> -Body $</w:t>
      </w:r>
      <w:proofErr w:type="spellStart"/>
      <w:r>
        <w:rPr>
          <w:rFonts w:ascii="Consolas" w:hAnsi="Consolas"/>
          <w:sz w:val="17"/>
        </w:rPr>
        <w:t>credenciales</w:t>
      </w:r>
      <w:proofErr w:type="spellEnd"/>
    </w:p>
    <w:p w14:paraId="0ED1DFF0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$token = $respuesta.token</w:t>
      </w:r>
    </w:p>
    <w:p w14:paraId="2488C425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$respuesta.user</w:t>
      </w:r>
    </w:p>
    <w:p w14:paraId="45B56171" w14:textId="2B56BC70" w:rsidR="00AF069E" w:rsidRDefault="00AF069E">
      <w:pPr>
        <w:jc w:val="center"/>
        <w:rPr>
          <w:i/>
          <w:sz w:val="18"/>
        </w:rPr>
      </w:pPr>
      <w:r w:rsidRPr="00AF069E">
        <w:rPr>
          <w:i/>
          <w:sz w:val="18"/>
        </w:rPr>
        <w:drawing>
          <wp:inline distT="0" distB="0" distL="0" distR="0" wp14:anchorId="3987D534" wp14:editId="454A0131">
            <wp:extent cx="6309360" cy="2684780"/>
            <wp:effectExtent l="0" t="0" r="0" b="127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5DF30" w14:textId="180D3791" w:rsidR="002A4C37" w:rsidRDefault="00000000">
      <w:pPr>
        <w:jc w:val="center"/>
      </w:pPr>
      <w:proofErr w:type="spellStart"/>
      <w:r>
        <w:rPr>
          <w:i/>
          <w:sz w:val="18"/>
        </w:rPr>
        <w:t>Figura</w:t>
      </w:r>
      <w:proofErr w:type="spellEnd"/>
      <w:r>
        <w:rPr>
          <w:i/>
          <w:sz w:val="18"/>
        </w:rPr>
        <w:t xml:space="preserve"> </w:t>
      </w:r>
      <w:r w:rsidR="00AF069E">
        <w:rPr>
          <w:i/>
          <w:sz w:val="18"/>
        </w:rPr>
        <w:t>3</w:t>
      </w:r>
      <w:r>
        <w:rPr>
          <w:i/>
          <w:sz w:val="18"/>
        </w:rPr>
        <w:t xml:space="preserve">. </w:t>
      </w:r>
      <w:proofErr w:type="spellStart"/>
      <w:r>
        <w:rPr>
          <w:i/>
          <w:sz w:val="18"/>
        </w:rPr>
        <w:t>Inicio</w:t>
      </w:r>
      <w:proofErr w:type="spellEnd"/>
      <w:r>
        <w:rPr>
          <w:i/>
          <w:sz w:val="18"/>
        </w:rPr>
        <w:t xml:space="preserve"> de </w:t>
      </w:r>
      <w:r w:rsidR="00AF069E">
        <w:rPr>
          <w:i/>
          <w:sz w:val="18"/>
        </w:rPr>
        <w:pgNum/>
      </w:r>
      <w:proofErr w:type="spellStart"/>
      <w:r w:rsidR="00AF069E">
        <w:rPr>
          <w:i/>
          <w:sz w:val="18"/>
        </w:rPr>
        <w:t>ession</w:t>
      </w:r>
      <w:proofErr w:type="spellEnd"/>
      <w:r>
        <w:rPr>
          <w:i/>
          <w:sz w:val="18"/>
        </w:rPr>
        <w:t xml:space="preserve"> con un </w:t>
      </w:r>
      <w:proofErr w:type="spellStart"/>
      <w:r>
        <w:rPr>
          <w:i/>
          <w:sz w:val="18"/>
        </w:rPr>
        <w:t>usuario</w:t>
      </w:r>
      <w:proofErr w:type="spellEnd"/>
      <w:r>
        <w:rPr>
          <w:i/>
          <w:sz w:val="18"/>
        </w:rPr>
        <w:t xml:space="preserve"> administrador.</w:t>
      </w:r>
    </w:p>
    <w:p w14:paraId="1ACFFB52" w14:textId="3918D8E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 xml:space="preserve">$encabezados = </w:t>
      </w:r>
      <w:proofErr w:type="gramStart"/>
      <w:r>
        <w:rPr>
          <w:rFonts w:ascii="Consolas" w:hAnsi="Consolas"/>
          <w:sz w:val="17"/>
        </w:rPr>
        <w:t>@{ Authorization</w:t>
      </w:r>
      <w:proofErr w:type="gramEnd"/>
      <w:r>
        <w:rPr>
          <w:rFonts w:ascii="Consolas" w:hAnsi="Consolas"/>
          <w:sz w:val="17"/>
        </w:rPr>
        <w:t xml:space="preserve"> = </w:t>
      </w:r>
      <w:r w:rsidR="00AF069E">
        <w:rPr>
          <w:rFonts w:ascii="Consolas" w:hAnsi="Consolas"/>
          <w:sz w:val="17"/>
        </w:rPr>
        <w:t>“</w:t>
      </w:r>
      <w:r>
        <w:rPr>
          <w:rFonts w:ascii="Consolas" w:hAnsi="Consolas"/>
          <w:sz w:val="17"/>
        </w:rPr>
        <w:t>Bearer $token</w:t>
      </w:r>
      <w:r w:rsidR="00AF069E">
        <w:rPr>
          <w:rFonts w:ascii="Consolas" w:hAnsi="Consolas"/>
          <w:sz w:val="17"/>
        </w:rPr>
        <w:t>”</w:t>
      </w:r>
      <w:r>
        <w:rPr>
          <w:rFonts w:ascii="Consolas" w:hAnsi="Consolas"/>
          <w:sz w:val="17"/>
        </w:rPr>
        <w:t xml:space="preserve"> }</w:t>
      </w:r>
    </w:p>
    <w:p w14:paraId="37E94C2F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Invoke-RestMethod -Method Get `</w:t>
      </w:r>
    </w:p>
    <w:p w14:paraId="0C1C8749" w14:textId="18E98E9D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 xml:space="preserve"> -Uri </w:t>
      </w:r>
      <w:r w:rsidR="00AF069E">
        <w:rPr>
          <w:rFonts w:ascii="Consolas" w:hAnsi="Consolas"/>
          <w:sz w:val="17"/>
        </w:rPr>
        <w:t>“</w:t>
      </w:r>
      <w:r>
        <w:rPr>
          <w:rFonts w:ascii="Consolas" w:hAnsi="Consolas"/>
          <w:sz w:val="17"/>
        </w:rPr>
        <w:t>https://api-clinica-jx4m.onrender.com/</w:t>
      </w:r>
      <w:proofErr w:type="spellStart"/>
      <w:r>
        <w:rPr>
          <w:rFonts w:ascii="Consolas" w:hAnsi="Consolas"/>
          <w:sz w:val="17"/>
        </w:rPr>
        <w:t>api</w:t>
      </w:r>
      <w:proofErr w:type="spellEnd"/>
      <w:r>
        <w:rPr>
          <w:rFonts w:ascii="Consolas" w:hAnsi="Consolas"/>
          <w:sz w:val="17"/>
        </w:rPr>
        <w:t>/v1/spark/overview</w:t>
      </w:r>
      <w:r w:rsidR="00AF069E">
        <w:rPr>
          <w:rFonts w:ascii="Consolas" w:hAnsi="Consolas"/>
          <w:sz w:val="17"/>
        </w:rPr>
        <w:t>”</w:t>
      </w:r>
      <w:r>
        <w:rPr>
          <w:rFonts w:ascii="Consolas" w:hAnsi="Consolas"/>
          <w:sz w:val="17"/>
        </w:rPr>
        <w:t xml:space="preserve"> `</w:t>
      </w:r>
    </w:p>
    <w:p w14:paraId="3D7EB7B0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 xml:space="preserve"> -Headers $encabezados</w:t>
      </w:r>
    </w:p>
    <w:p w14:paraId="081E54D7" w14:textId="1BA2E54F" w:rsidR="00AF069E" w:rsidRDefault="00AF069E">
      <w:pPr>
        <w:jc w:val="center"/>
        <w:rPr>
          <w:i/>
          <w:sz w:val="18"/>
        </w:rPr>
      </w:pPr>
      <w:r w:rsidRPr="00AF069E">
        <w:rPr>
          <w:i/>
          <w:sz w:val="18"/>
        </w:rPr>
        <w:lastRenderedPageBreak/>
        <w:drawing>
          <wp:inline distT="0" distB="0" distL="0" distR="0" wp14:anchorId="5343CFB4" wp14:editId="27389C6A">
            <wp:extent cx="6309360" cy="11874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5CB0" w14:textId="2F67DA2A" w:rsidR="002A4C37" w:rsidRDefault="00000000">
      <w:pPr>
        <w:jc w:val="center"/>
      </w:pPr>
      <w:proofErr w:type="spellStart"/>
      <w:r>
        <w:rPr>
          <w:i/>
          <w:sz w:val="18"/>
        </w:rPr>
        <w:t>Figura</w:t>
      </w:r>
      <w:proofErr w:type="spellEnd"/>
      <w:r>
        <w:rPr>
          <w:i/>
          <w:sz w:val="18"/>
        </w:rPr>
        <w:t xml:space="preserve"> </w:t>
      </w:r>
      <w:r w:rsidR="00AF069E">
        <w:rPr>
          <w:i/>
          <w:sz w:val="18"/>
        </w:rPr>
        <w:t>4</w:t>
      </w:r>
      <w:r>
        <w:rPr>
          <w:i/>
          <w:sz w:val="18"/>
        </w:rPr>
        <w:t>. Consulta autorizada de los módulos de análisis.</w:t>
      </w:r>
    </w:p>
    <w:p w14:paraId="52CF8C3A" w14:textId="77777777" w:rsidR="002A4C37" w:rsidRDefault="00000000">
      <w:pPr>
        <w:pStyle w:val="Ttulo1"/>
      </w:pPr>
      <w:r>
        <w:t>Pruebas del frontend</w:t>
      </w:r>
    </w:p>
    <w:p w14:paraId="7F436110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cd frontend\clinica-web-react</w:t>
      </w:r>
    </w:p>
    <w:p w14:paraId="56EF9467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npm test</w:t>
      </w:r>
    </w:p>
    <w:p w14:paraId="401D1B58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npm run check:i18n</w:t>
      </w:r>
    </w:p>
    <w:p w14:paraId="37AED656" w14:textId="77777777" w:rsidR="002A4C37" w:rsidRDefault="00000000">
      <w:pPr>
        <w:spacing w:after="20"/>
        <w:ind w:left="360"/>
      </w:pPr>
      <w:r>
        <w:rPr>
          <w:rFonts w:ascii="Consolas" w:hAnsi="Consolas"/>
          <w:sz w:val="17"/>
        </w:rPr>
        <w:t>npm run build</w:t>
      </w:r>
    </w:p>
    <w:p w14:paraId="72158903" w14:textId="375BE1F2" w:rsidR="00AF069E" w:rsidRDefault="00AF069E">
      <w:pPr>
        <w:jc w:val="center"/>
        <w:rPr>
          <w:i/>
          <w:sz w:val="18"/>
        </w:rPr>
      </w:pPr>
      <w:r w:rsidRPr="00AF069E">
        <w:rPr>
          <w:i/>
          <w:sz w:val="18"/>
        </w:rPr>
        <w:drawing>
          <wp:inline distT="0" distB="0" distL="0" distR="0" wp14:anchorId="5AF7DAC0" wp14:editId="6E546D22">
            <wp:extent cx="6309360" cy="354457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D583" w14:textId="6555855E" w:rsidR="002A4C37" w:rsidRDefault="00000000">
      <w:pPr>
        <w:jc w:val="center"/>
      </w:pPr>
      <w:proofErr w:type="spellStart"/>
      <w:r>
        <w:rPr>
          <w:i/>
          <w:sz w:val="18"/>
        </w:rPr>
        <w:t>Figura</w:t>
      </w:r>
      <w:proofErr w:type="spellEnd"/>
      <w:r>
        <w:rPr>
          <w:i/>
          <w:sz w:val="18"/>
        </w:rPr>
        <w:t xml:space="preserve"> </w:t>
      </w:r>
      <w:r w:rsidR="00AF069E">
        <w:rPr>
          <w:i/>
          <w:sz w:val="18"/>
        </w:rPr>
        <w:t>5</w:t>
      </w:r>
      <w:r>
        <w:rPr>
          <w:i/>
          <w:sz w:val="18"/>
        </w:rPr>
        <w:t>. Resultado satisfactorio de las pruebas automatizadas.</w:t>
      </w:r>
    </w:p>
    <w:p w14:paraId="6CF0DA4D" w14:textId="340F9514" w:rsidR="00AF069E" w:rsidRDefault="00AF069E">
      <w:pPr>
        <w:jc w:val="center"/>
        <w:rPr>
          <w:i/>
          <w:sz w:val="18"/>
        </w:rPr>
      </w:pPr>
      <w:r w:rsidRPr="00AF069E">
        <w:rPr>
          <w:i/>
          <w:sz w:val="18"/>
        </w:rPr>
        <w:drawing>
          <wp:inline distT="0" distB="0" distL="0" distR="0" wp14:anchorId="54D6F815" wp14:editId="0860A4C8">
            <wp:extent cx="6309360" cy="217551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C3194" w14:textId="18DE2C37" w:rsidR="002A4C37" w:rsidRDefault="00000000">
      <w:pPr>
        <w:jc w:val="center"/>
      </w:pPr>
      <w:proofErr w:type="spellStart"/>
      <w:r>
        <w:rPr>
          <w:i/>
          <w:sz w:val="18"/>
        </w:rPr>
        <w:lastRenderedPageBreak/>
        <w:t>Figura</w:t>
      </w:r>
      <w:proofErr w:type="spellEnd"/>
      <w:r>
        <w:rPr>
          <w:i/>
          <w:sz w:val="18"/>
        </w:rPr>
        <w:t xml:space="preserve"> </w:t>
      </w:r>
      <w:r w:rsidR="00AF069E">
        <w:rPr>
          <w:i/>
          <w:sz w:val="18"/>
        </w:rPr>
        <w:t>6</w:t>
      </w:r>
      <w:r>
        <w:rPr>
          <w:i/>
          <w:sz w:val="18"/>
        </w:rPr>
        <w:t>. Validación de idiomas y compilación aprobadas.</w:t>
      </w:r>
    </w:p>
    <w:p w14:paraId="2396BD01" w14:textId="77777777" w:rsidR="002A4C37" w:rsidRDefault="00000000">
      <w:pPr>
        <w:pStyle w:val="Ttulo1"/>
      </w:pPr>
      <w:r>
        <w:t>Errores frecuentes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3024"/>
        <w:gridCol w:w="3312"/>
      </w:tblGrid>
      <w:tr w:rsidR="002A4C37" w14:paraId="1EF93D02" w14:textId="77777777">
        <w:trPr>
          <w:jc w:val="center"/>
        </w:trPr>
        <w:tc>
          <w:tcPr>
            <w:tcW w:w="2880" w:type="dxa"/>
            <w:shd w:val="clear" w:color="auto" w:fill="1F4E78"/>
            <w:vAlign w:val="center"/>
          </w:tcPr>
          <w:p w14:paraId="68DD98B7" w14:textId="77777777" w:rsidR="002A4C37" w:rsidRDefault="00000000"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w="3024" w:type="dxa"/>
            <w:shd w:val="clear" w:color="auto" w:fill="1F4E78"/>
            <w:vAlign w:val="center"/>
          </w:tcPr>
          <w:p w14:paraId="18389E04" w14:textId="77777777" w:rsidR="002A4C37" w:rsidRDefault="00000000">
            <w:r>
              <w:rPr>
                <w:b/>
                <w:color w:val="FFFFFF"/>
                <w:sz w:val="18"/>
              </w:rPr>
              <w:t>Causa</w:t>
            </w:r>
          </w:p>
        </w:tc>
        <w:tc>
          <w:tcPr>
            <w:tcW w:w="3312" w:type="dxa"/>
            <w:shd w:val="clear" w:color="auto" w:fill="1F4E78"/>
            <w:vAlign w:val="center"/>
          </w:tcPr>
          <w:p w14:paraId="4F12CAC1" w14:textId="77777777" w:rsidR="002A4C37" w:rsidRDefault="00000000">
            <w:r>
              <w:rPr>
                <w:b/>
                <w:color w:val="FFFFFF"/>
                <w:sz w:val="18"/>
              </w:rPr>
              <w:t>Solución</w:t>
            </w:r>
          </w:p>
        </w:tc>
      </w:tr>
      <w:tr w:rsidR="002A4C37" w14:paraId="47DD7F97" w14:textId="77777777">
        <w:trPr>
          <w:jc w:val="center"/>
        </w:trPr>
        <w:tc>
          <w:tcPr>
            <w:tcW w:w="2880" w:type="dxa"/>
            <w:vAlign w:val="center"/>
          </w:tcPr>
          <w:p w14:paraId="5AA648F8" w14:textId="77777777" w:rsidR="002A4C37" w:rsidRDefault="00000000">
            <w:r>
              <w:rPr>
                <w:sz w:val="18"/>
              </w:rPr>
              <w:t>requirements.txt no encontrado</w:t>
            </w:r>
          </w:p>
        </w:tc>
        <w:tc>
          <w:tcPr>
            <w:tcW w:w="3024" w:type="dxa"/>
            <w:vAlign w:val="center"/>
          </w:tcPr>
          <w:p w14:paraId="384A4ABB" w14:textId="77777777" w:rsidR="002A4C37" w:rsidRDefault="00000000">
            <w:r>
              <w:rPr>
                <w:sz w:val="18"/>
              </w:rPr>
              <w:t>Carpeta incorrecta</w:t>
            </w:r>
          </w:p>
        </w:tc>
        <w:tc>
          <w:tcPr>
            <w:tcW w:w="3312" w:type="dxa"/>
            <w:vAlign w:val="center"/>
          </w:tcPr>
          <w:p w14:paraId="1521AC59" w14:textId="77777777" w:rsidR="002A4C37" w:rsidRDefault="00000000">
            <w:r>
              <w:rPr>
                <w:sz w:val="18"/>
              </w:rPr>
              <w:t>Entrar a backend\api_hospital.</w:t>
            </w:r>
          </w:p>
        </w:tc>
      </w:tr>
      <w:tr w:rsidR="002A4C37" w14:paraId="503F0224" w14:textId="77777777">
        <w:trPr>
          <w:jc w:val="center"/>
        </w:trPr>
        <w:tc>
          <w:tcPr>
            <w:tcW w:w="2880" w:type="dxa"/>
            <w:shd w:val="clear" w:color="auto" w:fill="EAF2F8"/>
            <w:vAlign w:val="center"/>
          </w:tcPr>
          <w:p w14:paraId="1774929C" w14:textId="77777777" w:rsidR="002A4C37" w:rsidRDefault="00000000">
            <w:r>
              <w:rPr>
                <w:sz w:val="18"/>
              </w:rPr>
              <w:t>Recurso no encontrado</w:t>
            </w:r>
          </w:p>
        </w:tc>
        <w:tc>
          <w:tcPr>
            <w:tcW w:w="3024" w:type="dxa"/>
            <w:shd w:val="clear" w:color="auto" w:fill="EAF2F8"/>
            <w:vAlign w:val="center"/>
          </w:tcPr>
          <w:p w14:paraId="6E291A79" w14:textId="77777777" w:rsidR="002A4C37" w:rsidRDefault="00000000">
            <w:r>
              <w:rPr>
                <w:sz w:val="18"/>
              </w:rPr>
              <w:t>Ruta o método incorrecto</w:t>
            </w:r>
          </w:p>
        </w:tc>
        <w:tc>
          <w:tcPr>
            <w:tcW w:w="3312" w:type="dxa"/>
            <w:shd w:val="clear" w:color="auto" w:fill="EAF2F8"/>
            <w:vAlign w:val="center"/>
          </w:tcPr>
          <w:p w14:paraId="39E98FD0" w14:textId="77777777" w:rsidR="002A4C37" w:rsidRDefault="00000000">
            <w:r>
              <w:rPr>
                <w:sz w:val="18"/>
              </w:rPr>
              <w:t>Confirmar /api/v1.</w:t>
            </w:r>
          </w:p>
        </w:tc>
      </w:tr>
      <w:tr w:rsidR="002A4C37" w14:paraId="3FBBE9C2" w14:textId="77777777">
        <w:trPr>
          <w:jc w:val="center"/>
        </w:trPr>
        <w:tc>
          <w:tcPr>
            <w:tcW w:w="2880" w:type="dxa"/>
            <w:vAlign w:val="center"/>
          </w:tcPr>
          <w:p w14:paraId="1C420848" w14:textId="77777777" w:rsidR="002A4C37" w:rsidRDefault="00000000">
            <w:r>
              <w:rPr>
                <w:sz w:val="18"/>
              </w:rPr>
              <w:t>401 o 403</w:t>
            </w:r>
          </w:p>
        </w:tc>
        <w:tc>
          <w:tcPr>
            <w:tcW w:w="3024" w:type="dxa"/>
            <w:vAlign w:val="center"/>
          </w:tcPr>
          <w:p w14:paraId="2C446688" w14:textId="77777777" w:rsidR="002A4C37" w:rsidRDefault="00000000">
            <w:r>
              <w:rPr>
                <w:sz w:val="18"/>
              </w:rPr>
              <w:t>Falta token o permiso</w:t>
            </w:r>
          </w:p>
        </w:tc>
        <w:tc>
          <w:tcPr>
            <w:tcW w:w="3312" w:type="dxa"/>
            <w:vAlign w:val="center"/>
          </w:tcPr>
          <w:p w14:paraId="571E47F8" w14:textId="77777777" w:rsidR="002A4C37" w:rsidRDefault="00000000">
            <w:r>
              <w:rPr>
                <w:sz w:val="18"/>
              </w:rPr>
              <w:t>Usar un administrador válido.</w:t>
            </w:r>
          </w:p>
        </w:tc>
      </w:tr>
      <w:tr w:rsidR="002A4C37" w14:paraId="3B3796EC" w14:textId="77777777">
        <w:trPr>
          <w:jc w:val="center"/>
        </w:trPr>
        <w:tc>
          <w:tcPr>
            <w:tcW w:w="2880" w:type="dxa"/>
            <w:shd w:val="clear" w:color="auto" w:fill="EAF2F8"/>
            <w:vAlign w:val="center"/>
          </w:tcPr>
          <w:p w14:paraId="27038A33" w14:textId="77777777" w:rsidR="002A4C37" w:rsidRDefault="00000000">
            <w:r>
              <w:rPr>
                <w:sz w:val="18"/>
              </w:rPr>
              <w:t>Servicio tarda en responder</w:t>
            </w:r>
          </w:p>
        </w:tc>
        <w:tc>
          <w:tcPr>
            <w:tcW w:w="3024" w:type="dxa"/>
            <w:shd w:val="clear" w:color="auto" w:fill="EAF2F8"/>
            <w:vAlign w:val="center"/>
          </w:tcPr>
          <w:p w14:paraId="4DD98E62" w14:textId="77777777" w:rsidR="002A4C37" w:rsidRDefault="00000000">
            <w:r>
              <w:rPr>
                <w:sz w:val="18"/>
              </w:rPr>
              <w:t>Render está activando la API</w:t>
            </w:r>
          </w:p>
        </w:tc>
        <w:tc>
          <w:tcPr>
            <w:tcW w:w="3312" w:type="dxa"/>
            <w:shd w:val="clear" w:color="auto" w:fill="EAF2F8"/>
            <w:vAlign w:val="center"/>
          </w:tcPr>
          <w:p w14:paraId="2E3826DC" w14:textId="77777777" w:rsidR="002A4C37" w:rsidRDefault="00000000">
            <w:r>
              <w:rPr>
                <w:sz w:val="18"/>
              </w:rPr>
              <w:t>Esperar y volver a intentar.</w:t>
            </w:r>
          </w:p>
        </w:tc>
      </w:tr>
    </w:tbl>
    <w:p w14:paraId="127C24E2" w14:textId="1CEA657B" w:rsidR="002A4C37" w:rsidRDefault="002A4C37"/>
    <w:sectPr w:rsidR="002A4C37" w:rsidSect="00034616">
      <w:footerReference w:type="default" r:id="rId14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6755A" w14:textId="77777777" w:rsidR="00683BD0" w:rsidRDefault="00683BD0">
      <w:pPr>
        <w:spacing w:after="0" w:line="240" w:lineRule="auto"/>
      </w:pPr>
      <w:r>
        <w:separator/>
      </w:r>
    </w:p>
  </w:endnote>
  <w:endnote w:type="continuationSeparator" w:id="0">
    <w:p w14:paraId="2F94E7B3" w14:textId="77777777" w:rsidR="00683BD0" w:rsidRDefault="00683B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9E694" w14:textId="77777777" w:rsidR="002A4C37" w:rsidRDefault="00000000">
    <w:pPr>
      <w:pStyle w:val="Piedepgina"/>
      <w:jc w:val="center"/>
    </w:pPr>
    <w:r>
      <w:rPr>
        <w:color w:val="5A5A5A"/>
        <w:sz w:val="16"/>
      </w:rPr>
      <w:t>INEO Enfermería  •  Jesús  •  Sprint 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C2597D" w14:textId="77777777" w:rsidR="00683BD0" w:rsidRDefault="00683BD0">
      <w:pPr>
        <w:spacing w:after="0" w:line="240" w:lineRule="auto"/>
      </w:pPr>
      <w:r>
        <w:separator/>
      </w:r>
    </w:p>
  </w:footnote>
  <w:footnote w:type="continuationSeparator" w:id="0">
    <w:p w14:paraId="4E444E02" w14:textId="77777777" w:rsidR="00683BD0" w:rsidRDefault="00683B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1282526">
    <w:abstractNumId w:val="8"/>
  </w:num>
  <w:num w:numId="2" w16cid:durableId="1715881993">
    <w:abstractNumId w:val="6"/>
  </w:num>
  <w:num w:numId="3" w16cid:durableId="1666013379">
    <w:abstractNumId w:val="5"/>
  </w:num>
  <w:num w:numId="4" w16cid:durableId="1016888202">
    <w:abstractNumId w:val="4"/>
  </w:num>
  <w:num w:numId="5" w16cid:durableId="977301553">
    <w:abstractNumId w:val="7"/>
  </w:num>
  <w:num w:numId="6" w16cid:durableId="974916005">
    <w:abstractNumId w:val="3"/>
  </w:num>
  <w:num w:numId="7" w16cid:durableId="112556367">
    <w:abstractNumId w:val="2"/>
  </w:num>
  <w:num w:numId="8" w16cid:durableId="1227758938">
    <w:abstractNumId w:val="1"/>
  </w:num>
  <w:num w:numId="9" w16cid:durableId="1945072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C37"/>
    <w:rsid w:val="00326F90"/>
    <w:rsid w:val="00554AA5"/>
    <w:rsid w:val="00683BD0"/>
    <w:rsid w:val="00AA1D8D"/>
    <w:rsid w:val="00AF069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6CDA72"/>
  <w14:defaultImageDpi w14:val="300"/>
  <w15:docId w15:val="{AE988D9B-EAD8-4B23-A4B1-D4B461A8F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363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Diaz Serafin</cp:lastModifiedBy>
  <cp:revision>2</cp:revision>
  <dcterms:created xsi:type="dcterms:W3CDTF">2013-12-23T23:15:00Z</dcterms:created>
  <dcterms:modified xsi:type="dcterms:W3CDTF">2026-10-05T21:49:00Z</dcterms:modified>
  <cp:category/>
</cp:coreProperties>
</file>