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Regular</w:t>
      </w:r>
      <w:r>
        <w:t xml:space="preserve"> </w:t>
      </w:r>
      <w:r>
        <w:t xml:space="preserve">Expressions</w:t>
      </w:r>
      <w:r>
        <w:t xml:space="preserve"> </w:t>
      </w:r>
      <w:r>
        <w:t xml:space="preserve">and</w:t>
      </w:r>
      <w:r>
        <w:t xml:space="preserve"> </w:t>
      </w:r>
      <w:r>
        <w:t xml:space="preserve">Languages</w:t>
      </w:r>
    </w:p>
    <w:bookmarkStart w:id="20" w:name="regular-expressions-and-languages"/>
    <w:p>
      <w:pPr>
        <w:pStyle w:val="Heading4"/>
      </w:pPr>
      <w:r>
        <w:t xml:space="preserve">Regular Expressions and Languages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can recursively define</w:t>
      </w:r>
      <w:r>
        <w:t xml:space="preserve"> </w:t>
      </w:r>
      <w:r>
        <w:rPr>
          <w:bCs/>
          <w:b/>
        </w:rPr>
        <w:t xml:space="preserve">Regular Expression</w:t>
      </w:r>
      <w:r>
        <w:t xml:space="preserve">,</w:t>
      </w:r>
      <w:r>
        <w:br/>
      </w:r>
      <w:r>
        <w:t xml:space="preserve">For each regular Expression</w:t>
      </w:r>
      <w:r>
        <w:t xml:space="preserve"> </w:t>
      </w:r>
      <m:oMath>
        <m:r>
          <m:t>E</m:t>
        </m:r>
      </m:oMath>
      <w:r>
        <w:t xml:space="preserve">, the language it represent is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BASIS</w:t>
      </w:r>
      <w:r>
        <w:t xml:space="preserve">: The basis consist of three parts:</w:t>
      </w:r>
    </w:p>
    <w:p>
      <w:pPr>
        <w:numPr>
          <w:ilvl w:val="0"/>
          <w:numId w:val="1001"/>
        </w:numPr>
        <w:pStyle w:val="Compact"/>
      </w:pPr>
      <w:r>
        <w:t xml:space="preserve">The constant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are regular expressions, denoting the languages</w:t>
      </w:r>
      <w:r>
        <w:t xml:space="preserve"> </w:t>
      </w:r>
      <m:oMath>
        <m:r>
          <m:rPr>
            <m:sty m:val="p"/>
          </m:rPr>
          <m:t>{</m:t>
        </m:r>
        <m:r>
          <m:t>ϵ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respectively. That is,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ϵ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ϵ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ϕ</m:t>
            </m:r>
          </m:e>
        </m:d>
        <m:r>
          <m:rPr>
            <m:sty m:val="p"/>
          </m:rPr>
          <m:t>=</m:t>
        </m:r>
        <m:r>
          <m:t>ϕ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a is any symbol, then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is a regular expression. This expression denotes the language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}</m:t>
        </m:r>
      </m:oMath>
      <w:r>
        <w:t xml:space="preserve">. That is,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 variable, usually capitalized and italic, like</w:t>
      </w:r>
      <w:r>
        <w:t xml:space="preserve"> </w:t>
      </w:r>
      <m:oMath>
        <m:r>
          <m:t>L</m:t>
        </m:r>
      </m:oMath>
      <w:r>
        <w:t xml:space="preserve">, is a variable, representing any language.</w:t>
      </w:r>
    </w:p>
    <w:p>
      <w:pPr>
        <w:pStyle w:val="FirstParagraph"/>
      </w:pPr>
      <w:r>
        <w:rPr>
          <w:bCs/>
          <w:b/>
        </w:rPr>
        <w:t xml:space="preserve">INDUCTION</w:t>
      </w:r>
      <w:r>
        <w:t xml:space="preserve">: There are four parts to the inductive step: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regular expressions, then</w:t>
      </w:r>
      <w:r>
        <w:t xml:space="preserve"> </w:t>
      </w:r>
      <m:oMath>
        <m:r>
          <m:t>E</m:t>
        </m:r>
        <m:r>
          <m:rPr>
            <m:sty m:val="p"/>
          </m:rPr>
          <m:t>+</m:t>
        </m:r>
        <m:r>
          <m:t>F</m:t>
        </m:r>
      </m:oMath>
      <w:r>
        <w:t xml:space="preserve"> </w:t>
      </w:r>
      <w:r>
        <w:t xml:space="preserve">is a regular expression denoting the union of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.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rPr>
                <m:sty m:val="p"/>
              </m:rPr>
              <m:t>+</m:t>
            </m:r>
            <m:r>
              <m:t>F</m:t>
            </m:r>
          </m:e>
        </m:d>
        <m:r>
          <m:rPr>
            <m:sty m:val="p"/>
          </m:rPr>
          <m:t>=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rPr>
            <m:sty m:val="p"/>
          </m:rPr>
          <m:t>∪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regular expressions, then</w:t>
      </w:r>
      <w:r>
        <w:t xml:space="preserve"> </w:t>
      </w:r>
      <m:oMath>
        <m:r>
          <m:t>E</m:t>
        </m:r>
        <m:r>
          <m:t>F</m:t>
        </m:r>
      </m:oMath>
      <w:r>
        <w:t xml:space="preserve"> </w:t>
      </w:r>
      <w:r>
        <w:t xml:space="preserve">is a regular expression denoting the concatenation of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.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 regular expression then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 regular expression, denoting the closure of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t xml:space="preserve">.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</m:e>
            </m:d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 regular expression,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t xml:space="preserve">, a parenthesized</w:t>
      </w:r>
      <w:r>
        <w:t xml:space="preserve"> </w:t>
      </w:r>
      <m:oMath>
        <m:r>
          <m:t>E</m:t>
        </m:r>
      </m:oMath>
      <w:r>
        <w:t xml:space="preserve">, is also a regular expression, denoting the same language as</w:t>
      </w:r>
      <w:r>
        <w:t xml:space="preserve"> </w:t>
      </w:r>
      <m:oMath>
        <m:r>
          <m:t>E</m:t>
        </m:r>
      </m:oMath>
      <w:r>
        <w:t xml:space="preserve">.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e>
        </m:d>
        <m:r>
          <m:rPr>
            <m:sty m:val="p"/>
          </m:rPr>
          <m:t>=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</w:p>
    <w:p>
      <w:pPr>
        <w:pStyle w:val="FirstParagraph"/>
      </w:pPr>
      <w:r>
        <w:t xml:space="preserve">Finite Automata and Regular Expression</w:t>
      </w:r>
      <w:r>
        <w:br/>
      </w:r>
      <w:r>
        <w:t xml:space="preserve">Theory Of Computation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and Languages</dc:title>
  <dc:creator/>
  <cp:keywords/>
  <dcterms:created xsi:type="dcterms:W3CDTF">2022-05-09T17:44:29Z</dcterms:created>
  <dcterms:modified xsi:type="dcterms:W3CDTF">2022-05-09T17:44:29Z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</Properties>
</file>