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2"/>
        </w:rPr>
        <w:t>SENAI-SP | SenaiStock</w:t>
      </w:r>
    </w:p>
    <w:p>
      <w:pPr>
        <w:jc w:val="center"/>
      </w:pPr>
      <w:r>
        <w:rPr>
          <w:b/>
          <w:color w:val="111827"/>
          <w:sz w:val="50"/>
        </w:rPr>
        <w:t>Documenta??o Profissional da Solu??o</w:t>
      </w:r>
    </w:p>
    <w:p>
      <w:pPr>
        <w:jc w:val="center"/>
      </w:pPr>
      <w:r>
        <w:rPr>
          <w:color w:val="4B5563"/>
          <w:sz w:val="24"/>
        </w:rPr>
        <w:t>Controle moderno de estoque de livros did?ticos para unidades SENAI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3F4F6"/>
            <w:vAlign w:val="center"/>
          </w:tcPr>
          <w:p>
            <w:r/>
            <w:r>
              <w:rPr>
                <w:b/>
                <w:color w:val="111827"/>
                <w:sz w:val="19"/>
              </w:rPr>
              <w:t>Estoque real</w:t>
            </w:r>
          </w:p>
        </w:tc>
        <w:tc>
          <w:tcPr>
            <w:tcW w:type="dxa" w:w="3264"/>
            <w:shd w:fill="F3F4F6"/>
            <w:vAlign w:val="center"/>
          </w:tcPr>
          <w:p>
            <w:r/>
            <w:r>
              <w:rPr>
                <w:b/>
                <w:color w:val="111827"/>
                <w:sz w:val="19"/>
              </w:rPr>
              <w:t>Pedidos com protocolo</w:t>
            </w:r>
          </w:p>
        </w:tc>
        <w:tc>
          <w:tcPr>
            <w:tcW w:type="dxa" w:w="3264"/>
            <w:shd w:fill="F3F4F6"/>
            <w:vAlign w:val="center"/>
          </w:tcPr>
          <w:p>
            <w:r/>
            <w:r>
              <w:rPr>
                <w:b/>
                <w:color w:val="111827"/>
                <w:sz w:val="19"/>
              </w:rPr>
              <w:t>Alertas preventivos</w:t>
            </w:r>
          </w:p>
        </w:tc>
      </w:tr>
    </w:tbl>
    <w:p>
      <w:r>
        <w:t>Vers?o: 1.0 | Ambiente: Laravel 13, PHP 8.3+, Tailwind CSS | Data: 26/05/2026</w:t>
      </w:r>
    </w:p>
    <w:p>
      <w:r>
        <w:br w:type="page"/>
      </w:r>
    </w:p>
    <w:p>
      <w:pPr>
        <w:pStyle w:val="Heading1"/>
      </w:pPr>
      <w:r>
        <w:t>1. Apresenta??o da solu??o</w:t>
      </w:r>
    </w:p>
    <w:p>
      <w:r>
        <w:t>O SenaiStock resolve o controle de livros did?ticos armazenados no almoxarifado, centralizando saldo, entradas, sa?das, solicita??es de professores e hist?rico operacional.</w:t>
      </w:r>
    </w:p>
    <w:p>
      <w:r>
        <w:t>A proposta ? oferecer uma experi?ncia minimalista e corporativa, inspirada em interfaces Apple, com identidade SENAI-SP em vermelho, preto e branco.</w:t>
      </w:r>
    </w:p>
    <w:p>
      <w:pPr>
        <w:pStyle w:val="Heading1"/>
      </w:pPr>
      <w:r>
        <w:t>2. Objetivos do sistema</w:t>
      </w:r>
    </w:p>
    <w:p>
      <w:r>
        <w:t>Evitar falta de materiais em momentos cr?ticos de uso pelas turmas.</w:t>
      </w:r>
    </w:p>
    <w:p>
      <w:r>
        <w:t>Garantir rastreabilidade completa de entradas e retiradas.</w:t>
      </w:r>
    </w:p>
    <w:p>
      <w:r>
        <w:t>Permitir que professores solicitem livros sem login, usando protocolo p?blico.</w:t>
      </w:r>
    </w:p>
    <w:p>
      <w:r>
        <w:t>Apoiar decis?es de reposi??o com alertas de estoque m?nimo.</w:t>
      </w:r>
    </w:p>
    <w:p>
      <w:pPr>
        <w:pStyle w:val="Heading1"/>
      </w:pPr>
      <w:r>
        <w:t>3. Arquitetura t?cnica</w:t>
      </w:r>
    </w:p>
    <w:p>
      <w:r>
        <w:t>A aplica??o segue Laravel MVC com Blade, Tailwind CSS e Alpine.js. Regras sens?veis de estoque e solicita??o foram extra?das para services transacionais.</w:t>
      </w:r>
    </w:p>
    <w:p>
      <w:r>
        <w:t>Models principais: Book, Movement, TeacherRequest, TeacherRequestMessage, StockNotification, Supplier e PurchaseOrder.</w:t>
      </w:r>
    </w:p>
    <w:p>
      <w:r>
        <w:t>Services principais: StockService para entrada/sa?da e TeacherRequestService para protocolo, aprova??o, mensagens e e-mail.</w:t>
      </w:r>
    </w:p>
    <w:p>
      <w:pPr>
        <w:pStyle w:val="Heading1"/>
      </w:pPr>
      <w:r>
        <w:t>4. M?dulos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C00000"/>
          </w:tcPr>
          <w:p>
            <w:r/>
            <w:r>
              <w:rPr>
                <w:b/>
                <w:color w:val="FFFFFF"/>
                <w:sz w:val="19"/>
              </w:rPr>
              <w:t>M?dulo</w:t>
            </w:r>
          </w:p>
        </w:tc>
        <w:tc>
          <w:tcPr>
            <w:tcW w:type="dxa" w:w="4896"/>
            <w:vAlign w:val="center"/>
            <w:shd w:fill="C00000"/>
          </w:tcPr>
          <w:p>
            <w:r/>
            <w:r>
              <w:rPr>
                <w:b/>
                <w:color w:val="FFFFFF"/>
                <w:sz w:val="19"/>
              </w:rPr>
              <w:t>Descri??o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color w:val="111827"/>
                <w:sz w:val="19"/>
              </w:rPr>
              <w:t>Acervo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111827"/>
                <w:sz w:val="19"/>
              </w:rPr>
              <w:t>Cadastro de t?tulo, ISBN, mat?ria, descri??o, estoque m?nimo, localiza??o, status e timestamps.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color w:val="111827"/>
                <w:sz w:val="19"/>
              </w:rPr>
              <w:t>Entrada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111827"/>
                <w:sz w:val="19"/>
              </w:rPr>
              <w:t>Incremento autom?tico do saldo e registro de respons?vel, data, quantidade e observa??o.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color w:val="111827"/>
                <w:sz w:val="19"/>
              </w:rPr>
              <w:t>Sa?da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111827"/>
                <w:sz w:val="19"/>
              </w:rPr>
              <w:t>Valida??o de saldo dispon?vel, bloqueio de estoque negativo e hist?rico completo.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color w:val="111827"/>
                <w:sz w:val="19"/>
              </w:rPr>
              <w:t>Solicita??es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111827"/>
                <w:sz w:val="19"/>
              </w:rPr>
              <w:t>?rea p?blica para professor, gera??o de protocolo e acompanhamento de status.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color w:val="111827"/>
                <w:sz w:val="19"/>
              </w:rPr>
              <w:t>Notifica??es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111827"/>
                <w:sz w:val="19"/>
              </w:rPr>
              <w:t>Notifica??es internas, mensagens ao professor e e-mails compat?veis com Mailpit.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color w:val="111827"/>
                <w:sz w:val="19"/>
              </w:rPr>
              <w:t>Dashboard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color w:val="111827"/>
                <w:sz w:val="19"/>
              </w:rPr>
              <w:t>Indicadores de estoque cr?tico, volume total, pedidos pendentes e compras abertas.</w:t>
            </w:r>
          </w:p>
        </w:tc>
      </w:tr>
    </w:tbl>
    <w:p>
      <w:pPr>
        <w:pStyle w:val="Heading1"/>
      </w:pPr>
      <w:r>
        <w:t>5. Fluxo do professor</w:t>
      </w:r>
    </w:p>
    <w:p>
      <w:pPr>
        <w:pStyle w:val="ListNumber"/>
      </w:pPr>
      <w:r>
        <w:t>Acessar /solicitar-livros sem autentica??o.</w:t>
      </w:r>
    </w:p>
    <w:p>
      <w:pPr>
        <w:pStyle w:val="ListNumber"/>
      </w:pPr>
      <w:r>
        <w:t>Informar nome, e-mail, turma, curso, livro, quantidade e observa??es.</w:t>
      </w:r>
    </w:p>
    <w:p>
      <w:pPr>
        <w:pStyle w:val="ListNumber"/>
      </w:pPr>
      <w:r>
        <w:t>Receber protocolo SS-YYYYMMDD-XXXXX.</w:t>
      </w:r>
    </w:p>
    <w:p>
      <w:pPr>
        <w:pStyle w:val="ListNumber"/>
      </w:pPr>
      <w:r>
        <w:t>Acompanhar o pedido em /solicitacoes/{protocolo}.</w:t>
      </w:r>
    </w:p>
    <w:p>
      <w:pPr>
        <w:pStyle w:val="ListNumber"/>
      </w:pPr>
      <w:r>
        <w:t>Receber atualiza??o por e-mail quando o almoxarifado aprovar, rejeitar, separar ou atender.</w:t>
      </w:r>
    </w:p>
    <w:p>
      <w:pPr>
        <w:pStyle w:val="Heading1"/>
      </w:pPr>
      <w:r>
        <w:t>6. Fluxo do almoxarifado</w:t>
      </w:r>
    </w:p>
    <w:p>
      <w:pPr>
        <w:pStyle w:val="ListNumber"/>
      </w:pPr>
      <w:r>
        <w:t>Entrar em /entrada usando NIF e CPF.</w:t>
      </w:r>
    </w:p>
    <w:p>
      <w:pPr>
        <w:pStyle w:val="ListNumber"/>
      </w:pPr>
      <w:r>
        <w:t>Acompanhar pedidos pendentes e notifica??es internas.</w:t>
      </w:r>
    </w:p>
    <w:p>
      <w:pPr>
        <w:pStyle w:val="ListNumber"/>
      </w:pPr>
      <w:r>
        <w:t>Aprovar, rejeitar, enviar mensagem, colocar faltante em compras ou separar estoque.</w:t>
      </w:r>
    </w:p>
    <w:p>
      <w:pPr>
        <w:pStyle w:val="ListNumber"/>
      </w:pPr>
      <w:r>
        <w:t>Ao atender, o sistema baixa o saldo com transa??o e registra Movement.</w:t>
      </w:r>
    </w:p>
    <w:p>
      <w:pPr>
        <w:pStyle w:val="ListNumber"/>
      </w:pPr>
      <w:r>
        <w:t>Consultar hist?rico, alertas, compras, fornecedores, turmas e equipe.</w:t>
      </w:r>
    </w:p>
    <w:p>
      <w:pPr>
        <w:pStyle w:val="Heading1"/>
      </w:pPr>
      <w:r>
        <w:t>7. Instala??o e configura??o</w:t>
      </w:r>
    </w:p>
    <w:p>
      <w:r>
        <w:rPr>
          <w:rFonts w:ascii="Consolas" w:hAnsi="Consolas"/>
          <w:sz w:val="19"/>
        </w:rPr>
        <w:t>composer install</w:t>
      </w:r>
    </w:p>
    <w:p>
      <w:r>
        <w:rPr>
          <w:rFonts w:ascii="Consolas" w:hAnsi="Consolas"/>
          <w:sz w:val="19"/>
        </w:rPr>
        <w:t>npm install</w:t>
      </w:r>
    </w:p>
    <w:p>
      <w:r>
        <w:rPr>
          <w:rFonts w:ascii="Consolas" w:hAnsi="Consolas"/>
          <w:sz w:val="19"/>
        </w:rPr>
        <w:t>cp .env.example .env</w:t>
      </w:r>
    </w:p>
    <w:p>
      <w:r>
        <w:rPr>
          <w:rFonts w:ascii="Consolas" w:hAnsi="Consolas"/>
          <w:sz w:val="19"/>
        </w:rPr>
        <w:t>php artisan key:generate</w:t>
      </w:r>
    </w:p>
    <w:p>
      <w:r>
        <w:rPr>
          <w:rFonts w:ascii="Consolas" w:hAnsi="Consolas"/>
          <w:sz w:val="19"/>
        </w:rPr>
        <w:t>php artisan migrate --seed</w:t>
      </w:r>
    </w:p>
    <w:p>
      <w:r>
        <w:rPr>
          <w:rFonts w:ascii="Consolas" w:hAnsi="Consolas"/>
          <w:sz w:val="19"/>
        </w:rPr>
        <w:t>npm run build</w:t>
      </w:r>
    </w:p>
    <w:p>
      <w:r>
        <w:rPr>
          <w:rFonts w:ascii="Consolas" w:hAnsi="Consolas"/>
          <w:sz w:val="19"/>
        </w:rPr>
        <w:t>php artisan serve</w:t>
      </w:r>
    </w:p>
    <w:p>
      <w:pPr>
        <w:pStyle w:val="Heading1"/>
      </w:pPr>
      <w:r>
        <w:t>8. Seguran?a, performance e produ??o</w:t>
      </w:r>
    </w:p>
    <w:p>
      <w:pPr>
        <w:pStyle w:val="ListBullet"/>
      </w:pPr>
      <w:r>
        <w:t>Rotas internas protegidas por middleware employee.auth.</w:t>
      </w:r>
    </w:p>
    <w:p>
      <w:pPr>
        <w:pStyle w:val="ListBullet"/>
      </w:pPr>
      <w:r>
        <w:t>Rotas p?blicas com rate limiting.</w:t>
      </w:r>
    </w:p>
    <w:p>
      <w:pPr>
        <w:pStyle w:val="ListBullet"/>
      </w:pPr>
      <w:r>
        <w:t>Mass assignment controlado por fillable nos models.</w:t>
      </w:r>
    </w:p>
    <w:p>
      <w:pPr>
        <w:pStyle w:val="ListBullet"/>
      </w:pPr>
      <w:r>
        <w:t>Eager loading nos pontos de listagem de relacionamentos.</w:t>
      </w:r>
    </w:p>
    <w:p>
      <w:pPr>
        <w:pStyle w:val="ListBullet"/>
      </w:pPr>
      <w:r>
        <w:t>Transa??es e lockForUpdate para impedir saldo negativo em concorr?ncia.</w:t>
      </w:r>
    </w:p>
    <w:p>
      <w:pPr>
        <w:pStyle w:val="ListBullet"/>
      </w:pPr>
      <w:r>
        <w:t>Ambiente de produ??o deve usar HTTPS, SMTP real, backup de banco, filas e APP_DEBUG=false.</w:t>
      </w:r>
    </w:p>
    <w:p>
      <w:pPr>
        <w:pStyle w:val="Heading1"/>
      </w:pPr>
      <w:r>
        <w:t>9. Testes e valida??o</w:t>
      </w:r>
    </w:p>
    <w:p>
      <w:r>
        <w:t>A su?te automatizada foi executada com sucesso: 161 testes e 377 asser??es. A build frontend Vite tamb?m foi validada com sucesso.</w:t>
      </w:r>
    </w:p>
    <w:p>
      <w:pPr>
        <w:pStyle w:val="Heading1"/>
      </w:pPr>
      <w:r>
        <w:t>10. Manuten??o e evolu??o</w:t>
      </w:r>
    </w:p>
    <w:p>
      <w:pPr>
        <w:pStyle w:val="ListBullet"/>
      </w:pPr>
      <w:r>
        <w:t>Adicionar permiss?es granulares por perfil ADM/Almoxarifado.</w:t>
      </w:r>
    </w:p>
    <w:p>
      <w:pPr>
        <w:pStyle w:val="ListBullet"/>
      </w:pPr>
      <w:r>
        <w:t>Implementar relat?rios PDF/Excel e auditoria de login.</w:t>
      </w:r>
    </w:p>
    <w:p>
      <w:pPr>
        <w:pStyle w:val="ListBullet"/>
      </w:pPr>
      <w:r>
        <w:t>Trocar QUEUE_CONNECTION=sync por fila persistente em produ??o.</w:t>
      </w:r>
    </w:p>
    <w:p>
      <w:pPr>
        <w:pStyle w:val="ListBullet"/>
      </w:pPr>
      <w:r>
        <w:t>Integrar turmas e professores com fonte institucional oficial.</w:t>
      </w:r>
    </w:p>
    <w:p>
      <w:pPr>
        <w:pStyle w:val="ListBullet"/>
      </w:pPr>
      <w:r>
        <w:t>Criar pipeline CI/CD com testes, build, migrations e deploy controlado.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SenaiStock - Documenta??o t?cnica e comercial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C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SenaiStock - Documentacao Profissional</dc:title>
  <dc:subject>Controle de estoque de livros didaticos</dc:subject>
  <dc:creator>SenaiStock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