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w:spacing w:after="0"/></w:pPr><w:r><w:rPr><w:color w:val="1E3A5F"/><w:sz w:val="56"/><w:szCs w:val="56"/><w:b w:val="1"/><w:bCs w:val="1"/></w:rPr><w:t xml:space="preserve">SenaiStock</w:t></w:r></w:p><w:p><w:pPr><w:jc w:val="center"/><w:spacing w:after="300"/></w:pPr><w:r><w:rPr><w:color w:val="555555"/><w:sz w:val="32"/><w:szCs w:val="32"/></w:rPr><w:t xml:space="preserve">API de Controle de Estoque</w:t></w:r></w:p><w:p/><w:p><w:pPr><w:jc w:val="center"/><w:spacing w:after="400"/></w:pPr><w:r><w:rPr><w:color w:val="333333"/><w:sz w:val="28"/><w:szCs w:val="28"/><w:b w:val="1"/><w:bCs w:val="1"/></w:rPr><w:t xml:space="preserve">Documentação Técnica das Stacks Utilizadas</w:t></w:r></w:p><w:p/><w:p><w:pPr><w:jc w:val="center"/></w:pPr><w:r><w:rPr><w:sz w:val="24"/><w:szCs w:val="24"/></w:rPr><w:t xml:space="preserve">Autores: Joel, Júlio, Murilo</w:t></w:r></w:p><w:p><w:pPr><w:jc w:val="center"/></w:pPr><w:r><w:rPr><w:sz w:val="24"/><w:szCs w:val="24"/></w:rPr><w:t xml:space="preserve">Instituição: SENAI Limeira (2026)</w:t></w:r></w:p><w:p/><w:p/><w:p><w:pPr><w:jc w:val="center"/></w:pPr><w:r><w:rPr><w:color w:val="888888"/><w:sz w:val="22"/><w:szCs w:val="22"/></w:rPr><w:t xml:space="preserve">---</w:t></w:r></w:p><w:p><w:r><w:br w:type="page"/></w:r></w:p><w:p><w:pPr><w:pStyle w:val="Heading1"/></w:pPr><w:bookmarkStart w:id="0" w:name="_Toc0"/><w:r><w:t>Sumário</w:t></w:r><w:bookmarkEnd w:id="0"/></w:p><w:p><w:pPr><w:spacing w:after="40"/></w:pPr><w:r><w:rPr><w:sz w:val="22"/><w:szCs w:val="22"/></w:rPr><w:t xml:space="preserve">1. Stack Principal (Backend)</w:t></w:r></w:p><w:p><w:pPr><w:spacing w:after="40"/></w:pPr><w:r><w:rPr><w:sz w:val="22"/><w:szCs w:val="22"/></w:rPr><w:t xml:space="preserve">2. Stack de Frontend / Assets</w:t></w:r></w:p><w:p><w:pPr><w:spacing w:after="40"/></w:pPr><w:r><w:rPr><w:sz w:val="22"/><w:szCs w:val="22"/></w:rPr><w:t xml:space="preserve">3. Stack de Testes e Qualidade</w:t></w:r></w:p><w:p><w:pPr><w:spacing w:after="40"/></w:pPr><w:r><w:rPr><w:sz w:val="22"/><w:szCs w:val="22"/></w:rPr><w:t xml:space="preserve">4. Banco de Dados</w:t></w:r></w:p><w:p><w:pPr><w:spacing w:after="40"/></w:pPr><w:r><w:rPr><w:sz w:val="22"/><w:szCs w:val="22"/></w:rPr><w:t xml:space="preserve">5. Ferramentas de Build</w:t></w:r></w:p><w:p><w:pPr><w:spacing w:after="40"/></w:pPr><w:r><w:rPr><w:sz w:val="22"/><w:szCs w:val="22"/></w:rPr><w:t xml:space="preserve">6. Arquitetura do Projeto</w:t></w:r></w:p><w:p><w:pPr><w:spacing w:after="40"/></w:pPr><w:r><w:rPr><w:sz w:val="22"/><w:szCs w:val="22"/></w:rPr><w:t xml:space="preserve">7. Resumo das Tecnologias</w:t></w:r></w:p><w:p><w:pPr><w:spacing w:after="40"/></w:pPr><w:r><w:rPr><w:sz w:val="22"/><w:szCs w:val="22"/></w:rPr><w:t xml:space="preserve">8. Comandos Úteis do Ambiente</w:t></w:r></w:p><w:p><w:r><w:br w:type="page"/></w:r></w:p><w:p><w:pPr><w:pStyle w:val="Heading1"/></w:pPr><w:bookmarkStart w:id="1" w:name="_Toc1"/><w:r><w:t>1. Stack Principal (Backend)</w:t></w:r><w:bookmarkEnd w:id="1"/></w:p><w:p><w:pPr><w:pStyle w:val="Heading2"/></w:pPr><w:bookmarkStart w:id="2" w:name="_Toc2"/><w:r><w:t>1.1 Linguagem</w:t></w:r><w:bookmarkEnd w:id="2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PHP</w:t></w:r></w:p></w:tc><w:tc><w:tcPr><w:tcW w:w="2500" w:type="dxa"/><w:noWrap/></w:tcPr><w:p><w:pPr/><w:r><w:rPr><w:sz w:val="20"/><w:szCs w:val="20"/></w:rPr><w:t xml:space="preserve">^8.3</w:t></w:r></w:p></w:tc><w:tc><w:tcPr><w:tcW w:w="2500" w:type="dxa"/><w:noWrap/></w:tcPr><w:p><w:pPr/><w:r><w:rPr><w:sz w:val="20"/><w:szCs w:val="20"/></w:rPr><w:t xml:space="preserve">Linguagem principal do backend, executada sob Laravel 13</w:t></w:r></w:p></w:tc></w:tr></w:tbl><w:p/><w:p><w:pPr><w:pStyle w:val="Heading2"/></w:pPr><w:bookmarkStart w:id="3" w:name="_Toc3"/><w:r><w:t>1.2 Framework</w:t></w:r><w:bookmarkEnd w:id="3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Laravel</w:t></w:r></w:p></w:tc><w:tc><w:tcPr><w:tcW w:w="2500" w:type="dxa"/><w:noWrap/></w:tcPr><w:p><w:pPr/><w:r><w:rPr><w:sz w:val="20"/><w:szCs w:val="20"/></w:rPr><w:t xml:space="preserve">^13.0</w:t></w:r></w:p></w:tc><w:tc><w:tcPr><w:tcW w:w="2500" w:type="dxa"/><w:noWrap/></w:tcPr><w:p><w:pPr/><w:r><w:rPr><w:sz w:val="20"/><w:szCs w:val="20"/></w:rPr><w:t xml:space="preserve">Framework PHP full-stack, utilizado como base do projeto</w:t></w:r></w:p></w:tc></w:tr></w:tbl><w:p/><w:p><w:pPr><w:spacing w:after="60"/></w:pPr><w:r><w:rPr><w:sz w:val="22"/><w:szCs w:val="22"/><w:b w:val="1"/><w:bCs w:val="1"/></w:rPr><w:t xml:space="preserve">Principais pacotes Laravel em uso:</w:t></w:r></w:p><w:p><w:pPr><w:spacing w:after="40"/></w:pPr><w:r><w:rPr><w:sz w:val="20"/><w:szCs w:val="20"/></w:rPr><w:t xml:space="preserve">- laravel/framework — Núcleo do Laravel (Eloquent ORM, Blade, Routing, Artisan, etc.)</w:t></w:r></w:p><w:p><w:pPr><w:spacing w:after="120"/></w:pPr><w:r><w:rPr><w:sz w:val="20"/><w:szCs w:val="20"/></w:rPr><w:t xml:space="preserve">- laravel/tinker — REPL interativo para PHP dentro do Laravel</w:t></w:r></w:p><w:p><w:pPr><w:pStyle w:val="Heading2"/></w:pPr><w:bookmarkStart w:id="4" w:name="_Toc4"/><w:r><w:t>1.3 Funcionalidades do Laravel Utilizadas</w:t></w:r><w:bookmarkEnd w:id="4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Funcionalidade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Localização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Eloquent ORM</w:t></w:r></w:p></w:tc><w:tc><w:tcPr><w:tcW w:w="2500" w:type="dxa"/><w:noWrap/></w:tcPr><w:p><w:pPr/><w:r><w:rPr><w:sz w:val="20"/><w:szCs w:val="20"/></w:rPr><w:t xml:space="preserve">app/Models/</w:t></w:r></w:p></w:tc><w:tc><w:tcPr><w:tcW w:w="2500" w:type="dxa"/><w:noWrap/></w:tcPr><w:p><w:pPr/><w:r><w:rPr><w:sz w:val="20"/><w:szCs w:val="20"/></w:rPr><w:t xml:space="preserve">Abstração do banco de dados com 13 modelos (Book, Movement, User, Cargo, Funcionario, Curso, Turma, Supplier, PurchaseOrder, PurchaseOrderItem, StockNotification, TeacherRequest, TeacherRequestMessage)</w:t></w:r></w:p></w:tc></w:tr><w:tr><w:trPr/><w:tc><w:tcPr><w:tcW w:w="2500" w:type="dxa"/><w:noWrap/></w:tcPr><w:p><w:pPr/><w:r><w:rPr><w:sz w:val="20"/><w:szCs w:val="20"/></w:rPr><w:t xml:space="preserve">Controllers</w:t></w:r></w:p></w:tc><w:tc><w:tcPr><w:tcW w:w="2500" w:type="dxa"/><w:noWrap/></w:tcPr><w:p><w:pPr/><w:r><w:rPr><w:sz w:val="20"/><w:szCs w:val="20"/></w:rPr><w:t xml:space="preserve">app/Http/Controllers/</w:t></w:r></w:p></w:tc><w:tc><w:tcPr><w:tcW w:w="2500" w:type="dxa"/><w:noWrap/></w:tcPr><w:p><w:pPr/><w:r><w:rPr><w:sz w:val="20"/><w:szCs w:val="20"/></w:rPr><w:t xml:space="preserve">Controladores RESTful (BookController, MovementController)</w:t></w:r></w:p></w:tc></w:tr><w:tr><w:trPr/><w:tc><w:tcPr><w:tcW w:w="2500" w:type="dxa"/><w:noWrap/></w:tcPr><w:p><w:pPr/><w:r><w:rPr><w:sz w:val="20"/><w:szCs w:val="20"/></w:rPr><w:t xml:space="preserve">Middleware</w:t></w:r></w:p></w:tc><w:tc><w:tcPr><w:tcW w:w="2500" w:type="dxa"/><w:noWrap/></w:tcPr><w:p><w:pPr/><w:r><w:rPr><w:sz w:val="20"/><w:szCs w:val="20"/></w:rPr><w:t xml:space="preserve">app/Http/Middleware/</w:t></w:r></w:p></w:tc><w:tc><w:tcPr><w:tcW w:w="2500" w:type="dxa"/><w:noWrap/></w:tcPr><w:p><w:pPr/><w:r><w:rPr><w:sz w:val="20"/><w:szCs w:val="20"/></w:rPr><w:t xml:space="preserve">Proteção de rotas sensíveis via autenticação</w:t></w:r></w:p></w:tc></w:tr><w:tr><w:trPr/><w:tc><w:tcPr><w:tcW w:w="2500" w:type="dxa"/><w:noWrap/></w:tcPr><w:p><w:pPr/><w:r><w:rPr><w:sz w:val="20"/><w:szCs w:val="20"/></w:rPr><w:t xml:space="preserve">Form Requests</w:t></w:r></w:p></w:tc><w:tc><w:tcPr><w:tcW w:w="2500" w:type="dxa"/><w:noWrap/></w:tcPr><w:p><w:pPr/><w:r><w:rPr><w:sz w:val="20"/><w:szCs w:val="20"/></w:rPr><w:t xml:space="preserve">app/Http/Requests/</w:t></w:r></w:p></w:tc><w:tc><w:tcPr><w:tcW w:w="2500" w:type="dxa"/><w:noWrap/></w:tcPr><w:p><w:pPr/><w:r><w:rPr><w:sz w:val="20"/><w:szCs w:val="20"/></w:rPr><w:t xml:space="preserve">Validação de dados de entrada</w:t></w:r></w:p></w:tc></w:tr><w:tr><w:trPr/><w:tc><w:tcPr><w:tcW w:w="2500" w:type="dxa"/><w:noWrap/></w:tcPr><w:p><w:pPr/><w:r><w:rPr><w:sz w:val="20"/><w:szCs w:val="20"/></w:rPr><w:t xml:space="preserve">Services</w:t></w:r></w:p></w:tc><w:tc><w:tcPr><w:tcW w:w="2500" w:type="dxa"/><w:noWrap/></w:tcPr><w:p><w:pPr/><w:r><w:rPr><w:sz w:val="20"/><w:szCs w:val="20"/></w:rPr><w:t xml:space="preserve">app/Services/</w:t></w:r></w:p></w:tc><w:tc><w:tcPr><w:tcW w:w="2500" w:type="dxa"/><w:noWrap/></w:tcPr><w:p><w:pPr/><w:r><w:rPr><w:sz w:val="20"/><w:szCs w:val="20"/></w:rPr><w:t xml:space="preserve">Lógica de negócio separada em camadas (StockService, TeacherRequestService)</w:t></w:r></w:p></w:tc></w:tr><w:tr><w:trPr/><w:tc><w:tcPr><w:tcW w:w="2500" w:type="dxa"/><w:noWrap/></w:tcPr><w:p><w:pPr/><w:r><w:rPr><w:sz w:val="20"/><w:szCs w:val="20"/></w:rPr><w:t xml:space="preserve">Queries</w:t></w:r></w:p></w:tc><w:tc><w:tcPr><w:tcW w:w="2500" w:type="dxa"/><w:noWrap/></w:tcPr><w:p><w:pPr/><w:r><w:rPr><w:sz w:val="20"/><w:szCs w:val="20"/></w:rPr><w:t xml:space="preserve">app/Queries/</w:t></w:r></w:p></w:tc><w:tc><w:tcPr><w:tcW w:w="2500" w:type="dxa"/><w:noWrap/></w:tcPr><w:p><w:pPr/><w:r><w:rPr><w:sz w:val="20"/><w:szCs w:val="20"/></w:rPr><w:t xml:space="preserve">Consultas otimizadas ao banco (OptimizedQueries)</w:t></w:r></w:p></w:tc></w:tr><w:tr><w:trPr/><w:tc><w:tcPr><w:tcW w:w="2500" w:type="dxa"/><w:noWrap/></w:tcPr><w:p><w:pPr/><w:r><w:rPr><w:sz w:val="20"/><w:szCs w:val="20"/></w:rPr><w:t xml:space="preserve">Mail</w:t></w:r></w:p></w:tc><w:tc><w:tcPr><w:tcW w:w="2500" w:type="dxa"/><w:noWrap/></w:tcPr><w:p><w:pPr/><w:r><w:rPr><w:sz w:val="20"/><w:szCs w:val="20"/></w:rPr><w:t xml:space="preserve">app/Mail/</w:t></w:r></w:p></w:tc><w:tc><w:tcPr><w:tcW w:w="2500" w:type="dxa"/><w:noWrap/></w:tcPr><w:p><w:pPr/><w:r><w:rPr><w:sz w:val="20"/><w:szCs w:val="20"/></w:rPr><w:t xml:space="preserve">Envio de notificações por e-mail (TeacherRequestStatusMail)</w:t></w:r></w:p></w:tc></w:tr><w:tr><w:trPr/><w:tc><w:tcPr><w:tcW w:w="2500" w:type="dxa"/><w:noWrap/></w:tcPr><w:p><w:pPr/><w:r><w:rPr><w:sz w:val="20"/><w:szCs w:val="20"/></w:rPr><w:t xml:space="preserve">Routing</w:t></w:r></w:p></w:tc><w:tc><w:tcPr><w:tcW w:w="2500" w:type="dxa"/><w:noWrap/></w:tcPr><w:p><w:pPr/><w:r><w:rPr><w:sz w:val="20"/><w:szCs w:val="20"/></w:rPr><w:t xml:space="preserve">routes/api.php</w:t></w:r></w:p></w:tc><w:tc><w:tcPr><w:tcW w:w="2500" w:type="dxa"/><w:noWrap/></w:tcPr><w:p><w:pPr/><w:r><w:rPr><w:sz w:val="20"/><w:szCs w:val="20"/></w:rPr><w:t xml:space="preserve">Definição de rotas RESTful protegidas por middleware auth</w:t></w:r></w:p></w:tc></w:tr><w:tr><w:trPr/><w:tc><w:tcPr><w:tcW w:w="2500" w:type="dxa"/><w:noWrap/></w:tcPr><w:p><w:pPr/><w:r><w:rPr><w:sz w:val="20"/><w:szCs w:val="20"/></w:rPr><w:t xml:space="preserve">Migrations</w:t></w:r></w:p></w:tc><w:tc><w:tcPr><w:tcW w:w="2500" w:type="dxa"/><w:noWrap/></w:tcPr><w:p><w:pPr/><w:r><w:rPr><w:sz w:val="20"/><w:szCs w:val="20"/></w:rPr><w:t xml:space="preserve">database/migrations/</w:t></w:r></w:p></w:tc><w:tc><w:tcPr><w:tcW w:w="2500" w:type="dxa"/><w:noWrap/></w:tcPr><w:p><w:pPr/><w:r><w:rPr><w:sz w:val="20"/><w:szCs w:val="20"/></w:rPr><w:t xml:space="preserve">Controle de versão do schema do banco</w:t></w:r></w:p></w:tc></w:tr><w:tr><w:trPr/><w:tc><w:tcPr><w:tcW w:w="2500" w:type="dxa"/><w:noWrap/></w:tcPr><w:p><w:pPr/><w:r><w:rPr><w:sz w:val="20"/><w:szCs w:val="20"/></w:rPr><w:t xml:space="preserve">Seeders</w:t></w:r></w:p></w:tc><w:tc><w:tcPr><w:tcW w:w="2500" w:type="dxa"/><w:noWrap/></w:tcPr><w:p><w:pPr/><w:r><w:rPr><w:sz w:val="20"/><w:szCs w:val="20"/></w:rPr><w:t xml:space="preserve">database/seeders/</w:t></w:r></w:p></w:tc><w:tc><w:tcPr><w:tcW w:w="2500" w:type="dxa"/><w:noWrap/></w:tcPr><w:p><w:pPr/><w:r><w:rPr><w:sz w:val="20"/><w:szCs w:val="20"/></w:rPr><w:t xml:space="preserve">Dados iniciais para desenvolvimento/testes</w:t></w:r></w:p></w:tc></w:tr></w:tbl><w:p/><w:p><w:r><w:br w:type="page"/></w:r></w:p><w:p><w:pPr><w:pStyle w:val="Heading1"/></w:pPr><w:bookmarkStart w:id="5" w:name="_Toc5"/><w:r><w:t>2. Stack de Frontend / Assets</w:t></w:r><w:bookmarkEnd w:id="5"/></w:p><w:p><w:pPr><w:pStyle w:val="Heading2"/></w:pPr><w:bookmarkStart w:id="6" w:name="_Toc6"/><w:r><w:t>2.1 Gerenciamento de Assets (Build)</w:t></w:r><w:bookmarkEnd w:id="6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Vite</w:t></w:r></w:p></w:tc><w:tc><w:tcPr><w:tcW w:w="2500" w:type="dxa"/><w:noWrap/></w:tcPr><w:p><w:pPr/><w:r><w:rPr><w:sz w:val="20"/><w:szCs w:val="20"/></w:rPr><w:t xml:space="preserve">^8.0</w:t></w:r></w:p></w:tc><w:tc><w:tcPr><w:tcW w:w="2500" w:type="dxa"/><w:noWrap/></w:tcPr><w:p><w:pPr/><w:r><w:rPr><w:sz w:val="20"/><w:szCs w:val="20"/></w:rPr><w:t xml:space="preserve">Bundler moderno para assets frontend (substituto do Laravel Mix)</w:t></w:r></w:p></w:tc></w:tr><w:tr><w:trPr/><w:tc><w:tcPr><w:tcW w:w="2500" w:type="dxa"/><w:noWrap/></w:tcPr><w:p><w:pPr/><w:r><w:rPr><w:sz w:val="20"/><w:szCs w:val="20"/></w:rPr><w:t xml:space="preserve">Laravel Vite Plugin</w:t></w:r></w:p></w:tc><w:tc><w:tcPr><w:tcW w:w="2500" w:type="dxa"/><w:noWrap/></w:tcPr><w:p><w:pPr/><w:r><w:rPr><w:sz w:val="20"/><w:szCs w:val="20"/></w:rPr><w:t xml:space="preserve">^3.0</w:t></w:r></w:p></w:tc><w:tc><w:tcPr><w:tcW w:w="2500" w:type="dxa"/><w:noWrap/></w:tcPr><w:p><w:pPr/><w:r><w:rPr><w:sz w:val="20"/><w:szCs w:val="20"/></w:rPr><w:t xml:space="preserve">Plugin de integração Vite + Laravel</w:t></w:r></w:p></w:tc></w:tr><w:tr><w:trPr/><w:tc><w:tcPr><w:tcW w:w="2500" w:type="dxa"/><w:noWrap/></w:tcPr><w:p><w:pPr/><w:r><w:rPr><w:sz w:val="20"/><w:szCs w:val="20"/></w:rPr><w:t xml:space="preserve">PostCSS</w:t></w:r></w:p></w:tc><w:tc><w:tcPr><w:tcW w:w="2500" w:type="dxa"/><w:noWrap/></w:tcPr><w:p><w:pPr/><w:r><w:rPr><w:sz w:val="20"/><w:szCs w:val="20"/></w:rPr><w:t xml:space="preserve">^8.4</w:t></w:r></w:p></w:tc><w:tc><w:tcPr><w:tcW w:w="2500" w:type="dxa"/><w:noWrap/></w:tcPr><w:p><w:pPr/><w:r><w:rPr><w:sz w:val="20"/><w:szCs w:val="20"/></w:rPr><w:t xml:space="preserve">Processador de CSS para transformações</w:t></w:r></w:p></w:tc></w:tr><w:tr><w:trPr/><w:tc><w:tcPr><w:tcW w:w="2500" w:type="dxa"/><w:noWrap/></w:tcPr><w:p><w:pPr/><w:r><w:rPr><w:sz w:val="20"/><w:szCs w:val="20"/></w:rPr><w:t xml:space="preserve">Tailwind CSS</w:t></w:r></w:p></w:tc><w:tc><w:tcPr><w:tcW w:w="2500" w:type="dxa"/><w:noWrap/></w:tcPr><w:p><w:pPr/><w:r><w:rPr><w:sz w:val="20"/><w:szCs w:val="20"/></w:rPr><w:t xml:space="preserve">^3.1</w:t></w:r></w:p></w:tc><w:tc><w:tcPr><w:tcW w:w="2500" w:type="dxa"/><w:noWrap/></w:tcPr><w:p><w:pPr/><w:r><w:rPr><w:sz w:val="20"/><w:szCs w:val="20"/></w:rPr><w:t xml:space="preserve">Framework CSS utilitário para estilização rápida</w:t></w:r></w:p></w:tc></w:tr><w:tr><w:trPr/><w:tc><w:tcPr><w:tcW w:w="2500" w:type="dxa"/><w:noWrap/></w:tcPr><w:p><w:pPr/><w:r><w:rPr><w:sz w:val="20"/><w:szCs w:val="20"/></w:rPr><w:t xml:space="preserve">Autoprefixer</w:t></w:r></w:p></w:tc><w:tc><w:tcPr><w:tcW w:w="2500" w:type="dxa"/><w:noWrap/></w:tcPr><w:p><w:pPr/><w:r><w:rPr><w:sz w:val="20"/><w:szCs w:val="20"/></w:rPr><w:t xml:space="preserve">^10.4</w:t></w:r></w:p></w:tc><w:tc><w:tcPr><w:tcW w:w="2500" w:type="dxa"/><w:noWrap/></w:tcPr><w:p><w:pPr/><w:r><w:rPr><w:sz w:val="20"/><w:szCs w:val="20"/></w:rPr><w:t xml:space="preserve">Prefixos CSS automáticos para compatibilidade entre browsers</w:t></w:r></w:p></w:tc></w:tr><w:tr><w:trPr/><w:tc><w:tcPr><w:tcW w:w="2500" w:type="dxa"/><w:noWrap/></w:tcPr><w:p><w:pPr/><w:r><w:rPr><w:sz w:val="20"/><w:szCs w:val="20"/></w:rPr><w:t xml:space="preserve">@tailwindcss/forms</w:t></w:r></w:p></w:tc><w:tc><w:tcPr><w:tcW w:w="2500" w:type="dxa"/><w:noWrap/></w:tcPr><w:p><w:pPr/><w:r><w:rPr><w:sz w:val="20"/><w:szCs w:val="20"/></w:rPr><w:t xml:space="preserve">^0.5.2</w:t></w:r></w:p></w:tc><w:tc><w:tcPr><w:tcW w:w="2500" w:type="dxa"/><w:noWrap/></w:tcPr><w:p><w:pPr/><w:r><w:rPr><w:sz w:val="20"/><w:szCs w:val="20"/></w:rPr><w:t xml:space="preserve">Plugin Tailwind para estilização de formulários</w:t></w:r></w:p></w:tc></w:tr></w:tbl><w:p/><w:p><w:pPr><w:pStyle w:val="Heading2"/></w:pPr><w:bookmarkStart w:id="7" w:name="_Toc7"/><w:r><w:t>2.2 Bibliotecas JavaScript</w:t></w:r><w:bookmarkEnd w:id="7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Alpine.js</w:t></w:r></w:p></w:tc><w:tc><w:tcPr><w:tcW w:w="2500" w:type="dxa"/><w:noWrap/></w:tcPr><w:p><w:pPr/><w:r><w:rPr><w:sz w:val="20"/><w:szCs w:val="20"/></w:rPr><w:t xml:space="preserve">^3.4.2</w:t></w:r></w:p></w:tc><w:tc><w:tcPr><w:tcW w:w="2500" w:type="dxa"/><w:noWrap/></w:tcPr><w:p><w:pPr/><w:r><w:rPr><w:sz w:val="20"/><w:szCs w:val="20"/></w:rPr><w:t xml:space="preserve">Framework JavaScript leve para interatividade no frontend</w:t></w:r></w:p></w:tc></w:tr><w:tr><w:trPr/><w:tc><w:tcPr><w:tcW w:w="2500" w:type="dxa"/><w:noWrap/></w:tcPr><w:p><w:pPr/><w:r><w:rPr><w:sz w:val="20"/><w:szCs w:val="20"/></w:rPr><w:t xml:space="preserve">Axios</w:t></w:r></w:p></w:tc><w:tc><w:tcPr><w:tcW w:w="2500" w:type="dxa"/><w:noWrap/></w:tcPr><w:p><w:pPr/><w:r><w:rPr><w:sz w:val="20"/><w:szCs w:val="20"/></w:rPr><w:t xml:space="preserve">^1.15.2</w:t></w:r></w:p></w:tc><w:tc><w:tcPr><w:tcW w:w="2500" w:type="dxa"/><w:noWrap/></w:tcPr><w:p><w:pPr/><w:r><w:rPr><w:sz w:val="20"/><w:szCs w:val="20"/></w:rPr><w:t xml:space="preserve">Cliente HTTP para requisições à API</w:t></w:r></w:p></w:tc></w:tr></w:tbl><w:p/><w:p><w:pPr><w:pStyle w:val="Heading2"/></w:pPr><w:bookmarkStart w:id="8" w:name="_Toc8"/><w:r><w:t>2.3 Utilitários de Desenvolvimento</w:t></w:r><w:bookmarkEnd w:id="8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Concurrently</w:t></w:r></w:p></w:tc><w:tc><w:tcPr><w:tcW w:w="2500" w:type="dxa"/><w:noWrap/></w:tcPr><w:p><w:pPr/><w:r><w:rPr><w:sz w:val="20"/><w:szCs w:val="20"/></w:rPr><w:t xml:space="preserve">^9.0.1</w:t></w:r></w:p></w:tc><w:tc><w:tcPr><w:tcW w:w="2500" w:type="dxa"/><w:noWrap/></w:tcPr><w:p><w:pPr/><w:r><w:rPr><w:sz w:val="20"/><w:szCs w:val="20"/></w:rPr><w:t xml:space="preserve">Executa múltiplos comandos simultaneamente (servidor + queue + logs + Vite)</w:t></w:r></w:p></w:tc></w:tr></w:tbl><w:p/><w:p><w:r><w:br w:type="page"/></w:r></w:p><w:p><w:pPr><w:pStyle w:val="Heading1"/></w:pPr><w:bookmarkStart w:id="9" w:name="_Toc9"/><w:r><w:t>3. Stack de Testes e Qualidade</w:t></w:r><w:bookmarkEnd w:id="9"/></w:p><w:p><w:pPr><w:pStyle w:val="Heading2"/></w:pPr><w:bookmarkStart w:id="10" w:name="_Toc10"/><w:r><w:t>3.1 Testes</w:t></w:r><w:bookmarkEnd w:id="10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PHPUnit</w:t></w:r></w:p></w:tc><w:tc><w:tcPr><w:tcW w:w="2500" w:type="dxa"/><w:noWrap/></w:tcPr><w:p><w:pPr/><w:r><w:rPr><w:sz w:val="20"/><w:szCs w:val="20"/></w:rPr><w:t xml:space="preserve">^12.5.12</w:t></w:r></w:p></w:tc><w:tc><w:tcPr><w:tcW w:w="2500" w:type="dxa"/><w:noWrap/></w:tcPr><w:p><w:pPr/><w:r><w:rPr><w:sz w:val="20"/><w:szCs w:val="20"/></w:rPr><w:t xml:space="preserve">Framework de testes unitários para PHP</w:t></w:r></w:p></w:tc></w:tr><w:tr><w:trPr/><w:tc><w:tcPr><w:tcW w:w="2500" w:type="dxa"/><w:noWrap/></w:tcPr><w:p><w:pPr/><w:r><w:rPr><w:sz w:val="20"/><w:szCs w:val="20"/></w:rPr><w:t xml:space="preserve">Mockery</w:t></w:r></w:p></w:tc><w:tc><w:tcPr><w:tcW w:w="2500" w:type="dxa"/><w:noWrap/></w:tcPr><w:p><w:pPr/><w:r><w:rPr><w:sz w:val="20"/><w:szCs w:val="20"/></w:rPr><w:t xml:space="preserve">^1.6</w:t></w:r></w:p></w:tc><w:tc><w:tcPr><w:tcW w:w="2500" w:type="dxa"/><w:noWrap/></w:tcPr><w:p><w:pPr/><w:r><w:rPr><w:sz w:val="20"/><w:szCs w:val="20"/></w:rPr><w:t xml:space="preserve">Biblioteca de mocks para testes</w:t></w:r></w:p></w:tc></w:tr></w:tbl><w:p/><w:p><w:pPr><w:pStyle w:val="Heading2"/></w:pPr><w:bookmarkStart w:id="11" w:name="_Toc11"/><w:r><w:t>3.2 Qualidade de Código</w:t></w:r><w:bookmarkEnd w:id="11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Laravel Pint</w:t></w:r></w:p></w:tc><w:tc><w:tcPr><w:tcW w:w="2500" w:type="dxa"/><w:noWrap/></w:tcPr><w:p><w:pPr/><w:r><w:rPr><w:sz w:val="20"/><w:szCs w:val="20"/></w:rPr><w:t xml:space="preserve">^1.27</w:t></w:r></w:p></w:tc><w:tc><w:tcPr><w:tcW w:w="2500" w:type="dxa"/><w:noWrap/></w:tcPr><w:p><w:pPr/><w:r><w:rPr><w:sz w:val="20"/><w:szCs w:val="20"/></w:rPr><w:t xml:space="preserve">Fixador de estilo de código PSR (PHP-CS-Fixer wrapper)</w:t></w:r></w:p></w:tc></w:tr><w:tr><w:trPr/><w:tc><w:tcPr><w:tcW w:w="2500" w:type="dxa"/><w:noWrap/></w:tcPr><w:p><w:pPr/><w:r><w:rPr><w:sz w:val="20"/><w:szCs w:val="20"/></w:rPr><w:t xml:space="preserve">Laravel Pail</w:t></w:r></w:p></w:tc><w:tc><w:tcPr><w:tcW w:w="2500" w:type="dxa"/><w:noWrap/></w:tcPr><w:p><w:pPr/><w:r><w:rPr><w:sz w:val="20"/><w:szCs w:val="20"/></w:rPr><w:t xml:space="preserve">^1.2.5</w:t></w:r></w:p></w:tc><w:tc><w:tcPr><w:tcW w:w="2500" w:type="dxa"/><w:noWrap/></w:tcPr><w:p><w:pPr/><w:r><w:rPr><w:sz w:val="20"/><w:szCs w:val="20"/></w:rPr><w:t xml:space="preserve">Logger em tempo real para o terminal</w:t></w:r></w:p></w:tc></w:tr></w:tbl><w:p/><w:p><w:pPr><w:pStyle w:val="Heading2"/></w:pPr><w:bookmarkStart w:id="12" w:name="_Toc12"/><w:r><w:t>3.3 Geração de Dados Fictícios</w:t></w:r><w:bookmarkEnd w:id="12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FakerPHP</w:t></w:r></w:p></w:tc><w:tc><w:tcPr><w:tcW w:w="2500" w:type="dxa"/><w:noWrap/></w:tcPr><w:p><w:pPr/><w:r><w:rPr><w:sz w:val="20"/><w:szCs w:val="20"/></w:rPr><w:t xml:space="preserve">^1.23</w:t></w:r></w:p></w:tc><w:tc><w:tcPr><w:tcW w:w="2500" w:type="dxa"/><w:noWrap/></w:tcPr><w:p><w:pPr/><w:r><w:rPr><w:sz w:val="20"/><w:szCs w:val="20"/></w:rPr><w:t xml:space="preserve">Geração de dados falsos para testes e seeders</w:t></w:r></w:p></w:tc></w:tr></w:tbl><w:p/><w:p><w:pPr><w:pStyle w:val="Heading2"/></w:pPr><w:bookmarkStart w:id="13" w:name="_Toc13"/><w:r><w:t>3.4 Starter Kit</w:t></w:r><w:bookmarkEnd w:id="13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Versão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Laravel Breeze</w:t></w:r></w:p></w:tc><w:tc><w:tcPr><w:tcW w:w="2500" w:type="dxa"/><w:noWrap/></w:tcPr><w:p><w:pPr/><w:r><w:rPr><w:sz w:val="20"/><w:szCs w:val="20"/></w:rPr><w:t xml:space="preserve">^2.4</w:t></w:r></w:p></w:tc><w:tc><w:tcPr><w:tcW w:w="2500" w:type="dxa"/><w:noWrap/></w:tcPr><w:p><w:pPr/><w:r><w:rPr><w:sz w:val="20"/><w:szCs w:val="20"/></w:rPr><w:t xml:space="preserve">Starter kit de autenticação (scaffolding inicial)</w:t></w:r></w:p></w:tc></w:tr></w:tbl><w:p/><w:p><w:r><w:br w:type="page"/></w:r></w:p><w:p><w:pPr><w:pStyle w:val="Heading1"/></w:pPr><w:bookmarkStart w:id="14" w:name="_Toc14"/><w:r><w:t>4. Banco de Dados</w:t></w:r><w:bookmarkEnd w:id="14"/></w:p><w:p><w:pPr><w:pStyle w:val="Heading2"/></w:pPr><w:bookmarkStart w:id="15" w:name="_Toc15"/><w:r><w:t>4.1 Drivers Suportados</w:t></w:r><w:bookmarkEnd w:id="15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Driver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Uso</w:t></w:r></w:p></w:tc></w:tr><w:tr><w:trPr/><w:tc><w:tcPr><w:tcW w:w="2500" w:type="dxa"/><w:noWrap/></w:tcPr><w:p><w:pPr/><w:r><w:rPr><w:sz w:val="20"/><w:szCs w:val="20"/></w:rPr><w:t xml:space="preserve">SQLite</w:t></w:r></w:p></w:tc><w:tc><w:tcPr><w:tcW w:w="2500" w:type="dxa"/><w:noWrap/></w:tcPr><w:p><w:pPr/><w:r><w:rPr><w:sz w:val="20"/><w:szCs w:val="20"/></w:rPr><w:t xml:space="preserve">sqlite</w:t></w:r></w:p></w:tc><w:tc><w:tcPr><w:tcW w:w="2500" w:type="dxa"/><w:noWrap/></w:tcPr><w:p><w:pPr/><w:r><w:rPr><w:sz w:val="20"/><w:szCs w:val="20"/></w:rPr><w:t xml:space="preserve">Padrão para desenvolvimento local (database/database.sqlite)</w:t></w:r></w:p></w:tc></w:tr><w:tr><w:trPr/><w:tc><w:tcPr><w:tcW w:w="2500" w:type="dxa"/><w:noWrap/></w:tcPr><w:p><w:pPr/><w:r><w:rPr><w:sz w:val="20"/><w:szCs w:val="20"/></w:rPr><w:t xml:space="preserve">MySQL</w:t></w:r></w:p></w:tc><w:tc><w:tcPr><w:tcW w:w="2500" w:type="dxa"/><w:noWrap/></w:tcPr><w:p><w:pPr/><w:r><w:rPr><w:sz w:val="20"/><w:szCs w:val="20"/></w:rPr><w:t xml:space="preserve">mysql</w:t></w:r></w:p></w:tc><w:tc><w:tcPr><w:tcW w:w="2500" w:type="dxa"/><w:noWrap/></w:tcPr><w:p><w:pPr/><w:r><w:rPr><w:sz w:val="20"/><w:szCs w:val="20"/></w:rPr><w:t xml:space="preserve">Produção / ambiente de homologação</w:t></w:r></w:p></w:tc></w:tr><w:tr><w:trPr/><w:tc><w:tcPr><w:tcW w:w="2500" w:type="dxa"/><w:noWrap/></w:tcPr><w:p><w:pPr/><w:r><w:rPr><w:sz w:val="20"/><w:szCs w:val="20"/></w:rPr><w:t xml:space="preserve">MariaDB</w:t></w:r></w:p></w:tc><w:tc><w:tcPr><w:tcW w:w="2500" w:type="dxa"/><w:noWrap/></w:tcPr><w:p><w:pPr/><w:r><w:rPr><w:sz w:val="20"/><w:szCs w:val="20"/></w:rPr><w:t xml:space="preserve">mariadb</w:t></w:r></w:p></w:tc><w:tc><w:tcPr><w:tcW w:w="2500" w:type="dxa"/><w:noWrap/></w:tcPr><w:p><w:pPr/><w:r><w:rPr><w:sz w:val="20"/><w:szCs w:val="20"/></w:rPr><w:t xml:space="preserve">Alternativa ao MySQL</w:t></w:r></w:p></w:tc></w:tr><w:tr><w:trPr/><w:tc><w:tcPr><w:tcW w:w="2500" w:type="dxa"/><w:noWrap/></w:tcPr><w:p><w:pPr/><w:r><w:rPr><w:sz w:val="20"/><w:szCs w:val="20"/></w:rPr><w:t xml:space="preserve">PostgreSQL</w:t></w:r></w:p></w:tc><w:tc><w:tcPr><w:tcW w:w="2500" w:type="dxa"/><w:noWrap/></w:tcPr><w:p><w:pPr/><w:r><w:rPr><w:sz w:val="20"/><w:szCs w:val="20"/></w:rPr><w:t xml:space="preserve">pgsql</w:t></w:r></w:p></w:tc><w:tc><w:tcPr><w:tcW w:w="2500" w:type="dxa"/><w:noWrap/></w:tcPr><w:p><w:pPr/><w:r><w:rPr><w:sz w:val="20"/><w:szCs w:val="20"/></w:rPr><w:t xml:space="preserve">Suporte adicional</w:t></w:r></w:p></w:tc></w:tr><w:tr><w:trPr/><w:tc><w:tcPr><w:tcW w:w="2500" w:type="dxa"/><w:noWrap/></w:tcPr><w:p><w:pPr/><w:r><w:rPr><w:sz w:val="20"/><w:szCs w:val="20"/></w:rPr><w:t xml:space="preserve">SQL Server</w:t></w:r></w:p></w:tc><w:tc><w:tcPr><w:tcW w:w="2500" w:type="dxa"/><w:noWrap/></w:tcPr><w:p><w:pPr/><w:r><w:rPr><w:sz w:val="20"/><w:szCs w:val="20"/></w:rPr><w:t xml:space="preserve">sqlsrv</w:t></w:r></w:p></w:tc><w:tc><w:tcPr><w:tcW w:w="2500" w:type="dxa"/><w:noWrap/></w:tcPr><w:p><w:pPr/><w:r><w:rPr><w:sz w:val="20"/><w:szCs w:val="20"/></w:rPr><w:t xml:space="preserve">Suporte adicional</w:t></w:r></w:p></w:tc></w:tr></w:tbl><w:p/><w:p><w:pPr><w:pStyle w:val="Heading2"/></w:pPr><w:bookmarkStart w:id="16" w:name="_Toc16"/><w:r><w:t>4.2 Cache / Fila</w:t></w:r><w:bookmarkEnd w:id="16"/></w:p><w:tbl><w:tblGrid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Tecnologia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Redis</w:t></w:r></w:p></w:tc><w:tc><w:tcPr><w:tcW w:w="2500" w:type="dxa"/><w:noWrap/></w:tcPr><w:p><w:pPr/><w:r><w:rPr><w:sz w:val="20"/><w:szCs w:val="20"/></w:rPr><w:t xml:space="preserve">Cache de dados e gerenciamento de filas (opcional)</w:t></w:r></w:p></w:tc></w:tr></w:tbl><w:p/><w:p><w:pPr><w:pStyle w:val="Heading2"/></w:pPr><w:bookmarkStart w:id="17" w:name="_Toc17"/><w:r><w:t>4.3 Modelos do Banco (Eloquent ORM)</w:t></w:r><w:bookmarkEnd w:id="17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Modelo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Tabela Provável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Book</w:t></w:r></w:p></w:tc><w:tc><w:tcPr><w:tcW w:w="2500" w:type="dxa"/><w:noWrap/></w:tcPr><w:p><w:pPr/><w:r><w:rPr><w:sz w:val="20"/><w:szCs w:val="20"/></w:rPr><w:t xml:space="preserve">books</w:t></w:r></w:p></w:tc><w:tc><w:tcPr><w:tcW w:w="2500" w:type="dxa"/><w:noWrap/></w:tcPr><w:p><w:pPr/><w:r><w:rPr><w:sz w:val="20"/><w:szCs w:val="20"/></w:rPr><w:t xml:space="preserve">Cadastro de livros com ISBN, matéria e metadados</w:t></w:r></w:p></w:tc></w:tr><w:tr><w:trPr/><w:tc><w:tcPr><w:tcW w:w="2500" w:type="dxa"/><w:noWrap/></w:tcPr><w:p><w:pPr/><w:r><w:rPr><w:sz w:val="20"/><w:szCs w:val="20"/></w:rPr><w:t xml:space="preserve">Movement</w:t></w:r></w:p></w:tc><w:tc><w:tcPr><w:tcW w:w="2500" w:type="dxa"/><w:noWrap/></w:tcPr><w:p><w:pPr/><w:r><w:rPr><w:sz w:val="20"/><w:szCs w:val="20"/></w:rPr><w:t xml:space="preserve">movements</w:t></w:r></w:p></w:tc><w:tc><w:tcPr><w:tcW w:w="2500" w:type="dxa"/><w:noWrap/></w:tcPr><w:p><w:pPr/><w:r><w:rPr><w:sz w:val="20"/><w:szCs w:val="20"/></w:rPr><w:t xml:space="preserve">Registro de entradas e saídas de estoque</w:t></w:r></w:p></w:tc></w:tr><w:tr><w:trPr/><w:tc><w:tcPr><w:tcW w:w="2500" w:type="dxa"/><w:noWrap/></w:tcPr><w:p><w:pPr/><w:r><w:rPr><w:sz w:val="20"/><w:szCs w:val="20"/></w:rPr><w:t xml:space="preserve">User</w:t></w:r></w:p></w:tc><w:tc><w:tcPr><w:tcW w:w="2500" w:type="dxa"/><w:noWrap/></w:tcPr><w:p><w:pPr/><w:r><w:rPr><w:sz w:val="20"/><w:szCs w:val="20"/></w:rPr><w:t xml:space="preserve">users</w:t></w:r></w:p></w:tc><w:tc><w:tcPr><w:tcW w:w="2500" w:type="dxa"/><w:noWrap/></w:tcPr><w:p><w:pPr/><w:r><w:rPr><w:sz w:val="20"/><w:szCs w:val="20"/></w:rPr><w:t xml:space="preserve">Usuários do sistema (Almoxarife e Coordenador)</w:t></w:r></w:p></w:tc></w:tr><w:tr><w:trPr/><w:tc><w:tcPr><w:tcW w:w="2500" w:type="dxa"/><w:noWrap/></w:tcPr><w:p><w:pPr/><w:r><w:rPr><w:sz w:val="20"/><w:szCs w:val="20"/></w:rPr><w:t xml:space="preserve">Funcionario</w:t></w:r></w:p></w:tc><w:tc><w:tcPr><w:tcW w:w="2500" w:type="dxa"/><w:noWrap/></w:tcPr><w:p><w:pPr/><w:r><w:rPr><w:sz w:val="20"/><w:szCs w:val="20"/></w:rPr><w:t xml:space="preserve">funcionarios</w:t></w:r></w:p></w:tc><w:tc><w:tcPr><w:tcW w:w="2500" w:type="dxa"/><w:noWrap/></w:tcPr><w:p><w:pPr/><w:r><w:rPr><w:sz w:val="20"/><w:szCs w:val="20"/></w:rPr><w:t xml:space="preserve">Funcionários vinculados aos usuários</w:t></w:r></w:p></w:tc></w:tr><w:tr><w:trPr/><w:tc><w:tcPr><w:tcW w:w="2500" w:type="dxa"/><w:noWrap/></w:tcPr><w:p><w:pPr/><w:r><w:rPr><w:sz w:val="20"/><w:szCs w:val="20"/></w:rPr><w:t xml:space="preserve">Cargo</w:t></w:r></w:p></w:tc><w:tc><w:tcPr><w:tcW w:w="2500" w:type="dxa"/><w:noWrap/></w:tcPr><w:p><w:pPr/><w:r><w:rPr><w:sz w:val="20"/><w:szCs w:val="20"/></w:rPr><w:t xml:space="preserve">cargos</w:t></w:r></w:p></w:tc><w:tc><w:tcPr><w:tcW w:w="2500" w:type="dxa"/><w:noWrap/></w:tcPr><w:p><w:pPr/><w:r><w:rPr><w:sz w:val="20"/><w:szCs w:val="20"/></w:rPr><w:t xml:space="preserve">Cargos / perfis de acesso</w:t></w:r></w:p></w:tc></w:tr><w:tr><w:trPr/><w:tc><w:tcPr><w:tcW w:w="2500" w:type="dxa"/><w:noWrap/></w:tcPr><w:p><w:pPr/><w:r><w:rPr><w:sz w:val="20"/><w:szCs w:val="20"/></w:rPr><w:t xml:space="preserve">Curso</w:t></w:r></w:p></w:tc><w:tc><w:tcPr><w:tcW w:w="2500" w:type="dxa"/><w:noWrap/></w:tcPr><w:p><w:pPr/><w:r><w:rPr><w:sz w:val="20"/><w:szCs w:val="20"/></w:rPr><w:t xml:space="preserve">cursos</w:t></w:r></w:p></w:tc><w:tc><w:tcPr><w:tcW w:w="2500" w:type="dxa"/><w:noWrap/></w:tcPr><w:p><w:pPr/><w:r><w:rPr><w:sz w:val="20"/><w:szCs w:val="20"/></w:rPr><w:t xml:space="preserve">Cursos oferecidos pela instituição</w:t></w:r></w:p></w:tc></w:tr><w:tr><w:trPr/><w:tc><w:tcPr><w:tcW w:w="2500" w:type="dxa"/><w:noWrap/></w:tcPr><w:p><w:pPr/><w:r><w:rPr><w:sz w:val="20"/><w:szCs w:val="20"/></w:rPr><w:t xml:space="preserve">Turma</w:t></w:r></w:p></w:tc><w:tc><w:tcPr><w:tcW w:w="2500" w:type="dxa"/><w:noWrap/></w:tcPr><w:p><w:pPr/><w:r><w:rPr><w:sz w:val="20"/><w:szCs w:val="20"/></w:rPr><w:t xml:space="preserve">turmas</w:t></w:r></w:p></w:tc><w:tc><w:tcPr><w:tcW w:w="2500" w:type="dxa"/><w:noWrap/></w:tcPr><w:p><w:pPr/><w:r><w:rPr><w:sz w:val="20"/><w:szCs w:val="20"/></w:rPr><w:t xml:space="preserve">Turmas que recebem materiais</w:t></w:r></w:p></w:tc></w:tr><w:tr><w:trPr/><w:tc><w:tcPr><w:tcW w:w="2500" w:type="dxa"/><w:noWrap/></w:tcPr><w:p><w:pPr/><w:r><w:rPr><w:sz w:val="20"/><w:szCs w:val="20"/></w:rPr><w:t xml:space="preserve">Supplier</w:t></w:r></w:p></w:tc><w:tc><w:tcPr><w:tcW w:w="2500" w:type="dxa"/><w:noWrap/></w:tcPr><w:p><w:pPr/><w:r><w:rPr><w:sz w:val="20"/><w:szCs w:val="20"/></w:rPr><w:t xml:space="preserve">suppliers</w:t></w:r></w:p></w:tc><w:tc><w:tcPr><w:tcW w:w="2500" w:type="dxa"/><w:noWrap/></w:tcPr><w:p><w:pPr/><w:r><w:rPr><w:sz w:val="20"/><w:szCs w:val="20"/></w:rPr><w:t xml:space="preserve">Fornecedores (editoras)</w:t></w:r></w:p></w:tc></w:tr><w:tr><w:trPr/><w:tc><w:tcPr><w:tcW w:w="2500" w:type="dxa"/><w:noWrap/></w:tcPr><w:p><w:pPr/><w:r><w:rPr><w:sz w:val="20"/><w:szCs w:val="20"/></w:rPr><w:t xml:space="preserve">PurchaseOrder</w:t></w:r></w:p></w:tc><w:tc><w:tcPr><w:tcW w:w="2500" w:type="dxa"/><w:noWrap/></w:tcPr><w:p><w:pPr/><w:r><w:rPr><w:sz w:val="20"/><w:szCs w:val="20"/></w:rPr><w:t xml:space="preserve">purchase_orders</w:t></w:r></w:p></w:tc><w:tc><w:tcPr><w:tcW w:w="2500" w:type="dxa"/><w:noWrap/></w:tcPr><w:p><w:pPr/><w:r><w:rPr><w:sz w:val="20"/><w:szCs w:val="20"/></w:rPr><w:t xml:space="preserve">Ordens de compra</w:t></w:r></w:p></w:tc></w:tr><w:tr><w:trPr/><w:tc><w:tcPr><w:tcW w:w="2500" w:type="dxa"/><w:noWrap/></w:tcPr><w:p><w:pPr/><w:r><w:rPr><w:sz w:val="20"/><w:szCs w:val="20"/></w:rPr><w:t xml:space="preserve">PurchaseOrderItem</w:t></w:r></w:p></w:tc><w:tc><w:tcPr><w:tcW w:w="2500" w:type="dxa"/><w:noWrap/></w:tcPr><w:p><w:pPr/><w:r><w:rPr><w:sz w:val="20"/><w:szCs w:val="20"/></w:rPr><w:t xml:space="preserve">purchase_order_items</w:t></w:r></w:p></w:tc><w:tc><w:tcPr><w:tcW w:w="2500" w:type="dxa"/><w:noWrap/></w:tcPr><w:p><w:pPr/><w:r><w:rPr><w:sz w:val="20"/><w:szCs w:val="20"/></w:rPr><w:t xml:space="preserve">Itens de uma ordem de compra</w:t></w:r></w:p></w:tc></w:tr><w:tr><w:trPr/><w:tc><w:tcPr><w:tcW w:w="2500" w:type="dxa"/><w:noWrap/></w:tcPr><w:p><w:pPr/><w:r><w:rPr><w:sz w:val="20"/><w:szCs w:val="20"/></w:rPr><w:t xml:space="preserve">StockNotification</w:t></w:r></w:p></w:tc><w:tc><w:tcPr><w:tcW w:w="2500" w:type="dxa"/><w:noWrap/></w:tcPr><w:p><w:pPr/><w:r><w:rPr><w:sz w:val="20"/><w:szCs w:val="20"/></w:rPr><w:t xml:space="preserve">stock_notifications</w:t></w:r></w:p></w:tc><w:tc><w:tcPr><w:tcW w:w="2500" w:type="dxa"/><w:noWrap/></w:tcPr><w:p><w:pPr/><w:r><w:rPr><w:sz w:val="20"/><w:szCs w:val="20"/></w:rPr><w:t xml:space="preserve">Notificações de estoque baixo</w:t></w:r></w:p></w:tc></w:tr><w:tr><w:trPr/><w:tc><w:tcPr><w:tcW w:w="2500" w:type="dxa"/><w:noWrap/></w:tcPr><w:p><w:pPr/><w:r><w:rPr><w:sz w:val="20"/><w:szCs w:val="20"/></w:rPr><w:t xml:space="preserve">TeacherRequest</w:t></w:r></w:p></w:tc><w:tc><w:tcPr><w:tcW w:w="2500" w:type="dxa"/><w:noWrap/></w:tcPr><w:p><w:pPr/><w:r><w:rPr><w:sz w:val="20"/><w:szCs w:val="20"/></w:rPr><w:t xml:space="preserve">teacher_requests</w:t></w:r></w:p></w:tc><w:tc><w:tcPr><w:tcW w:w="2500" w:type="dxa"/><w:noWrap/></w:tcPr><w:p><w:pPr/><w:r><w:rPr><w:sz w:val="20"/><w:szCs w:val="20"/></w:rPr><w:t xml:space="preserve">Solicitações de professores</w:t></w:r></w:p></w:tc></w:tr><w:tr><w:trPr/><w:tc><w:tcPr><w:tcW w:w="2500" w:type="dxa"/><w:noWrap/></w:tcPr><w:p><w:pPr/><w:r><w:rPr><w:sz w:val="20"/><w:szCs w:val="20"/></w:rPr><w:t xml:space="preserve">TeacherRequestMessage</w:t></w:r></w:p></w:tc><w:tc><w:tcPr><w:tcW w:w="2500" w:type="dxa"/><w:noWrap/></w:tcPr><w:p><w:pPr/><w:r><w:rPr><w:sz w:val="20"/><w:szCs w:val="20"/></w:rPr><w:t xml:space="preserve">teacher_request_messages</w:t></w:r></w:p></w:tc><w:tc><w:tcPr><w:tcW w:w="2500" w:type="dxa"/><w:noWrap/></w:tcPr><w:p><w:pPr/><w:r><w:rPr><w:sz w:val="20"/><w:szCs w:val="20"/></w:rPr><w:t xml:space="preserve">Mensagens nas solicitações</w:t></w:r></w:p></w:tc></w:tr></w:tbl><w:p/><w:p><w:r><w:br w:type="page"/></w:r></w:p><w:p><w:pPr><w:pStyle w:val="Heading1"/></w:pPr><w:bookmarkStart w:id="18" w:name="_Toc18"/><w:r><w:t>5. Ferramentas de Build</w:t></w:r><w:bookmarkEnd w:id="18"/></w:p><w:p><w:pPr><w:pStyle w:val="Heading2"/></w:pPr><w:bookmarkStart w:id="19" w:name="_Toc19"/><w:r><w:t>5.1 Scripts do Composer (composer.json)</w:t></w:r><w:bookmarkEnd w:id="19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Script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Comando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setup</w:t></w:r></w:p></w:tc><w:tc><w:tcPr><w:tcW w:w="2500" w:type="dxa"/><w:noWrap/></w:tcPr><w:p><w:pPr/><w:r><w:rPr><w:sz w:val="20"/><w:szCs w:val="20"/></w:rPr><w:t xml:space="preserve">composer install && cp .env && key:generate && migrate && npm install && npm build</w:t></w:r></w:p></w:tc><w:tc><w:tcPr><w:tcW w:w="2500" w:type="dxa"/><w:noWrap/></w:tcPr><w:p><w:pPr/><w:r><w:rPr><w:sz w:val="20"/><w:szCs w:val="20"/></w:rPr><w:t xml:space="preserve">Configuração completa do projeto</w:t></w:r></w:p></w:tc></w:tr><w:tr><w:trPr/><w:tc><w:tcPr><w:tcW w:w="2500" w:type="dxa"/><w:noWrap/></w:tcPr><w:p><w:pPr/><w:r><w:rPr><w:sz w:val="20"/><w:szCs w:val="20"/></w:rPr><w:t xml:space="preserve">dev</w:t></w:r></w:p></w:tc><w:tc><w:tcPr><w:tcW w:w="2500" w:type="dxa"/><w:noWrap/></w:tcPr><w:p><w:pPr/><w:r><w:rPr><w:sz w:val="20"/><w:szCs w:val="20"/></w:rPr><w:t xml:space="preserve">php artisan serve + queue:listen + pail + npm run dev</w:t></w:r></w:p></w:tc><w:tc><w:tcPr><w:tcW w:w="2500" w:type="dxa"/><w:noWrap/></w:tcPr><w:p><w:pPr/><w:r><w:rPr><w:sz w:val="20"/><w:szCs w:val="20"/></w:rPr><w:t xml:space="preserve">Inicia servidor de desenvolvimento com múltiplos processos</w:t></w:r></w:p></w:tc></w:tr><w:tr><w:trPr/><w:tc><w:tcPr><w:tcW w:w="2500" w:type="dxa"/><w:noWrap/></w:tcPr><w:p><w:pPr/><w:r><w:rPr><w:sz w:val="20"/><w:szCs w:val="20"/></w:rPr><w:t xml:space="preserve">test</w:t></w:r></w:p></w:tc><w:tc><w:tcPr><w:tcW w:w="2500" w:type="dxa"/><w:noWrap/></w:tcPr><w:p><w:pPr/><w:r><w:rPr><w:sz w:val="20"/><w:szCs w:val="20"/></w:rPr><w:t xml:space="preserve">php artisan config:clear && php artisan test</w:t></w:r></w:p></w:tc><w:tc><w:tcPr><w:tcW w:w="2500" w:type="dxa"/><w:noWrap/></w:tcPr><w:p><w:pPr/><w:r><w:rPr><w:sz w:val="20"/><w:szCs w:val="20"/></w:rPr><w:t xml:space="preserve">Executa suite de testes</w:t></w:r></w:p></w:tc></w:tr></w:tbl><w:p/><w:p><w:pPr><w:pStyle w:val="Heading2"/></w:pPr><w:bookmarkStart w:id="20" w:name="_Toc20"/><w:r><w:t>5.2 Scripts NPM (package.json)</w:t></w:r><w:bookmarkEnd w:id="20"/></w:p><w:tbl><w:tblGrid><w:gridCol w:w="2500" w:type="dxa"/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Script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Comando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Descrição</w:t></w:r></w:p></w:tc></w:tr><w:tr><w:trPr/><w:tc><w:tcPr><w:tcW w:w="2500" w:type="dxa"/><w:noWrap/></w:tcPr><w:p><w:pPr/><w:r><w:rPr><w:sz w:val="20"/><w:szCs w:val="20"/></w:rPr><w:t xml:space="preserve">build</w:t></w:r></w:p></w:tc><w:tc><w:tcPr><w:tcW w:w="2500" w:type="dxa"/><w:noWrap/></w:tcPr><w:p><w:pPr/><w:r><w:rPr><w:sz w:val="20"/><w:szCs w:val="20"/></w:rPr><w:t xml:space="preserve">vite build</w:t></w:r></w:p></w:tc><w:tc><w:tcPr><w:tcW w:w="2500" w:type="dxa"/><w:noWrap/></w:tcPr><w:p><w:pPr/><w:r><w:rPr><w:sz w:val="20"/><w:szCs w:val="20"/></w:rPr><w:t xml:space="preserve">Compila assets para produção</w:t></w:r></w:p></w:tc></w:tr><w:tr><w:trPr/><w:tc><w:tcPr><w:tcW w:w="2500" w:type="dxa"/><w:noWrap/></w:tcPr><w:p><w:pPr/><w:r><w:rPr><w:sz w:val="20"/><w:szCs w:val="20"/></w:rPr><w:t xml:space="preserve">dev</w:t></w:r></w:p></w:tc><w:tc><w:tcPr><w:tcW w:w="2500" w:type="dxa"/><w:noWrap/></w:tcPr><w:p><w:pPr/><w:r><w:rPr><w:sz w:val="20"/><w:szCs w:val="20"/></w:rPr><w:t xml:space="preserve">vite</w:t></w:r></w:p></w:tc><w:tc><w:tcPr><w:tcW w:w="2500" w:type="dxa"/><w:noWrap/></w:tcPr><w:p><w:pPr/><w:r><w:rPr><w:sz w:val="20"/><w:szCs w:val="20"/></w:rPr><w:t xml:space="preserve">Servidor de desenvolvimento Vite com HMR</w:t></w:r></w:p></w:tc></w:tr></w:tbl><w:p/><w:p><w:r><w:br w:type="page"/></w:r></w:p><w:p><w:pPr><w:pStyle w:val="Heading1"/></w:pPr><w:bookmarkStart w:id="21" w:name="_Toc21"/><w:r><w:t>6. Arquitetura do Projeto</w:t></w:r><w:bookmarkEnd w:id="21"/></w:p><w:p><w:pPr><w:spacing w:after="100"/></w:pPr><w:r><w:rPr><w:sz w:val="22"/><w:szCs w:val="22"/><w:b w:val="1"/><w:bCs w:val="1"/></w:rPr><w:t xml:space="preserve">Diagrama de camadas:</w:t></w:r></w:p><w:p><w:pPr><w:spacing w:before="0" w:after="0"/></w:pPr><w:r><w:rPr><w:sz w:val="16"/><w:szCs w:val="16"/></w:rPr><w:t xml:space="preserve">┌─────────────────────────────────────────────────────────┐</w:t></w:r></w:p><w:p><w:pPr><w:spacing w:before="0" w:after="0"/></w:pPr><w:r><w:rPr><w:sz w:val="16"/><w:szCs w:val="16"/></w:rPr><w:t xml:space="preserve">│                    ROTAS (routes/api.php)                │</w:t></w:r></w:p><w:p><w:pPr><w:spacing w:before="0" w:after="0"/></w:pPr><w:r><w:rPr><w:sz w:val="16"/><w:szCs w:val="16"/></w:rPr><w:t xml:space="preserve">│            Middleware: auth → Proteção via token         │</w:t></w:r></w:p><w:p><w:pPr><w:spacing w:before="0" w:after="0"/></w:pPr><w:r><w:rPr><w:sz w:val="16"/><w:szCs w:val="16"/></w:rPr><w:t xml:space="preserve">├─────────────────────────────────────────────────────────┤</w:t></w:r></w:p><w:p><w:pPr><w:spacing w:before="0" w:after="0"/></w:pPr><w:r><w:rPr><w:sz w:val="16"/><w:szCs w:val="16"/></w:rPr><w:t xml:space="preserve">│              CONTROLLERS (app/Http/Controllers/)         │</w:t></w:r></w:p><w:p><w:pPr><w:spacing w:before="0" w:after="0"/></w:pPr><w:r><w:rPr><w:sz w:val="16"/><w:szCs w:val="16"/></w:rPr><w:t xml:space="preserve">│          BookController | MovementController ...         │</w:t></w:r></w:p><w:p><w:pPr><w:spacing w:before="0" w:after="0"/></w:pPr><w:r><w:rPr><w:sz w:val="16"/><w:szCs w:val="16"/></w:rPr><w:t xml:space="preserve">├─────────────────────────────────────────────────────────┤</w:t></w:r></w:p><w:p><w:pPr><w:spacing w:before="0" w:after="0"/></w:pPr><w:r><w:rPr><w:sz w:val="16"/><w:szCs w:val="16"/></w:rPr><w:t xml:space="preserve">│          REQUESTS (app/Http/Requests/)                   │</w:t></w:r></w:p><w:p><w:pPr><w:spacing w:before="0" w:after="0"/></w:pPr><w:r><w:rPr><w:sz w:val="16"/><w:szCs w:val="16"/></w:rPr><w:t xml:space="preserve">│          Validação de dados de entrada                   │</w:t></w:r></w:p><w:p><w:pPr><w:spacing w:before="0" w:after="0"/></w:pPr><w:r><w:rPr><w:sz w:val="16"/><w:szCs w:val="16"/></w:rPr><w:t xml:space="preserve">├─────────────────────────────────────────────────────────┤</w:t></w:r></w:p><w:p><w:pPr><w:spacing w:before="0" w:after="0"/></w:pPr><w:r><w:rPr><w:sz w:val="16"/><w:szCs w:val="16"/></w:rPr><w:t xml:space="preserve">│           SERVICES (app/Services/)                       │</w:t></w:r></w:p><w:p><w:pPr><w:spacing w:before="0" w:after="0"/></w:pPr><w:r><w:rPr><w:sz w:val="16"/><w:szCs w:val="16"/></w:rPr><w:t xml:space="preserve">│   StockService | TeacherRequestService                   │</w:t></w:r></w:p><w:p><w:pPr><w:spacing w:before="0" w:after="0"/></w:pPr><w:r><w:rPr><w:sz w:val="16"/><w:szCs w:val="16"/></w:rPr><w:t xml:space="preserve">│   → Lógica de negócio desacoplada dos controllers       │</w:t></w:r></w:p><w:p><w:pPr><w:spacing w:before="0" w:after="0"/></w:pPr><w:r><w:rPr><w:sz w:val="16"/><w:szCs w:val="16"/></w:rPr><w:t xml:space="preserve">├─────────────────────────────────────────────────────────┤</w:t></w:r></w:p><w:p><w:pPr><w:spacing w:before="0" w:after="0"/></w:pPr><w:r><w:rPr><w:sz w:val="16"/><w:szCs w:val="16"/></w:rPr><w:t xml:space="preserve">│          QUERIES (app/Queries/)                          │</w:t></w:r></w:p><w:p><w:pPr><w:spacing w:before="0" w:after="0"/></w:pPr><w:r><w:rPr><w:sz w:val="16"/><w:szCs w:val="16"/></w:rPr><w:t xml:space="preserve">│   OptimizedQueries → Consultas performáticas            │</w:t></w:r></w:p><w:p><w:pPr><w:spacing w:before="0" w:after="0"/></w:pPr><w:r><w:rPr><w:sz w:val="16"/><w:szCs w:val="16"/></w:rPr><w:t xml:space="preserve">├─────────────────────────────────────────────────────────┤</w:t></w:r></w:p><w:p><w:pPr><w:spacing w:before="0" w:after="0"/></w:pPr><w:r><w:rPr><w:sz w:val="16"/><w:szCs w:val="16"/></w:rPr><w:t xml:space="preserve">│          MODELS (app/Models/)                            │</w:t></w:r></w:p><w:p><w:pPr><w:spacing w:before="0" w:after="0"/></w:pPr><w:r><w:rPr><w:sz w:val="16"/><w:szCs w:val="16"/></w:rPr><w:t xml:space="preserve">│   Book | Movement | User | Funcionario | Cargo | ...    │</w:t></w:r></w:p><w:p><w:pPr><w:spacing w:before="0" w:after="0"/></w:pPr><w:r><w:rPr><w:sz w:val="16"/><w:szCs w:val="16"/></w:rPr><w:t xml:space="preserve">│   → Eloquent ORM com relacionamentos                    │</w:t></w:r></w:p><w:p><w:pPr><w:spacing w:before="0" w:after="0"/></w:pPr><w:r><w:rPr><w:sz w:val="16"/><w:szCs w:val="16"/></w:rPr><w:t xml:space="preserve">├─────────────────────────────────────────────────────────┤</w:t></w:r></w:p><w:p><w:pPr><w:spacing w:before="0" w:after="0"/></w:pPr><w:r><w:rPr><w:sz w:val="16"/><w:szCs w:val="16"/></w:rPr><w:t xml:space="preserve">│    DATABASE (database/migrations/ + database/seeders/)  │</w:t></w:r></w:p><w:p><w:pPr><w:spacing w:before="0" w:after="0"/></w:pPr><w:r><w:rPr><w:sz w:val="16"/><w:szCs w:val="16"/></w:rPr><w:t xml:space="preserve">│    MySQL / SQLite → Migrations + Seeders                │</w:t></w:r></w:p><w:p><w:pPr><w:spacing w:before="0" w:after="0"/></w:pPr><w:r><w:rPr><w:sz w:val="16"/><w:szCs w:val="16"/></w:rPr><w:t xml:space="preserve">└─────────────────────────────────────────────────────────┘</w:t></w:r></w:p><w:p/><w:p><w:pPr><w:pStyle w:val="Heading2"/></w:pPr><w:bookmarkStart w:id="22" w:name="_Toc22"/><w:r><w:t>6.1 Padrões de Projeto Utilizados</w:t></w:r><w:bookmarkEnd w:id="22"/></w:p><w:tbl><w:tblGrid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Padrão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Aplicação</w:t></w:r></w:p></w:tc></w:tr><w:tr><w:trPr/><w:tc><w:tcPr><w:tcW w:w="2500" w:type="dxa"/><w:noWrap/></w:tcPr><w:p><w:pPr/><w:r><w:rPr><w:sz w:val="20"/><w:szCs w:val="20"/></w:rPr><w:t xml:space="preserve">MVC</w:t></w:r></w:p></w:tc><w:tc><w:tcPr><w:tcW w:w="2500" w:type="dxa"/><w:noWrap/></w:tcPr><w:p><w:pPr/><w:r><w:rPr><w:sz w:val="20"/><w:szCs w:val="20"/></w:rPr><w:t xml:space="preserve">Model-View-Controller (Laravel nativo)</w:t></w:r></w:p></w:tc></w:tr><w:tr><w:trPr/><w:tc><w:tcPr><w:tcW w:w="2500" w:type="dxa"/><w:noWrap/></w:tcPr><w:p><w:pPr/><w:r><w:rPr><w:sz w:val="20"/><w:szCs w:val="20"/></w:rPr><w:t xml:space="preserve">Service Layer</w:t></w:r></w:p></w:tc><w:tc><w:tcPr><w:tcW w:w="2500" w:type="dxa"/><w:noWrap/></w:tcPr><w:p><w:pPr/><w:r><w:rPr><w:sz w:val="20"/><w:szCs w:val="20"/></w:rPr><w:t xml:space="preserve">app/Services/ para lógica de negócio</w:t></w:r></w:p></w:tc></w:tr><w:tr><w:trPr/><w:tc><w:tcPr><w:tcW w:w="2500" w:type="dxa"/><w:noWrap/></w:tcPr><w:p><w:pPr/><w:r><w:rPr><w:sz w:val="20"/><w:szCs w:val="20"/></w:rPr><w:t xml:space="preserve">Repository/Query</w:t></w:r></w:p></w:tc><w:tc><w:tcPr><w:tcW w:w="2500" w:type="dxa"/><w:noWrap/></w:tcPr><w:p><w:pPr/><w:r><w:rPr><w:sz w:val="20"/><w:szCs w:val="20"/></w:rPr><w:t xml:space="preserve">app/Queries/ para consultas otimizadas</w:t></w:r></w:p></w:tc></w:tr><w:tr><w:trPr/><w:tc><w:tcPr><w:tcW w:w="2500" w:type="dxa"/><w:noWrap/></w:tcPr><w:p><w:pPr/><w:r><w:rPr><w:sz w:val="20"/><w:szCs w:val="20"/></w:rPr><w:t xml:space="preserve">RESTful API</w:t></w:r></w:p></w:tc><w:tc><w:tcPr><w:tcW w:w="2500" w:type="dxa"/><w:noWrap/></w:tcPr><w:p><w:pPr/><w:r><w:rPr><w:sz w:val="20"/><w:szCs w:val="20"/></w:rPr><w:t xml:space="preserve">Rotas HTTP com verbos GET, POST, PUT, DELETE</w:t></w:r></w:p></w:tc></w:tr><w:tr><w:trPr/><w:tc><w:tcPr><w:tcW w:w="2500" w:type="dxa"/><w:noWrap/></w:tcPr><w:p><w:pPr/><w:r><w:rPr><w:sz w:val="20"/><w:szCs w:val="20"/></w:rPr><w:t xml:space="preserve">PSR-4</w:t></w:r></w:p></w:tc><w:tc><w:tcPr><w:tcW w:w="2500" w:type="dxa"/><w:noWrap/></w:tcPr><w:p><w:pPr/><w:r><w:rPr><w:sz w:val="20"/><w:szCs w:val="20"/></w:rPr><w:t xml:space="preserve">Autoloading padrão PHP</w:t></w:r></w:p></w:tc></w:tr><w:tr><w:trPr/><w:tc><w:tcPr><w:tcW w:w="2500" w:type="dxa"/><w:noWrap/></w:tcPr><w:p><w:pPr/><w:r><w:rPr><w:sz w:val="20"/><w:szCs w:val="20"/></w:rPr><w:t xml:space="preserve">Middleware</w:t></w:r></w:p></w:tc><w:tc><w:tcPr><w:tcW w:w="2500" w:type="dxa"/><w:noWrap/></w:tcPr><w:p><w:pPr/><w:r><w:rPr><w:sz w:val="20"/><w:szCs w:val="20"/></w:rPr><w:t xml:space="preserve">Filtros de requisição (autenticação)</w:t></w:r></w:p></w:tc></w:tr><w:tr><w:trPr/><w:tc><w:tcPr><w:tcW w:w="2500" w:type="dxa"/><w:noWrap/></w:tcPr><w:p><w:pPr/><w:r><w:rPr><w:sz w:val="20"/><w:szCs w:val="20"/></w:rPr><w:t xml:space="preserve">Form Request</w:t></w:r></w:p></w:tc><w:tc><w:tcPr><w:tcW w:w="2500" w:type="dxa"/><w:noWrap/></w:tcPr><w:p><w:pPr/><w:r><w:rPr><w:sz w:val="20"/><w:szCs w:val="20"/></w:rPr><w:t xml:space="preserve">Validação encapsulada em classes dedicadas</w:t></w:r></w:p></w:tc></w:tr></w:tbl><w:p/><w:p><w:r><w:br w:type="page"/></w:r></w:p><w:p><w:pPr><w:pStyle w:val="Heading1"/></w:pPr><w:bookmarkStart w:id="23" w:name="_Toc23"/><w:r><w:t>7. Resumo das Tecnologias (Visão Geral)</w:t></w:r><w:bookmarkEnd w:id="23"/></w:p><w:tbl><w:tblGrid><w:gridCol w:w="2500" w:type="dxa"/><w:gridCol w:w="2500" w:type="dxa"/></w:tblGrid><w:tblPr><w:tblStyle w:val="Tabela"/></w:tblPr><w:tr><w:trPr><w:tblHeader w:val="1"/><w:cantSplit w:val="1"/></w:trPr><w:tc><w:tcPr><w:tcW w:w="2500" w:type="dxa"/><w:shd w:val="clear" w:fill="1E3A5F"/><w:noWrap/></w:tcPr><w:p><w:pPr/><w:r><w:rPr><w:color w:val="FFFFFF"/><w:b w:val="1"/><w:bCs w:val="1"/><w:shd w:val="clear" w:fill="1E3A5F"/></w:rPr><w:t xml:space="preserve">Categoria</w:t></w:r></w:p></w:tc><w:tc><w:tcPr><w:tcW w:w="2500" w:type="dxa"/><w:shd w:val="clear" w:fill="1E3A5F"/><w:noWrap/></w:tcPr><w:p><w:pPr/><w:r><w:rPr><w:color w:val="FFFFFF"/><w:b w:val="1"/><w:bCs w:val="1"/><w:shd w:val="clear" w:fill="1E3A5F"/></w:rPr><w:t xml:space="preserve">Tecnologias</w:t></w:r></w:p></w:tc></w:tr><w:tr><w:trPr/><w:tc><w:tcPr><w:tcW w:w="2500" w:type="dxa"/><w:noWrap/></w:tcPr><w:p><w:pPr/><w:r><w:rPr><w:sz w:val="20"/><w:szCs w:val="20"/></w:rPr><w:t xml:space="preserve">Linguagem</w:t></w:r></w:p></w:tc><w:tc><w:tcPr><w:tcW w:w="2500" w:type="dxa"/><w:noWrap/></w:tcPr><w:p><w:pPr/><w:r><w:rPr><w:sz w:val="20"/><w:szCs w:val="20"/></w:rPr><w:t xml:space="preserve">PHP 8.3+</w:t></w:r></w:p></w:tc></w:tr><w:tr><w:trPr/><w:tc><w:tcPr><w:tcW w:w="2500" w:type="dxa"/><w:noWrap/></w:tcPr><w:p><w:pPr/><w:r><w:rPr><w:sz w:val="20"/><w:szCs w:val="20"/></w:rPr><w:t xml:space="preserve">Backend Framework</w:t></w:r></w:p></w:tc><w:tc><w:tcPr><w:tcW w:w="2500" w:type="dxa"/><w:noWrap/></w:tcPr><w:p><w:pPr/><w:r><w:rPr><w:sz w:val="20"/><w:szCs w:val="20"/></w:rPr><w:t xml:space="preserve">Laravel 13</w:t></w:r></w:p></w:tc></w:tr><w:tr><w:trPr/><w:tc><w:tcPr><w:tcW w:w="2500" w:type="dxa"/><w:noWrap/></w:tcPr><w:p><w:pPr/><w:r><w:rPr><w:sz w:val="20"/><w:szCs w:val="20"/></w:rPr><w:t xml:space="preserve">Banco de Dados</w:t></w:r></w:p></w:tc><w:tc><w:tcPr><w:tcW w:w="2500" w:type="dxa"/><w:noWrap/></w:tcPr><w:p><w:pPr/><w:r><w:rPr><w:sz w:val="20"/><w:szCs w:val="20"/></w:rPr><w:t xml:space="preserve">MySQL (principal), SQLite (dev), PostgreSQL, MariaDB, SQL Server</w:t></w:r></w:p></w:tc></w:tr><w:tr><w:trPr/><w:tc><w:tcPr><w:tcW w:w="2500" w:type="dxa"/><w:noWrap/></w:tcPr><w:p><w:pPr/><w:r><w:rPr><w:sz w:val="20"/><w:szCs w:val="20"/></w:rPr><w:t xml:space="preserve">Cache</w:t></w:r></w:p></w:tc><w:tc><w:tcPr><w:tcW w:w="2500" w:type="dxa"/><w:noWrap/></w:tcPr><w:p><w:pPr/><w:r><w:rPr><w:sz w:val="20"/><w:szCs w:val="20"/></w:rPr><w:t xml:space="preserve">Redis</w:t></w:r></w:p></w:tc></w:tr><w:tr><w:trPr/><w:tc><w:tcPr><w:tcW w:w="2500" w:type="dxa"/><w:noWrap/></w:tcPr><w:p><w:pPr/><w:r><w:rPr><w:sz w:val="20"/><w:szCs w:val="20"/></w:rPr><w:t xml:space="preserve">Frontend Assets</w:t></w:r></w:p></w:tc><w:tc><w:tcPr><w:tcW w:w="2500" w:type="dxa"/><w:noWrap/></w:tcPr><w:p><w:pPr/><w:r><w:rPr><w:sz w:val="20"/><w:szCs w:val="20"/></w:rPr><w:t xml:space="preserve">Vite 8, Tailwind CSS 3, Alpine.js 3</w:t></w:r></w:p></w:tc></w:tr><w:tr><w:trPr/><w:tc><w:tcPr><w:tcW w:w="2500" w:type="dxa"/><w:noWrap/></w:tcPr><w:p><w:pPr/><w:r><w:rPr><w:sz w:val="20"/><w:szCs w:val="20"/></w:rPr><w:t xml:space="preserve">HTTP Client</w:t></w:r></w:p></w:tc><w:tc><w:tcPr><w:tcW w:w="2500" w:type="dxa"/><w:noWrap/></w:tcPr><w:p><w:pPr/><w:r><w:rPr><w:sz w:val="20"/><w:szCs w:val="20"/></w:rPr><w:t xml:space="preserve">Axios</w:t></w:r></w:p></w:tc></w:tr><w:tr><w:trPr/><w:tc><w:tcPr><w:tcW w:w="2500" w:type="dxa"/><w:noWrap/></w:tcPr><w:p><w:pPr/><w:r><w:rPr><w:sz w:val="20"/><w:szCs w:val="20"/></w:rPr><w:t xml:space="preserve">Testes</w:t></w:r></w:p></w:tc><w:tc><w:tcPr><w:tcW w:w="2500" w:type="dxa"/><w:noWrap/></w:tcPr><w:p><w:pPr/><w:r><w:rPr><w:sz w:val="20"/><w:szCs w:val="20"/></w:rPr><w:t xml:space="preserve">PHPUnit 12, Mockery</w:t></w:r></w:p></w:tc></w:tr><w:tr><w:trPr/><w:tc><w:tcPr><w:tcW w:w="2500" w:type="dxa"/><w:noWrap/></w:tcPr><w:p><w:pPr/><w:r><w:rPr><w:sz w:val="20"/><w:szCs w:val="20"/></w:rPr><w:t xml:space="preserve">Qualidade</w:t></w:r></w:p></w:tc><w:tc><w:tcPr><w:tcW w:w="2500" w:type="dxa"/><w:noWrap/></w:tcPr><w:p><w:pPr/><w:r><w:rPr><w:sz w:val="20"/><w:szCs w:val="20"/></w:rPr><w:t xml:space="preserve">Laravel Pint, Laravel Pail</w:t></w:r></w:p></w:tc></w:tr><w:tr><w:trPr/><w:tc><w:tcPr><w:tcW w:w="2500" w:type="dxa"/><w:noWrap/></w:tcPr><w:p><w:pPr/><w:r><w:rPr><w:sz w:val="20"/><w:szCs w:val="20"/></w:rPr><w:t xml:space="preserve">Metodologia</w:t></w:r></w:p></w:tc><w:tc><w:tcPr><w:tcW w:w="2500" w:type="dxa"/><w:noWrap/></w:tcPr><w:p><w:pPr/><w:r><w:rPr><w:sz w:val="20"/><w:szCs w:val="20"/></w:rPr><w:t xml:space="preserve">Scrum (Sprints de 1 semana)</w:t></w:r></w:p></w:tc></w:tr><w:tr><w:trPr/><w:tc><w:tcPr><w:tcW w:w="2500" w:type="dxa"/><w:noWrap/></w:tcPr><w:p><w:pPr/><w:r><w:rPr><w:sz w:val="20"/><w:szCs w:val="20"/></w:rPr><w:t xml:space="preserve">Versionamento</w:t></w:r></w:p></w:tc><w:tc><w:tcPr><w:tcW w:w="2500" w:type="dxa"/><w:noWrap/></w:tcPr><w:p><w:pPr/><w:r><w:rPr><w:sz w:val="20"/><w:szCs w:val="20"/></w:rPr><w:t xml:space="preserve">Git (GitHub)</w:t></w:r></w:p></w:tc></w:tr><w:tr><w:trPr/><w:tc><w:tcPr><w:tcW w:w="2500" w:type="dxa"/><w:noWrap/></w:tcPr><w:p><w:pPr/><w:r><w:rPr><w:sz w:val="20"/><w:szCs w:val="20"/></w:rPr><w:t xml:space="preserve">Planejamento</w:t></w:r></w:p></w:tc><w:tc><w:tcPr><w:tcW w:w="2500" w:type="dxa"/><w:noWrap/></w:tcPr><w:p><w:pPr/><w:r><w:rPr><w:sz w:val="20"/><w:szCs w:val="20"/></w:rPr><w:t xml:space="preserve">Milanote, Trello (Kanban)</w:t></w:r></w:p></w:tc></w:tr><w:tr><w:trPr/><w:tc><w:tcPr><w:tcW w:w="2500" w:type="dxa"/><w:noWrap/></w:tcPr><w:p><w:pPr/><w:r><w:rPr><w:sz w:val="20"/><w:szCs w:val="20"/></w:rPr><w:t xml:space="preserve">Prototipagem</w:t></w:r></w:p></w:tc><w:tc><w:tcPr><w:tcW w:w="2500" w:type="dxa"/><w:noWrap/></w:tcPr><w:p><w:pPr/><w:r><w:rPr><w:sz w:val="20"/><w:szCs w:val="20"/></w:rPr><w:t xml:space="preserve">Figma</w:t></w:r></w:p></w:tc></w:tr></w:tbl><w:p/><w:p><w:r><w:br w:type="page"/></w:r></w:p><w:p><w:pPr><w:pStyle w:val="Heading1"/></w:pPr><w:bookmarkStart w:id="24" w:name="_Toc24"/><w:r><w:t>8. Comandos Úteis do Ambiente</w:t></w:r><w:bookmarkEnd w:id="24"/></w:p><w:p><w:pPr><w:spacing w:after="20"/></w:pPr><w:r><w:rPr><w:sz w:val="22"/><w:szCs w:val="22"/><w:b w:val="1"/><w:bCs w:val="1"/></w:rPr><w:t xml:space="preserve">Instalar dependências</w:t></w:r></w:p><w:p><w:pPr><w:spacing w:after="80"/></w:pPr><w:r><w:rPr><w:color w:val="2C5F8A"/><w:sz w:val="20"/><w:szCs w:val="20"/></w:rPr><w:t xml:space="preserve">composer install</w:t></w:r></w:p><w:p><w:pPr><w:spacing w:after="20"/></w:pPr><w:r><w:rPr><w:sz w:val="22"/><w:szCs w:val="22"/><w:b w:val="1"/><w:bCs w:val="1"/></w:rPr><w:t xml:space="preserve">Configurar ambiente</w:t></w:r></w:p><w:p><w:pPr><w:spacing w:after="80"/></w:pPr><w:r><w:rPr><w:color w:val="2C5F8A"/><w:sz w:val="20"/><w:szCs w:val="20"/></w:rPr><w:t xml:space="preserve">cp .env.example .env
php artisan key:generate</w:t></w:r></w:p><w:p><w:pPr><w:spacing w:after="20"/></w:pPr><w:r><w:rPr><w:sz w:val="22"/><w:szCs w:val="22"/><w:b w:val="1"/><w:bCs w:val="1"/></w:rPr><w:t xml:space="preserve">Executar migrations</w:t></w:r></w:p><w:p><w:pPr><w:spacing w:after="80"/></w:pPr><w:r><w:rPr><w:color w:val="2C5F8A"/><w:sz w:val="20"/><w:szCs w:val="20"/></w:rPr><w:t xml:space="preserve">php artisan migrate</w:t></w:r></w:p><w:p><w:pPr><w:spacing w:after="20"/></w:pPr><w:r><w:rPr><w:sz w:val="22"/><w:szCs w:val="22"/><w:b w:val="1"/><w:bCs w:val="1"/></w:rPr><w:t xml:space="preserve">Iniciar servidor de desenvolvimento</w:t></w:r></w:p><w:p><w:pPr><w:spacing w:after="80"/></w:pPr><w:r><w:rPr><w:color w:val="2C5F8A"/><w:sz w:val="20"/><w:szCs w:val="20"/></w:rPr><w:t xml:space="preserve">composer dev</w:t></w:r></w:p><w:p><w:pPr><w:spacing w:after="20"/></w:pPr><w:r><w:rPr><w:sz w:val="22"/><w:szCs w:val="22"/><w:b w:val="1"/><w:bCs w:val="1"/></w:rPr><w:t xml:space="preserve">Executar testes</w:t></w:r></w:p><w:p><w:pPr><w:spacing w:after="80"/></w:pPr><w:r><w:rPr><w:color w:val="2C5F8A"/><w:sz w:val="20"/><w:szCs w:val="20"/></w:rPr><w:t xml:space="preserve">composer test</w:t></w:r></w:p><w:p><w:pPr><w:spacing w:after="20"/></w:pPr><w:r><w:rPr><w:sz w:val="22"/><w:szCs w:val="22"/><w:b w:val="1"/><w:bCs w:val="1"/></w:rPr><w:t xml:space="preserve">Compilar assets para produção</w:t></w:r></w:p><w:p><w:pPr><w:spacing w:after="80"/></w:pPr><w:r><w:rPr><w:color w:val="2C5F8A"/><w:sz w:val="20"/><w:szCs w:val="20"/></w:rPr><w:t xml:space="preserve">npm run build</w:t></w:r></w:p><w:p/><w:p/><w:p><w:pPr><w:jc w:val="center"/></w:pPr><w:r><w:rPr><w:color w:val="888888"/><w:sz w:val="20"/><w:szCs w:val="20"/><w:i w:val="1"/><w:iCs w:val="1"/></w:rPr><w:t xml:space="preserve">Documentação gerada em: Junho/2026</w:t></w:r></w:p><w:p><w:pPr><w:jc w:val="center"/></w:pPr><w:r><w:rPr><w:color w:val="888888"/><w:sz w:val="18"/><w:szCs w:val="18"/><w:i w:val="1"/><w:iCs w:val="1"/></w:rPr><w:t xml:space="preserve">Atualizada conforme: composer.json, package.json, config/database.php, e estrutura do código-fonte.</w:t></w:r></w:p><w:sectPr><w:pgSz w:orient="portrait" w:w="11905.511811023622" w:h="16837.79527559055"/><w:pgMar w:top="3000" w:right="2000" w:bottom="2000" w:left="20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00"/>
    </w:pPr>
    <w:rPr>
      <w:color w:val="1E3A5F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after="150"/>
    </w:pPr>
    <w:rPr>
      <w:color w:val="2C5F8A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after="100"/>
    </w:pPr>
    <w:rPr>
      <w:color w:val="3A7CB8"/>
      <w:sz w:val="26"/>
      <w:szCs w:val="26"/>
      <w:b w:val="1"/>
      <w:bCs w:val="1"/>
    </w:rPr>
  </w:style>
  <w:style w:type="table" w:customStyle="1" w:styleId="Tabela">
    <w:name w:val="Tabela"/>
    <w:uiPriority w:val="99"/>
    <w:tblPr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BBBBBB"/>
        <w:left w:val="single" w:sz="6" w:color="BBBBBB"/>
        <w:right w:val="single" w:sz="6" w:color="BBBBBB"/>
        <w:bottom w:val="single" w:sz="6" w:color="BBBBBB"/>
        <w:insideH w:val="single" w:sz="6" w:color="BBBBBB"/>
        <w:insideV w:val="single" w:sz="6" w:color="BBBBBB"/>
      </w:tblBorders>
    </w:tblPr>
    <w:tblStylePr w:type="firstRow">
      <w:tcPr/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2026-06-08T17:16:14+00:00</dcterms:created>
  <dcterms:modified xsi:type="dcterms:W3CDTF">2026-06-08T17:16:14+00:00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