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40"/>
          <w:szCs w:val="40"/>
          <w:rtl w:val="0"/>
        </w:rPr>
        <w:t xml:space="preserve">Spotify </w:t>
      </w:r>
      <w:r w:rsidDel="00000000" w:rsidR="00000000" w:rsidRPr="00000000">
        <w:rPr>
          <w:rFonts w:ascii="Helvetica Neue" w:cs="Helvetica Neue" w:eastAsia="Helvetica Neue" w:hAnsi="Helvetica Neue"/>
          <w:b w:val="1"/>
          <w:sz w:val="40"/>
          <w:szCs w:val="40"/>
          <w:rtl w:val="0"/>
        </w:rPr>
        <w:t xml:space="preserve">P</w:t>
      </w:r>
      <w:r w:rsidDel="00000000" w:rsidR="00000000" w:rsidRPr="00000000">
        <w:rPr>
          <w:rFonts w:ascii="Helvetica Neue" w:cs="Helvetica Neue" w:eastAsia="Helvetica Neue" w:hAnsi="Helvetica Neue"/>
          <w:b w:val="1"/>
          <w:color w:val="000000"/>
          <w:sz w:val="40"/>
          <w:szCs w:val="40"/>
          <w:rtl w:val="0"/>
        </w:rPr>
        <w:t xml:space="preserve">roject: Application Development</w:t>
      </w:r>
    </w:p>
    <w:p w:rsidR="00000000" w:rsidDel="00000000" w:rsidP="00000000" w:rsidRDefault="00000000" w:rsidRPr="00000000" w14:paraId="00000002">
      <w:pPr>
        <w:shd w:fill="ffffff" w:val="clear"/>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Elizabeth Kerrigan</w:t>
      </w:r>
    </w:p>
    <w:p w:rsidR="00000000" w:rsidDel="00000000" w:rsidP="00000000" w:rsidRDefault="00000000" w:rsidRPr="00000000" w14:paraId="00000003">
      <w:pPr>
        <w:shd w:fill="ffffff" w:val="clear"/>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Joel Rodriguez</w:t>
      </w:r>
    </w:p>
    <w:p w:rsidR="00000000" w:rsidDel="00000000" w:rsidP="00000000" w:rsidRDefault="00000000" w:rsidRPr="00000000" w14:paraId="00000004">
      <w:pPr>
        <w:shd w:fill="ffffff" w:val="clear"/>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Wills Mckenna</w:t>
      </w:r>
    </w:p>
    <w:p w:rsidR="00000000" w:rsidDel="00000000" w:rsidP="00000000" w:rsidRDefault="00000000" w:rsidRPr="00000000" w14:paraId="00000005">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rtl w:val="0"/>
        </w:rPr>
        <w:t xml:space="preserve">March 2021</w:t>
      </w:r>
      <w:r w:rsidDel="00000000" w:rsidR="00000000" w:rsidRPr="00000000">
        <w:rPr>
          <w:rtl w:val="0"/>
        </w:rPr>
      </w:r>
    </w:p>
    <w:p w:rsidR="00000000" w:rsidDel="00000000" w:rsidP="00000000" w:rsidRDefault="00000000" w:rsidRPr="00000000" w14:paraId="00000006">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40"/>
          <w:szCs w:val="40"/>
          <w:rtl w:val="0"/>
        </w:rPr>
        <w:t xml:space="preserve">Overview</w:t>
      </w:r>
    </w:p>
    <w:p w:rsidR="00000000" w:rsidDel="00000000" w:rsidP="00000000" w:rsidRDefault="00000000" w:rsidRPr="00000000" w14:paraId="00000007">
      <w:pPr>
        <w:shd w:fill="ffffff" w:val="clear"/>
        <w:spacing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For this project we worked with the Spotify data set-</w:t>
      </w:r>
    </w:p>
    <w:p w:rsidR="00000000" w:rsidDel="00000000" w:rsidP="00000000" w:rsidRDefault="00000000" w:rsidRPr="00000000" w14:paraId="00000008">
      <w:pPr>
        <w:shd w:fill="ffffff" w:val="clear"/>
        <w:spacing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w:t>
      </w:r>
      <w:hyperlink r:id="rId7">
        <w:r w:rsidDel="00000000" w:rsidR="00000000" w:rsidRPr="00000000">
          <w:rPr>
            <w:rFonts w:ascii="Helvetica Neue" w:cs="Helvetica Neue" w:eastAsia="Helvetica Neue" w:hAnsi="Helvetica Neue"/>
            <w:color w:val="0000ff"/>
            <w:u w:val="single"/>
            <w:rtl w:val="0"/>
          </w:rPr>
          <w:t xml:space="preserve">https://www.kaggle.com/yamaerenay/spotify-dataset-19212020-160k-tracks</w:t>
        </w:r>
      </w:hyperlink>
      <w:r w:rsidDel="00000000" w:rsidR="00000000" w:rsidRPr="00000000">
        <w:rPr>
          <w:rFonts w:ascii="Helvetica Neue" w:cs="Helvetica Neue" w:eastAsia="Helvetica Neue" w:hAnsi="Helvetica Neue"/>
          <w:color w:val="000000"/>
          <w:rtl w:val="0"/>
        </w:rPr>
        <w:t xml:space="preserve">). </w:t>
      </w:r>
    </w:p>
    <w:p w:rsidR="00000000" w:rsidDel="00000000" w:rsidP="00000000" w:rsidRDefault="00000000" w:rsidRPr="00000000" w14:paraId="00000009">
      <w:pPr>
        <w:shd w:fill="ffffff" w:val="clear"/>
        <w:spacing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This dataset is over 170,000 songs, with features that capture many aspects of music. We used the dataset to implement several machine learning models with the ultimate goal of creating a “playlist generator”- where based upon user input, the user could be provided with a new collection of 20 songs. Steps in the project included data analysis and exploration, preprocessing of the data, princip</w:t>
      </w:r>
      <w:r w:rsidDel="00000000" w:rsidR="00000000" w:rsidRPr="00000000">
        <w:rPr>
          <w:rFonts w:ascii="Helvetica Neue" w:cs="Helvetica Neue" w:eastAsia="Helvetica Neue" w:hAnsi="Helvetica Neue"/>
          <w:rtl w:val="0"/>
        </w:rPr>
        <w:t xml:space="preserve">al</w:t>
      </w:r>
      <w:r w:rsidDel="00000000" w:rsidR="00000000" w:rsidRPr="00000000">
        <w:rPr>
          <w:rFonts w:ascii="Helvetica Neue" w:cs="Helvetica Neue" w:eastAsia="Helvetica Neue" w:hAnsi="Helvetica Neue"/>
          <w:color w:val="000000"/>
          <w:rtl w:val="0"/>
        </w:rPr>
        <w:t xml:space="preserve"> component analysis, cluster analysis, and then finally K-nearest-neighbors classification and an app.py that implements the playlist generator task.</w:t>
      </w:r>
    </w:p>
    <w:p w:rsidR="00000000" w:rsidDel="00000000" w:rsidP="00000000" w:rsidRDefault="00000000" w:rsidRPr="00000000" w14:paraId="0000000A">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0B">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0C">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0D">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0E">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0F">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10">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11">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12">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tl w:val="0"/>
        </w:rPr>
      </w:r>
    </w:p>
    <w:p w:rsidR="00000000" w:rsidDel="00000000" w:rsidP="00000000" w:rsidRDefault="00000000" w:rsidRPr="00000000" w14:paraId="00000013">
      <w:pPr>
        <w:shd w:fill="ffffff" w:val="clear"/>
        <w:spacing w:before="186" w:lineRule="auto"/>
        <w:rPr>
          <w:rFonts w:ascii="Helvetica Neue" w:cs="Helvetica Neue" w:eastAsia="Helvetica Neue" w:hAnsi="Helvetica Neue"/>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40"/>
          <w:szCs w:val="40"/>
          <w:rtl w:val="0"/>
        </w:rPr>
        <w:t xml:space="preserve">01 - Data Exploration</w:t>
      </w:r>
    </w:p>
    <w:p w:rsidR="00000000" w:rsidDel="00000000" w:rsidP="00000000" w:rsidRDefault="00000000" w:rsidRPr="00000000" w14:paraId="00000015">
      <w:pPr>
        <w:shd w:fill="ffffff" w:val="clear"/>
        <w:spacing w:before="186" w:lineRule="auto"/>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Acousticness:</w:t>
      </w:r>
    </w:p>
    <w:p w:rsidR="00000000" w:rsidDel="00000000" w:rsidP="00000000" w:rsidRDefault="00000000" w:rsidRPr="00000000" w14:paraId="00000016">
      <w:pPr>
        <w:shd w:fill="ffffff" w:val="clear"/>
        <w:spacing w:before="372"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A confidence measure from 0.0 to 1.0 of whether the track is acoustic. 1.0 represents high confidence the track is acoustic.</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color w:val="000000"/>
          <w:rtl w:val="0"/>
        </w:rPr>
        <w:t xml:space="preserve">Does not follow a normal distribution. Most of the acousticness appears to occur in the .00 and .95 range.</w:t>
      </w:r>
      <w:hyperlink r:id="rId8">
        <w:r w:rsidDel="00000000" w:rsidR="00000000" w:rsidRPr="00000000">
          <w:rPr>
            <w:rFonts w:ascii="Helvetica Neue" w:cs="Helvetica Neue" w:eastAsia="Helvetica Neue" w:hAnsi="Helvetica Neue"/>
            <w:color w:val="296eaa"/>
            <w:u w:val="single"/>
            <w:rtl w:val="0"/>
          </w:rPr>
          <w:t xml:space="preserve">¶</w:t>
        </w:r>
      </w:hyperlink>
      <w:r w:rsidDel="00000000" w:rsidR="00000000" w:rsidRPr="00000000">
        <w:rPr>
          <w:rtl w:val="0"/>
        </w:rPr>
      </w:r>
    </w:p>
    <w:p w:rsidR="00000000" w:rsidDel="00000000" w:rsidP="00000000" w:rsidRDefault="00000000" w:rsidRPr="00000000" w14:paraId="000000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cs="Helvetica Neue" w:eastAsia="Helvetica Neue" w:hAnsi="Helvetica Neue"/>
        </w:rPr>
      </w:pPr>
      <w:r w:rsidDel="00000000" w:rsidR="00000000" w:rsidRPr="00000000">
        <w:rPr>
          <w:rFonts w:ascii="Helvetica Neue" w:cs="Helvetica Neue" w:eastAsia="Helvetica Neue" w:hAnsi="Helvetica Neue"/>
          <w:color w:val="000000"/>
          <w:rtl w:val="0"/>
        </w:rPr>
        <w:t xml:space="preserve"> </w:t>
      </w:r>
      <w:r w:rsidDel="00000000" w:rsidR="00000000" w:rsidRPr="00000000">
        <w:rPr>
          <w:rtl w:val="0"/>
        </w:rPr>
      </w:r>
    </w:p>
    <w:tbl>
      <w:tblPr>
        <w:tblStyle w:val="Table1"/>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7020"/>
        <w:tblGridChange w:id="0">
          <w:tblGrid>
            <w:gridCol w:w="2355"/>
            <w:gridCol w:w="7020"/>
          </w:tblGrid>
        </w:tblGridChange>
      </w:tblGrid>
      <w:tr>
        <w:trPr>
          <w:trHeight w:val="3498" w:hRule="atLeast"/>
        </w:trP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0.499</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0.517</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0.995</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0.380</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0.088</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0.517</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0.895</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0.996</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-0.035</w:t>
            </w:r>
          </w:p>
          <w:p w:rsidR="00000000" w:rsidDel="00000000" w:rsidP="00000000" w:rsidRDefault="00000000" w:rsidRPr="00000000" w14:paraId="0000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cs="Helvetica Neue" w:eastAsia="Helvetica Neue" w:hAnsi="Helvetica Neue"/>
                <w:color w:val="000000"/>
              </w:rPr>
            </w:pPr>
            <w:r w:rsidDel="00000000" w:rsidR="00000000" w:rsidRPr="00000000">
              <w:rPr>
                <w:rtl w:val="0"/>
              </w:rPr>
            </w:r>
          </w:p>
        </w:tc>
        <w:tc>
          <w:tcPr/>
          <w:p w:rsidR="00000000" w:rsidDel="00000000" w:rsidP="00000000" w:rsidRDefault="00000000" w:rsidRPr="00000000" w14:paraId="00000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cs="Helvetica Neue" w:eastAsia="Helvetica Neue" w:hAnsi="Helvetica Neue"/>
                <w:color w:val="000000"/>
              </w:rPr>
            </w:pPr>
            <w:r w:rsidDel="00000000" w:rsidR="00000000" w:rsidRPr="00000000">
              <w:rPr>
                <w:rFonts w:ascii="Helvetica Neue" w:cs="Helvetica Neue" w:eastAsia="Helvetica Neue" w:hAnsi="Helvetica Neue"/>
              </w:rPr>
              <w:drawing>
                <wp:inline distB="0" distT="0" distL="0" distR="0">
                  <wp:extent cx="4228399" cy="2608563"/>
                  <wp:effectExtent b="0" l="0" r="0" t="0"/>
                  <wp:docPr id="5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228399" cy="2608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Top 10 Songs by Acousticness</w:t>
      </w:r>
    </w:p>
    <w:p w:rsidR="00000000" w:rsidDel="00000000" w:rsidP="00000000" w:rsidRDefault="00000000" w:rsidRPr="00000000" w14:paraId="0000002A">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5287236" cy="3187596"/>
            <wp:effectExtent b="0" l="0" r="0" t="0"/>
            <wp:docPr id="5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87236" cy="318759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Danceability:</w:t>
      </w:r>
    </w:p>
    <w:p w:rsidR="00000000" w:rsidDel="00000000" w:rsidP="00000000" w:rsidRDefault="00000000" w:rsidRPr="00000000" w14:paraId="0000002C">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Describes how suitable a track is for dancing based on a combination of musical elements including tempo, rhythm stability, beat strength, and overall regularity. A value of 0.0 is least danceable and 1.0 is most danceable.</w:t>
      </w:r>
    </w:p>
    <w:p w:rsidR="00000000" w:rsidDel="00000000" w:rsidP="00000000" w:rsidRDefault="00000000" w:rsidRPr="00000000" w14:paraId="0000002D">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It's not quite a normal distribution, it appears to skew to the left.</w:t>
      </w:r>
      <w:hyperlink r:id="rId11">
        <w:r w:rsidDel="00000000" w:rsidR="00000000" w:rsidRPr="00000000">
          <w:rPr>
            <w:rFonts w:ascii="Helvetica Neue" w:cs="Helvetica Neue" w:eastAsia="Helvetica Neue" w:hAnsi="Helvetica Neue"/>
            <w:b w:val="0"/>
            <w:color w:val="1a466c"/>
            <w:sz w:val="24"/>
            <w:szCs w:val="24"/>
            <w:u w:val="single"/>
            <w:rtl w:val="0"/>
          </w:rPr>
          <w:t xml:space="preserve">¶</w:t>
        </w:r>
      </w:hyperlink>
      <w:r w:rsidDel="00000000" w:rsidR="00000000" w:rsidRPr="00000000">
        <w:rPr>
          <w:rtl w:val="0"/>
        </w:rPr>
      </w:r>
    </w:p>
    <w:p w:rsidR="00000000" w:rsidDel="00000000" w:rsidP="00000000" w:rsidRDefault="00000000" w:rsidRPr="00000000" w14:paraId="0000002E">
      <w:pPr>
        <w:pStyle w:val="Heading3"/>
        <w:shd w:fill="ffffff" w:val="clear"/>
        <w:spacing w:after="0" w:before="372" w:lineRule="auto"/>
        <w:rPr>
          <w:rFonts w:ascii="Helvetica Neue" w:cs="Helvetica Neue" w:eastAsia="Helvetica Neue" w:hAnsi="Helvetica Neue"/>
          <w:color w:val="000000"/>
        </w:rPr>
      </w:pPr>
      <w:r w:rsidDel="00000000" w:rsidR="00000000" w:rsidRPr="00000000">
        <w:rPr>
          <w:rtl w:val="0"/>
        </w:rPr>
      </w:r>
    </w:p>
    <w:tbl>
      <w:tblPr>
        <w:tblStyle w:val="Table2"/>
        <w:tblW w:w="8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9"/>
        <w:gridCol w:w="6247"/>
        <w:tblGridChange w:id="0">
          <w:tblGrid>
            <w:gridCol w:w="2359"/>
            <w:gridCol w:w="6247"/>
          </w:tblGrid>
        </w:tblGridChange>
      </w:tblGrid>
      <w:tr>
        <w:trPr>
          <w:trHeight w:val="4095" w:hRule="atLeast"/>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0.537</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0.548</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0.565</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0.176</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0.414</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0.548</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0.669</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0.988</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-0.236</w:t>
            </w:r>
          </w:p>
          <w:p w:rsidR="00000000" w:rsidDel="00000000" w:rsidP="00000000" w:rsidRDefault="00000000" w:rsidRPr="00000000" w14:paraId="0000003C">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3D">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907472" cy="2651683"/>
                  <wp:effectExtent b="0" l="0" r="0" t="0"/>
                  <wp:docPr id="5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907472" cy="26516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Danceability</w:t>
      </w:r>
    </w:p>
    <w:p w:rsidR="00000000" w:rsidDel="00000000" w:rsidP="00000000" w:rsidRDefault="00000000" w:rsidRPr="00000000" w14:paraId="00000040">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459698" cy="2770681"/>
            <wp:effectExtent b="0" l="0" r="0" t="0"/>
            <wp:docPr id="5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459698" cy="27706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042">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Energy:</w:t>
      </w:r>
    </w:p>
    <w:p w:rsidR="00000000" w:rsidDel="00000000" w:rsidP="00000000" w:rsidRDefault="00000000" w:rsidRPr="00000000" w14:paraId="00000043">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Energy is a measure from 0.0 to 1.0 and represents a perceptual measure of intensity and activity. Typically, energetic tracks feel fast, loud, and noisy.</w:t>
      </w:r>
    </w:p>
    <w:p w:rsidR="00000000" w:rsidDel="00000000" w:rsidP="00000000" w:rsidRDefault="00000000" w:rsidRPr="00000000" w14:paraId="00000044">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normal distribution. The distribution skews to the right.</w:t>
      </w:r>
    </w:p>
    <w:p w:rsidR="00000000" w:rsidDel="00000000" w:rsidP="00000000" w:rsidRDefault="00000000" w:rsidRPr="00000000" w14:paraId="0000004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rPr>
          <w:rFonts w:ascii="Helvetica Neue" w:cs="Helvetica Neue" w:eastAsia="Helvetica Neue" w:hAnsi="Helvetica Neue"/>
        </w:rPr>
      </w:pPr>
      <w:r w:rsidDel="00000000" w:rsidR="00000000" w:rsidRPr="00000000">
        <w:rPr>
          <w:rtl w:val="0"/>
        </w:rPr>
      </w:r>
    </w:p>
    <w:tbl>
      <w:tblPr>
        <w:tblStyle w:val="Table3"/>
        <w:tblW w:w="86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3"/>
        <w:gridCol w:w="6317"/>
        <w:tblGridChange w:id="0">
          <w:tblGrid>
            <w:gridCol w:w="2363"/>
            <w:gridCol w:w="6317"/>
          </w:tblGrid>
        </w:tblGridChange>
      </w:tblGrid>
      <w:tr>
        <w:trPr>
          <w:trHeight w:val="3744" w:hRule="atLeast"/>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0.483</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0.465</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0.195</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0.273</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0.249</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0.465</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0.711</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1.000</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0.144</w:t>
            </w:r>
          </w:p>
          <w:p w:rsidR="00000000" w:rsidDel="00000000" w:rsidP="00000000" w:rsidRDefault="00000000" w:rsidRPr="00000000" w14:paraId="00000054">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55">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72753" cy="2389160"/>
                  <wp:effectExtent b="0" l="0" r="0" t="0"/>
                  <wp:docPr id="5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72753" cy="23891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7">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Energy</w:t>
      </w:r>
    </w:p>
    <w:p w:rsidR="00000000" w:rsidDel="00000000" w:rsidP="00000000" w:rsidRDefault="00000000" w:rsidRPr="00000000" w14:paraId="0000005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9">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478181" cy="2626717"/>
            <wp:effectExtent b="0" l="0" r="0" t="0"/>
            <wp:docPr id="5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78181" cy="262671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B">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05C">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Instrumentalness:</w:t>
      </w:r>
    </w:p>
    <w:p w:rsidR="00000000" w:rsidDel="00000000" w:rsidP="00000000" w:rsidRDefault="00000000" w:rsidRPr="00000000" w14:paraId="0000005D">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Predicts whether a track contains no vocals. “Ooh” and “aah” sounds are treated as instrumental in this context. Rap or spoken word tracks are clearly “vocal.” The closer the instrumentalness value is to 1.0, the greater likelihood the track contains no vocal content and is purely instrumental, so for example a classical symphony (with no choral part) would be close to 1.0. Values above 0.5 are intended to represent instrumental tracks, but confidence is higher as the value approaches 1.0.</w:t>
      </w:r>
      <w:r w:rsidDel="00000000" w:rsidR="00000000" w:rsidRPr="00000000">
        <w:rPr>
          <w:rFonts w:ascii="Helvetica Neue" w:cs="Helvetica Neue" w:eastAsia="Helvetica Neue" w:hAnsi="Helvetica Neue"/>
          <w:b w:val="0"/>
          <w:sz w:val="24"/>
          <w:szCs w:val="24"/>
          <w:rtl w:val="0"/>
        </w:rPr>
        <w:t xml:space="preserve"> </w:t>
      </w:r>
      <w:r w:rsidDel="00000000" w:rsidR="00000000" w:rsidRPr="00000000">
        <w:rPr>
          <w:rFonts w:ascii="Helvetica Neue" w:cs="Helvetica Neue" w:eastAsia="Helvetica Neue" w:hAnsi="Helvetica Neue"/>
          <w:b w:val="0"/>
          <w:color w:val="000000"/>
          <w:sz w:val="24"/>
          <w:szCs w:val="24"/>
          <w:rtl w:val="0"/>
        </w:rPr>
        <w:t xml:space="preserve">Does not follow a normal distribution. Appears to skew to the right. Most of the instrumentalness occurs at the .00 range.</w:t>
      </w:r>
    </w:p>
    <w:p w:rsidR="00000000" w:rsidDel="00000000" w:rsidP="00000000" w:rsidRDefault="00000000" w:rsidRPr="00000000" w14:paraId="0000005E">
      <w:pPr>
        <w:rPr>
          <w:rFonts w:ascii="Helvetica Neue" w:cs="Helvetica Neue" w:eastAsia="Helvetica Neue" w:hAnsi="Helvetica Neue"/>
        </w:rPr>
      </w:pPr>
      <w:r w:rsidDel="00000000" w:rsidR="00000000" w:rsidRPr="00000000">
        <w:rPr>
          <w:rtl w:val="0"/>
        </w:rPr>
      </w:r>
    </w:p>
    <w:tbl>
      <w:tblPr>
        <w:tblStyle w:val="Table4"/>
        <w:tblW w:w="87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0"/>
        <w:gridCol w:w="6338"/>
        <w:tblGridChange w:id="0">
          <w:tblGrid>
            <w:gridCol w:w="2370"/>
            <w:gridCol w:w="6338"/>
          </w:tblGrid>
        </w:tblGridChange>
      </w:tblGrid>
      <w:tr>
        <w:trPr>
          <w:trHeight w:val="3613" w:hRule="atLeast"/>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0.197</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0.001</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0.0</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0.335</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0.000</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0.001</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0.252</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1.000</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1.364</w:t>
            </w:r>
          </w:p>
          <w:p w:rsidR="00000000" w:rsidDel="00000000" w:rsidP="00000000" w:rsidRDefault="00000000" w:rsidRPr="00000000" w14:paraId="0000006B">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6C">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72155" cy="2353663"/>
                  <wp:effectExtent b="0" l="0" r="0" t="0"/>
                  <wp:docPr id="5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72155" cy="2353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Instrumentalness</w:t>
      </w:r>
    </w:p>
    <w:p w:rsidR="00000000" w:rsidDel="00000000" w:rsidP="00000000" w:rsidRDefault="00000000" w:rsidRPr="00000000" w14:paraId="0000006F">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205413" cy="2239850"/>
            <wp:effectExtent b="0" l="0" r="0" t="0"/>
            <wp:docPr id="6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05413" cy="22398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shd w:fill="ffffff" w:val="clear"/>
        <w:spacing w:after="0" w:before="186" w:lineRule="auto"/>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Key:</w:t>
      </w:r>
    </w:p>
    <w:p w:rsidR="00000000" w:rsidDel="00000000" w:rsidP="00000000" w:rsidRDefault="00000000" w:rsidRPr="00000000" w14:paraId="00000072">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The key the track is in. Integers map to the pitches using standard Pitch Class notation.</w:t>
      </w:r>
    </w:p>
    <w:p w:rsidR="00000000" w:rsidDel="00000000" w:rsidP="00000000" w:rsidRDefault="00000000" w:rsidRPr="00000000" w14:paraId="00000073">
      <w:pPr>
        <w:pStyle w:val="Heading3"/>
        <w:shd w:fill="ffffff" w:val="clear"/>
        <w:spacing w:after="0" w:before="372" w:lineRule="auto"/>
        <w:rPr>
          <w:rFonts w:ascii="Helvetica Neue" w:cs="Helvetica Neue" w:eastAsia="Helvetica Neue" w:hAnsi="Helvetica Neue"/>
          <w:b w:val="0"/>
          <w:color w:val="000000"/>
          <w:sz w:val="24"/>
          <w:szCs w:val="24"/>
        </w:rPr>
      </w:pPr>
      <w:sdt>
        <w:sdtPr>
          <w:tag w:val="goog_rdk_0"/>
        </w:sdtPr>
        <w:sdtContent>
          <w:r w:rsidDel="00000000" w:rsidR="00000000" w:rsidRPr="00000000">
            <w:rPr>
              <w:rFonts w:ascii="Arial Unicode MS" w:cs="Arial Unicode MS" w:eastAsia="Arial Unicode MS" w:hAnsi="Arial Unicode MS"/>
              <w:b w:val="0"/>
              <w:color w:val="000000"/>
              <w:sz w:val="24"/>
              <w:szCs w:val="24"/>
              <w:rtl w:val="0"/>
            </w:rPr>
            <w:t xml:space="preserve">E.g. 0 = C, 1 = C♯, D♭, 2 = D, 3 = D♯, E♭, 4 = E, 5 = F, 6 = F♯, G♭, 7 = G, 8 = G♯, A♭, 9 = A, 10 = A♯, B♭, 11 = B</w:t>
          </w:r>
        </w:sdtContent>
      </w:sdt>
    </w:p>
    <w:p w:rsidR="00000000" w:rsidDel="00000000" w:rsidP="00000000" w:rsidRDefault="00000000" w:rsidRPr="00000000" w14:paraId="00000074">
      <w:pPr>
        <w:pStyle w:val="Heading3"/>
        <w:shd w:fill="ffffff" w:val="clear"/>
        <w:spacing w:after="0" w:before="372" w:lineRule="auto"/>
        <w:rPr>
          <w:rFonts w:ascii="Helvetica Neue" w:cs="Helvetica Neue" w:eastAsia="Helvetica Neue" w:hAnsi="Helvetica Neue"/>
          <w:b w:val="0"/>
          <w:color w:val="000000"/>
          <w:sz w:val="24"/>
          <w:szCs w:val="24"/>
        </w:rPr>
      </w:pPr>
      <w:hyperlink r:id="rId18">
        <w:r w:rsidDel="00000000" w:rsidR="00000000" w:rsidRPr="00000000">
          <w:rPr>
            <w:rFonts w:ascii="Helvetica Neue" w:cs="Helvetica Neue" w:eastAsia="Helvetica Neue" w:hAnsi="Helvetica Neue"/>
            <w:b w:val="0"/>
            <w:color w:val="296eaa"/>
            <w:sz w:val="24"/>
            <w:szCs w:val="24"/>
            <w:u w:val="single"/>
            <w:rtl w:val="0"/>
          </w:rPr>
          <w:t xml:space="preserve">https://en.wikipedia.org/wiki/Pitch_class</w:t>
        </w:r>
      </w:hyperlink>
      <w:r w:rsidDel="00000000" w:rsidR="00000000" w:rsidRPr="00000000">
        <w:rPr>
          <w:rtl w:val="0"/>
        </w:rPr>
      </w:r>
    </w:p>
    <w:p w:rsidR="00000000" w:rsidDel="00000000" w:rsidP="00000000" w:rsidRDefault="00000000" w:rsidRPr="00000000" w14:paraId="00000075">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normal distribution. It appears to be sparsely populated, which makes sense as there is no one dominant key in all of western music.</w:t>
      </w:r>
    </w:p>
    <w:p w:rsidR="00000000" w:rsidDel="00000000" w:rsidP="00000000" w:rsidRDefault="00000000" w:rsidRPr="00000000" w14:paraId="00000076">
      <w:pPr>
        <w:rPr>
          <w:rFonts w:ascii="Helvetica Neue" w:cs="Helvetica Neue" w:eastAsia="Helvetica Neue" w:hAnsi="Helvetica Neue"/>
        </w:rPr>
      </w:pPr>
      <w:r w:rsidDel="00000000" w:rsidR="00000000" w:rsidRPr="00000000">
        <w:rPr>
          <w:rtl w:val="0"/>
        </w:rPr>
      </w:r>
    </w:p>
    <w:tbl>
      <w:tblPr>
        <w:tblStyle w:val="Table5"/>
        <w:tblW w:w="8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41"/>
        <w:tblGridChange w:id="0">
          <w:tblGrid>
            <w:gridCol w:w="2335"/>
            <w:gridCol w:w="6241"/>
          </w:tblGrid>
        </w:tblGridChange>
      </w:tblGrid>
      <w:tr>
        <w:trPr>
          <w:trHeight w:val="3454" w:hRule="atLeast"/>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int64</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5.205</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5.000</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3.518</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2.000</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5.000</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8.000</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11.000</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0.004</w:t>
            </w:r>
          </w:p>
          <w:p w:rsidR="00000000" w:rsidDel="00000000" w:rsidP="00000000" w:rsidRDefault="00000000" w:rsidRPr="00000000" w14:paraId="00000085">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86">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4044062" cy="2602490"/>
                  <wp:effectExtent b="0" l="0" r="0" t="0"/>
                  <wp:docPr id="6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44062" cy="26024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pStyle w:val="Heading3"/>
        <w:shd w:fill="ffffff" w:val="clear"/>
        <w:spacing w:after="0" w:before="186" w:lineRule="auto"/>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Liveness:</w:t>
      </w:r>
    </w:p>
    <w:p w:rsidR="00000000" w:rsidDel="00000000" w:rsidP="00000000" w:rsidRDefault="00000000" w:rsidRPr="00000000" w14:paraId="00000089">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Detects the presence of an audience in the recording. Higher liveness values represent an increased probability that the track was performed live. A value above 0.8 provides strong likelihood that the track is live.</w:t>
      </w:r>
    </w:p>
    <w:p w:rsidR="00000000" w:rsidDel="00000000" w:rsidP="00000000" w:rsidRDefault="00000000" w:rsidRPr="00000000" w14:paraId="0000008A">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not follow a normal distribution. Appears to skew to the right. Most of the liveness occurs at the .1 range.</w:t>
      </w:r>
    </w:p>
    <w:p w:rsidR="00000000" w:rsidDel="00000000" w:rsidP="00000000" w:rsidRDefault="00000000" w:rsidRPr="00000000" w14:paraId="0000008B">
      <w:pPr>
        <w:rPr>
          <w:rFonts w:ascii="Helvetica Neue" w:cs="Helvetica Neue" w:eastAsia="Helvetica Neue" w:hAnsi="Helvetica Neue"/>
        </w:rPr>
      </w:pPr>
      <w:r w:rsidDel="00000000" w:rsidR="00000000" w:rsidRPr="00000000">
        <w:rPr>
          <w:rtl w:val="0"/>
        </w:rPr>
      </w:r>
    </w:p>
    <w:tbl>
      <w:tblPr>
        <w:tblStyle w:val="Table6"/>
        <w:tblW w:w="85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0"/>
        <w:gridCol w:w="6189"/>
        <w:tblGridChange w:id="0">
          <w:tblGrid>
            <w:gridCol w:w="2370"/>
            <w:gridCol w:w="6189"/>
          </w:tblGrid>
        </w:tblGridChange>
      </w:tblGrid>
      <w:tr>
        <w:trPr>
          <w:trHeight w:val="2010" w:hRule="atLeast"/>
        </w:trP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0.211</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0.138</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0.111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0.180</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0.099</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0.138</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0.270</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1.000</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2.078</w:t>
            </w:r>
          </w:p>
          <w:p w:rsidR="00000000" w:rsidDel="00000000" w:rsidP="00000000" w:rsidRDefault="00000000" w:rsidRPr="00000000" w14:paraId="00000099">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9A">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91103" cy="2400483"/>
                  <wp:effectExtent b="0" l="0" r="0" t="0"/>
                  <wp:docPr id="6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891103" cy="24004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C">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Liveness</w:t>
      </w:r>
    </w:p>
    <w:p w:rsidR="00000000" w:rsidDel="00000000" w:rsidP="00000000" w:rsidRDefault="00000000" w:rsidRPr="00000000" w14:paraId="0000009D">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437117" cy="2957885"/>
            <wp:effectExtent b="0" l="0" r="0" t="0"/>
            <wp:docPr id="6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437117" cy="295788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0">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Loudness:</w:t>
      </w:r>
    </w:p>
    <w:p w:rsidR="00000000" w:rsidDel="00000000" w:rsidP="00000000" w:rsidRDefault="00000000" w:rsidRPr="00000000" w14:paraId="000000A1">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p w:rsidR="00000000" w:rsidDel="00000000" w:rsidP="00000000" w:rsidRDefault="00000000" w:rsidRPr="00000000" w14:paraId="000000A2">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normal distribution. Appears to skew to the left. Most of the loudness occurs at -10db.</w:t>
      </w:r>
      <w:hyperlink r:id="rId22">
        <w:r w:rsidDel="00000000" w:rsidR="00000000" w:rsidRPr="00000000">
          <w:rPr>
            <w:rFonts w:ascii="Helvetica Neue" w:cs="Helvetica Neue" w:eastAsia="Helvetica Neue" w:hAnsi="Helvetica Neue"/>
            <w:b w:val="0"/>
            <w:color w:val="1a466c"/>
            <w:sz w:val="24"/>
            <w:szCs w:val="24"/>
            <w:u w:val="single"/>
            <w:rtl w:val="0"/>
          </w:rPr>
          <w:t xml:space="preserve">¶</w:t>
        </w:r>
      </w:hyperlink>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rPr>
      </w:pPr>
      <w:r w:rsidDel="00000000" w:rsidR="00000000" w:rsidRPr="00000000">
        <w:rPr>
          <w:rtl w:val="0"/>
        </w:rPr>
      </w:r>
    </w:p>
    <w:tbl>
      <w:tblPr>
        <w:tblStyle w:val="Table7"/>
        <w:tblW w:w="85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6125"/>
        <w:tblGridChange w:id="0">
          <w:tblGrid>
            <w:gridCol w:w="2425"/>
            <w:gridCol w:w="6125"/>
          </w:tblGrid>
        </w:tblGridChange>
      </w:tblGrid>
      <w:tr>
        <w:trPr>
          <w:trHeight w:val="3613" w:hRule="atLeast"/>
        </w:trPr>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-11.751</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-10.836</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-7.578</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5.692</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-60.000</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-14.908</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-10.836</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-7.499</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3.855</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-0.989</w:t>
            </w:r>
          </w:p>
          <w:p w:rsidR="00000000" w:rsidDel="00000000" w:rsidP="00000000" w:rsidRDefault="00000000" w:rsidRPr="00000000" w14:paraId="000000B1">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B2">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76155" cy="2391260"/>
                  <wp:effectExtent b="0" l="0" r="0" t="0"/>
                  <wp:docPr id="6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876155" cy="23912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4">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Loudness</w:t>
      </w:r>
    </w:p>
    <w:p w:rsidR="00000000" w:rsidDel="00000000" w:rsidP="00000000" w:rsidRDefault="00000000" w:rsidRPr="00000000" w14:paraId="000000B5">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432536" cy="2550274"/>
            <wp:effectExtent b="0" l="0" r="0" t="0"/>
            <wp:docPr id="6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432536" cy="25502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8">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Popularity:</w:t>
      </w:r>
    </w:p>
    <w:p w:rsidR="00000000" w:rsidDel="00000000" w:rsidP="00000000" w:rsidRDefault="00000000" w:rsidRPr="00000000" w14:paraId="000000B9">
      <w:pPr>
        <w:pStyle w:val="Heading3"/>
        <w:shd w:fill="ffffff" w:val="clear"/>
        <w:spacing w:after="0" w:before="372" w:lineRule="auto"/>
        <w:rPr>
          <w:rFonts w:ascii="Helvetica Neue" w:cs="Helvetica Neue" w:eastAsia="Helvetica Neue" w:hAnsi="Helvetica Neue"/>
          <w:b w:val="0"/>
          <w:sz w:val="24"/>
          <w:szCs w:val="24"/>
        </w:rPr>
      </w:pPr>
      <w:r w:rsidDel="00000000" w:rsidR="00000000" w:rsidRPr="00000000">
        <w:rPr>
          <w:rFonts w:ascii="Helvetica Neue" w:cs="Helvetica Neue" w:eastAsia="Helvetica Neue" w:hAnsi="Helvetica Neue"/>
          <w:b w:val="0"/>
          <w:color w:val="000000"/>
          <w:sz w:val="24"/>
          <w:szCs w:val="24"/>
          <w:rtl w:val="0"/>
        </w:rPr>
        <w:t xml:space="preserve">The higher the value, the more popular the song is.</w:t>
      </w:r>
      <w:r w:rsidDel="00000000" w:rsidR="00000000" w:rsidRPr="00000000">
        <w:rPr>
          <w:rFonts w:ascii="Helvetica Neue" w:cs="Helvetica Neue" w:eastAsia="Helvetica Neue" w:hAnsi="Helvetica Neue"/>
          <w:b w:val="0"/>
          <w:sz w:val="24"/>
          <w:szCs w:val="24"/>
          <w:rtl w:val="0"/>
        </w:rPr>
        <w:t xml:space="preserve"> </w:t>
      </w:r>
    </w:p>
    <w:p w:rsidR="00000000" w:rsidDel="00000000" w:rsidP="00000000" w:rsidRDefault="00000000" w:rsidRPr="00000000" w14:paraId="000000BA">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normal distribution. Appears to skew to the right. Can't explain or interpret what going on around the 0 range. Could be due to there being a high number of songs that are not listened to on Spotify.</w:t>
      </w:r>
    </w:p>
    <w:p w:rsidR="00000000" w:rsidDel="00000000" w:rsidP="00000000" w:rsidRDefault="00000000" w:rsidRPr="00000000" w14:paraId="000000BB">
      <w:pPr>
        <w:rPr>
          <w:rFonts w:ascii="Helvetica Neue" w:cs="Helvetica Neue" w:eastAsia="Helvetica Neue" w:hAnsi="Helvetica Neue"/>
        </w:rPr>
      </w:pPr>
      <w:r w:rsidDel="00000000" w:rsidR="00000000" w:rsidRPr="00000000">
        <w:rPr>
          <w:rtl w:val="0"/>
        </w:rPr>
      </w:r>
    </w:p>
    <w:tbl>
      <w:tblPr>
        <w:tblStyle w:val="Table8"/>
        <w:tblW w:w="86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1"/>
        <w:gridCol w:w="6321"/>
        <w:tblGridChange w:id="0">
          <w:tblGrid>
            <w:gridCol w:w="2371"/>
            <w:gridCol w:w="6321"/>
          </w:tblGrid>
        </w:tblGridChange>
      </w:tblGrid>
      <w:tr>
        <w:trPr>
          <w:trHeight w:val="2872" w:hRule="atLeast"/>
        </w:trPr>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int64</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25.693</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25.000</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21.873</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1.000</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25.000</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42.000</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100.000</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0.363</w:t>
            </w:r>
          </w:p>
          <w:p w:rsidR="00000000" w:rsidDel="00000000" w:rsidP="00000000" w:rsidRDefault="00000000" w:rsidRPr="00000000" w14:paraId="000000C8">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C9">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52869" cy="2376894"/>
                  <wp:effectExtent b="0" l="0" r="0" t="0"/>
                  <wp:docPr id="7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852869" cy="23768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B">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Popularity</w:t>
      </w:r>
    </w:p>
    <w:p w:rsidR="00000000" w:rsidDel="00000000" w:rsidP="00000000" w:rsidRDefault="00000000" w:rsidRPr="00000000" w14:paraId="000000CC">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995738" cy="2861248"/>
            <wp:effectExtent b="0" l="0" r="0" t="0"/>
            <wp:docPr id="7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995738" cy="286124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shd w:fill="ffffff" w:val="clear"/>
        <w:spacing w:after="0" w:before="186" w:lineRule="auto"/>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Speechiness:</w:t>
      </w:r>
    </w:p>
    <w:p w:rsidR="00000000" w:rsidDel="00000000" w:rsidP="00000000" w:rsidRDefault="00000000" w:rsidRPr="00000000" w14:paraId="000000CF">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Speechiness detects the presence of spoken words in a track. The more exclusively speech-like the recording (e.g. talk show, audio book, poetry), the closer to 1.0 the attribute value. Values above 0.66 describe tracks that are probably made entirely of spoken words, such as audio-books. Values between 0.33 and 0.66 describe tracks that may contain both music and speech, either in sections or layered, including such cases as rap music. Values below 0.33 most likely represent music and other non-speech-like tracks.</w:t>
      </w:r>
    </w:p>
    <w:p w:rsidR="00000000" w:rsidDel="00000000" w:rsidP="00000000" w:rsidRDefault="00000000" w:rsidRPr="00000000" w14:paraId="000000D0">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normal distribution. Appears to skew to the right. Most of the speechiness occurs at the 0.0 range.</w:t>
      </w:r>
    </w:p>
    <w:p w:rsidR="00000000" w:rsidDel="00000000" w:rsidP="00000000" w:rsidRDefault="00000000" w:rsidRPr="00000000" w14:paraId="000000D1">
      <w:pPr>
        <w:rPr>
          <w:rFonts w:ascii="Helvetica Neue" w:cs="Helvetica Neue" w:eastAsia="Helvetica Neue" w:hAnsi="Helvetica Neue"/>
        </w:rPr>
      </w:pPr>
      <w:r w:rsidDel="00000000" w:rsidR="00000000" w:rsidRPr="00000000">
        <w:rPr>
          <w:rtl w:val="0"/>
        </w:rPr>
      </w:r>
    </w:p>
    <w:tbl>
      <w:tblPr>
        <w:tblStyle w:val="Table9"/>
        <w:tblW w:w="8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0"/>
        <w:gridCol w:w="6278"/>
        <w:tblGridChange w:id="0">
          <w:tblGrid>
            <w:gridCol w:w="2360"/>
            <w:gridCol w:w="6278"/>
          </w:tblGrid>
        </w:tblGridChange>
      </w:tblGrid>
      <w:tr>
        <w:trPr>
          <w:trHeight w:val="3772" w:hRule="atLeast"/>
        </w:trPr>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0.106</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0.045</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0.0337</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0.182</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0.035</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0.045</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0.076</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0.971</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3.751</w:t>
            </w:r>
          </w:p>
          <w:p w:rsidR="00000000" w:rsidDel="00000000" w:rsidP="00000000" w:rsidRDefault="00000000" w:rsidRPr="00000000" w14:paraId="000000DF">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E0">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25919" cy="2351541"/>
                  <wp:effectExtent b="0" l="0" r="0" t="0"/>
                  <wp:docPr id="7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825919" cy="235154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2">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Speechiness</w:t>
      </w:r>
    </w:p>
    <w:p w:rsidR="00000000" w:rsidDel="00000000" w:rsidP="00000000" w:rsidRDefault="00000000" w:rsidRPr="00000000" w14:paraId="000000E3">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070459" cy="2377049"/>
            <wp:effectExtent b="0" l="0" r="0" t="0"/>
            <wp:docPr id="7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070459" cy="237704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Tempo:</w:t>
      </w:r>
    </w:p>
    <w:p w:rsidR="00000000" w:rsidDel="00000000" w:rsidP="00000000" w:rsidRDefault="00000000" w:rsidRPr="00000000" w14:paraId="000000E5">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The overall estimated tempo of a track in beats per minute (BPM). In musical terminology, tempo is the speed or pace of a given piece and derives directly from the average beat duration.</w:t>
      </w:r>
    </w:p>
    <w:p w:rsidR="00000000" w:rsidDel="00000000" w:rsidP="00000000" w:rsidRDefault="00000000" w:rsidRPr="00000000" w14:paraId="000000E6">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Although the distribution almost looks normal. Skews to the right, but not by much. Can't explain why the mode is 0. Requires further investigation.</w:t>
      </w:r>
    </w:p>
    <w:p w:rsidR="00000000" w:rsidDel="00000000" w:rsidP="00000000" w:rsidRDefault="00000000" w:rsidRPr="00000000" w14:paraId="000000E7">
      <w:pPr>
        <w:rPr>
          <w:rFonts w:ascii="Helvetica Neue" w:cs="Helvetica Neue" w:eastAsia="Helvetica Neue" w:hAnsi="Helvetica Neue"/>
        </w:rPr>
      </w:pPr>
      <w:r w:rsidDel="00000000" w:rsidR="00000000" w:rsidRPr="00000000">
        <w:rPr>
          <w:rtl w:val="0"/>
        </w:rPr>
      </w:r>
    </w:p>
    <w:tbl>
      <w:tblPr>
        <w:tblStyle w:val="Table10"/>
        <w:tblW w:w="86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7"/>
        <w:gridCol w:w="6296"/>
        <w:tblGridChange w:id="0">
          <w:tblGrid>
            <w:gridCol w:w="2367"/>
            <w:gridCol w:w="6296"/>
          </w:tblGrid>
        </w:tblGridChange>
      </w:tblGrid>
      <w:tr>
        <w:trPr>
          <w:trHeight w:val="3916" w:hRule="atLeast"/>
        </w:trPr>
        <w:tc>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117.006</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115.816</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0.0</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30.254</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93.931</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115.816</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135.011</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243.507</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0.423</w:t>
            </w:r>
          </w:p>
          <w:p w:rsidR="00000000" w:rsidDel="00000000" w:rsidP="00000000" w:rsidRDefault="00000000" w:rsidRPr="00000000" w14:paraId="000000F5">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0F6">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943648" cy="2420854"/>
                  <wp:effectExtent b="0" l="0" r="0" t="0"/>
                  <wp:docPr id="79"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3943648" cy="24208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8">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Tempo</w:t>
      </w:r>
    </w:p>
    <w:p w:rsidR="00000000" w:rsidDel="00000000" w:rsidP="00000000" w:rsidRDefault="00000000" w:rsidRPr="00000000" w14:paraId="000000F9">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4557026" cy="3115428"/>
            <wp:effectExtent b="0" l="0" r="0" t="0"/>
            <wp:docPr id="81"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4557026" cy="311542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Valence:</w:t>
      </w:r>
    </w:p>
    <w:p w:rsidR="00000000" w:rsidDel="00000000" w:rsidP="00000000" w:rsidRDefault="00000000" w:rsidRPr="00000000" w14:paraId="000000FB">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A measure from 0.0 to 1.0 describing the musical positiveness conveyed by a track. Tracks with high valence sound more positive (e.g. happy, cheerful, euphoric), while tracks with low valence sound more negative (e.g. sad, depressed, angry).</w:t>
      </w:r>
    </w:p>
    <w:p w:rsidR="00000000" w:rsidDel="00000000" w:rsidP="00000000" w:rsidRDefault="00000000" w:rsidRPr="00000000" w14:paraId="000000FC">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Does not follow a normal distribution. It appears to skew to the left.</w:t>
      </w:r>
    </w:p>
    <w:p w:rsidR="00000000" w:rsidDel="00000000" w:rsidP="00000000" w:rsidRDefault="00000000" w:rsidRPr="00000000" w14:paraId="000000FD">
      <w:pPr>
        <w:rPr>
          <w:rFonts w:ascii="Helvetica Neue" w:cs="Helvetica Neue" w:eastAsia="Helvetica Neue" w:hAnsi="Helvetica Neue"/>
        </w:rPr>
      </w:pPr>
      <w:r w:rsidDel="00000000" w:rsidR="00000000" w:rsidRPr="00000000">
        <w:rPr>
          <w:rtl w:val="0"/>
        </w:rPr>
      </w:r>
    </w:p>
    <w:tbl>
      <w:tblPr>
        <w:tblStyle w:val="Table11"/>
        <w:tblW w:w="86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4"/>
        <w:gridCol w:w="6265"/>
        <w:tblGridChange w:id="0">
          <w:tblGrid>
            <w:gridCol w:w="2364"/>
            <w:gridCol w:w="6265"/>
          </w:tblGrid>
        </w:tblGridChange>
      </w:tblGrid>
      <w:tr>
        <w:trPr>
          <w:trHeight w:val="3718" w:hRule="atLeast"/>
        </w:trPr>
        <w:tc>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float64</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Mean:     0.525</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Median:   0.536</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     0.961</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Std:      0.264</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      0.000</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25%:      0.311</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50%:      0.536</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75%:      0.743</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Max:      1.000</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Skew:    -0.101</w:t>
            </w:r>
          </w:p>
          <w:p w:rsidR="00000000" w:rsidDel="00000000" w:rsidP="00000000" w:rsidRDefault="00000000" w:rsidRPr="00000000" w14:paraId="0000010B">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0C">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77600" cy="2392150"/>
                  <wp:effectExtent b="0" l="0" r="0" t="0"/>
                  <wp:docPr id="82"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3877600" cy="2392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E">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10 Songs by Valence</w:t>
      </w:r>
    </w:p>
    <w:p w:rsidR="00000000" w:rsidDel="00000000" w:rsidP="00000000" w:rsidRDefault="00000000" w:rsidRPr="00000000" w14:paraId="0000010F">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476393" cy="2636977"/>
            <wp:effectExtent b="0" l="0" r="0" t="0"/>
            <wp:docPr id="42"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476393" cy="263697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4">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Explicitness:</w:t>
      </w:r>
    </w:p>
    <w:p w:rsidR="00000000" w:rsidDel="00000000" w:rsidP="00000000" w:rsidRDefault="00000000" w:rsidRPr="00000000" w14:paraId="00000115">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Indicates if explicit language was used in the song.</w:t>
      </w:r>
    </w:p>
    <w:p w:rsidR="00000000" w:rsidDel="00000000" w:rsidP="00000000" w:rsidRDefault="00000000" w:rsidRPr="00000000" w14:paraId="00000116">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93% of the songs were not explicit and 7% of the songs were explicit.</w:t>
      </w:r>
      <w:hyperlink r:id="rId33">
        <w:r w:rsidDel="00000000" w:rsidR="00000000" w:rsidRPr="00000000">
          <w:rPr>
            <w:rFonts w:ascii="Helvetica Neue" w:cs="Helvetica Neue" w:eastAsia="Helvetica Neue" w:hAnsi="Helvetica Neue"/>
            <w:b w:val="0"/>
            <w:color w:val="1a466c"/>
            <w:sz w:val="24"/>
            <w:szCs w:val="24"/>
            <w:u w:val="single"/>
            <w:rtl w:val="0"/>
          </w:rPr>
          <w:t xml:space="preserve">¶</w:t>
        </w:r>
      </w:hyperlink>
      <w:r w:rsidDel="00000000" w:rsidR="00000000" w:rsidRPr="00000000">
        <w:rPr>
          <w:rtl w:val="0"/>
        </w:rPr>
      </w:r>
    </w:p>
    <w:p w:rsidR="00000000" w:rsidDel="00000000" w:rsidP="00000000" w:rsidRDefault="00000000" w:rsidRPr="00000000" w14:paraId="00000117">
      <w:pPr>
        <w:rPr>
          <w:rFonts w:ascii="Helvetica Neue" w:cs="Helvetica Neue" w:eastAsia="Helvetica Neue" w:hAnsi="Helvetica Neue"/>
        </w:rPr>
      </w:pPr>
      <w:r w:rsidDel="00000000" w:rsidR="00000000" w:rsidRPr="00000000">
        <w:rPr>
          <w:rtl w:val="0"/>
        </w:rPr>
      </w:r>
    </w:p>
    <w:tbl>
      <w:tblPr>
        <w:tblStyle w:val="Table12"/>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2"/>
        <w:gridCol w:w="6123"/>
        <w:tblGridChange w:id="0">
          <w:tblGrid>
            <w:gridCol w:w="2872"/>
            <w:gridCol w:w="6123"/>
          </w:tblGrid>
        </w:tblGridChange>
      </w:tblGrid>
      <w:tr>
        <w:trPr>
          <w:trHeight w:val="3329" w:hRule="atLeast"/>
        </w:trPr>
        <w:tc>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int64</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Not Explicit:   0.932</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Explicit:       0.068</w:t>
            </w:r>
          </w:p>
          <w:p w:rsidR="00000000" w:rsidDel="00000000" w:rsidP="00000000" w:rsidRDefault="00000000" w:rsidRPr="00000000" w14:paraId="0000011F">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0">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824339" cy="2378079"/>
                  <wp:effectExtent b="0" l="0" r="0" t="0"/>
                  <wp:docPr id="4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824339" cy="23780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2">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Mode:</w:t>
      </w:r>
    </w:p>
    <w:p w:rsidR="00000000" w:rsidDel="00000000" w:rsidP="00000000" w:rsidRDefault="00000000" w:rsidRPr="00000000" w14:paraId="00000123">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Mode indicates the modality (major or minor) of a track, the type of scale from which melodic or harmonic content is derived. Major is represented by 1 and minor is 0.</w:t>
      </w:r>
    </w:p>
    <w:p w:rsidR="00000000" w:rsidDel="00000000" w:rsidP="00000000" w:rsidRDefault="00000000" w:rsidRPr="00000000" w14:paraId="00000124">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70% of the melodic content has a major modality and 30% has a minor modality.</w:t>
      </w:r>
    </w:p>
    <w:p w:rsidR="00000000" w:rsidDel="00000000" w:rsidP="00000000" w:rsidRDefault="00000000" w:rsidRPr="00000000" w14:paraId="00000125">
      <w:pPr>
        <w:rPr>
          <w:rFonts w:ascii="Helvetica Neue" w:cs="Helvetica Neue" w:eastAsia="Helvetica Neue" w:hAnsi="Helvetica Neue"/>
        </w:rPr>
      </w:pPr>
      <w:r w:rsidDel="00000000" w:rsidR="00000000" w:rsidRPr="00000000">
        <w:rPr>
          <w:rtl w:val="0"/>
        </w:rPr>
      </w:r>
    </w:p>
    <w:tbl>
      <w:tblPr>
        <w:tblStyle w:val="Table13"/>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4"/>
        <w:gridCol w:w="6121"/>
        <w:tblGridChange w:id="0">
          <w:tblGrid>
            <w:gridCol w:w="2874"/>
            <w:gridCol w:w="6121"/>
          </w:tblGrid>
        </w:tblGridChange>
      </w:tblGrid>
      <w:tr>
        <w:trPr>
          <w:trHeight w:val="3210" w:hRule="atLeast"/>
        </w:trPr>
        <w:tc>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Datatype:       int64</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Major:          0.702</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Minor:          0.298</w:t>
            </w:r>
          </w:p>
          <w:p w:rsidR="00000000" w:rsidDel="00000000" w:rsidP="00000000" w:rsidRDefault="00000000" w:rsidRPr="00000000" w14:paraId="0000012D">
            <w:pPr>
              <w:rPr>
                <w:rFonts w:ascii="Helvetica Neue" w:cs="Helvetica Neue" w:eastAsia="Helvetica Neue" w:hAnsi="Helvetica Neue"/>
              </w:rPr>
            </w:pPr>
            <w:r w:rsidDel="00000000" w:rsidR="00000000" w:rsidRPr="00000000">
              <w:rPr>
                <w:rtl w:val="0"/>
              </w:rPr>
            </w:r>
          </w:p>
        </w:tc>
        <w:tc>
          <w:tcPr/>
          <w:p w:rsidR="00000000" w:rsidDel="00000000" w:rsidP="00000000" w:rsidRDefault="00000000" w:rsidRPr="00000000" w14:paraId="0000012E">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3782812" cy="2352257"/>
                  <wp:effectExtent b="0" l="0" r="0" t="0"/>
                  <wp:docPr id="4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782812" cy="23522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pStyle w:val="Heading1"/>
        <w:shd w:fill="ffffff" w:val="clear"/>
        <w:spacing w:before="129" w:lineRule="auto"/>
        <w:rPr>
          <w:rFonts w:ascii="Helvetica Neue" w:cs="Helvetica Neue" w:eastAsia="Helvetica Neue" w:hAnsi="Helvetica Neue"/>
          <w:b w:val="1"/>
          <w:color w:val="000000"/>
          <w:sz w:val="39"/>
          <w:szCs w:val="39"/>
        </w:rPr>
      </w:pPr>
      <w:r w:rsidDel="00000000" w:rsidR="00000000" w:rsidRPr="00000000">
        <w:rPr>
          <w:rFonts w:ascii="Helvetica Neue" w:cs="Helvetica Neue" w:eastAsia="Helvetica Neue" w:hAnsi="Helvetica Neue"/>
          <w:b w:val="1"/>
          <w:color w:val="000000"/>
          <w:sz w:val="39"/>
          <w:szCs w:val="39"/>
          <w:rtl w:val="0"/>
        </w:rPr>
        <w:t xml:space="preserve">Correlation Matrix</w:t>
      </w:r>
    </w:p>
    <w:p w:rsidR="00000000" w:rsidDel="00000000" w:rsidP="00000000" w:rsidRDefault="00000000" w:rsidRPr="00000000" w14:paraId="00000130">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After viewing the correlation matrix, there weren't any high correlation candidates for feature reduction.</w:t>
      </w:r>
    </w:p>
    <w:p w:rsidR="00000000" w:rsidDel="00000000" w:rsidP="00000000" w:rsidRDefault="00000000" w:rsidRPr="00000000" w14:paraId="00000131">
      <w:pPr>
        <w:pStyle w:val="Heading3"/>
        <w:shd w:fill="ffffff" w:val="clear"/>
        <w:spacing w:after="0" w:before="372"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Acousticness and energy appears to be the most significantly correlated, but still not enough for consideration.</w:t>
      </w:r>
    </w:p>
    <w:p w:rsidR="00000000" w:rsidDel="00000000" w:rsidP="00000000" w:rsidRDefault="00000000" w:rsidRPr="00000000" w14:paraId="00000132">
      <w:pPr>
        <w:pStyle w:val="Heading3"/>
        <w:shd w:fill="ffffff" w:val="clear"/>
        <w:spacing w:after="0" w:before="372" w:lineRule="auto"/>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33">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943600" cy="5288280"/>
            <wp:effectExtent b="0" l="0" r="0" t="0"/>
            <wp:docPr id="4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528828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8">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Negative Correlations</w:t>
      </w:r>
    </w:p>
    <w:p w:rsidR="00000000" w:rsidDel="00000000" w:rsidP="00000000" w:rsidRDefault="00000000" w:rsidRPr="00000000" w14:paraId="0000013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acousticness      loudness           -0.546639</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loudness          acousticness       -0.546639</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popularity        acousticness       -0.396744</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acousticness      popularity         -0.396744</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instrumentalness  loudness           -0.317562</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loudness          instrumentalness   -0.317562</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popularity        instrumentalness   -0.300625</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instrumentalness  popularity         -0.300625</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danceability      acousticness       -0.263217</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acousticness      danceability       -0.263217</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dtype: float64</w:t>
      </w:r>
    </w:p>
    <w:p w:rsidR="00000000" w:rsidDel="00000000" w:rsidP="00000000" w:rsidRDefault="00000000" w:rsidRPr="00000000" w14:paraId="0000014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6">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Top Positive Correlations</w:t>
      </w:r>
    </w:p>
    <w:p w:rsidR="00000000" w:rsidDel="00000000" w:rsidP="00000000" w:rsidRDefault="00000000" w:rsidRPr="00000000" w14:paraId="0000014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energy        loudness        0.779267</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year            0.540850</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year          energy          0.540850</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valence       danceability    0.536713</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danceability  valence         0.536713</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popularity    year            0.513227</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year          popularity      0.513227</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loudness      year            0.465189</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year          loudness        0.465189</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speechiness   explicit        0.353872</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dtype: float64</w:t>
      </w:r>
    </w:p>
    <w:p w:rsidR="00000000" w:rsidDel="00000000" w:rsidP="00000000" w:rsidRDefault="00000000" w:rsidRPr="00000000" w14:paraId="0000015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4">
      <w:pPr>
        <w:shd w:fill="ffffff" w:val="clear"/>
        <w:spacing w:before="18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5">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40"/>
          <w:szCs w:val="40"/>
          <w:rtl w:val="0"/>
        </w:rPr>
        <w:t xml:space="preserve">02 – Pre-Processing</w:t>
      </w:r>
    </w:p>
    <w:p w:rsidR="00000000" w:rsidDel="00000000" w:rsidP="00000000" w:rsidRDefault="00000000" w:rsidRPr="00000000" w14:paraId="00000166">
      <w:pPr>
        <w:pStyle w:val="Heading3"/>
        <w:shd w:fill="ffffff" w:val="clear"/>
        <w:spacing w:after="0" w:before="186" w:lineRule="auto"/>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Performed the following tasks:</w:t>
      </w:r>
    </w:p>
    <w:p w:rsidR="00000000" w:rsidDel="00000000" w:rsidP="00000000" w:rsidRDefault="00000000" w:rsidRPr="00000000" w14:paraId="00000167">
      <w:pPr>
        <w:pStyle w:val="Heading3"/>
        <w:numPr>
          <w:ilvl w:val="0"/>
          <w:numId w:val="1"/>
        </w:numPr>
        <w:shd w:fill="ffffff" w:val="clear"/>
        <w:spacing w:after="0" w:before="186" w:lineRule="auto"/>
        <w:ind w:left="720" w:hanging="36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Checked for null values</w:t>
      </w:r>
    </w:p>
    <w:p w:rsidR="00000000" w:rsidDel="00000000" w:rsidP="00000000" w:rsidRDefault="00000000" w:rsidRPr="00000000" w14:paraId="00000168">
      <w:pPr>
        <w:pStyle w:val="Heading3"/>
        <w:shd w:fill="ffffff" w:val="clear"/>
        <w:spacing w:after="0" w:before="186"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1540875" cy="2923130"/>
            <wp:effectExtent b="0" l="0" r="0" t="0"/>
            <wp:docPr id="46"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540875" cy="292313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numPr>
          <w:ilvl w:val="0"/>
          <w:numId w:val="1"/>
        </w:numPr>
        <w:shd w:fill="ffffff" w:val="clear"/>
        <w:spacing w:after="0" w:before="186" w:lineRule="auto"/>
        <w:ind w:left="720" w:hanging="36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Of the 16 numeric attributes, 5 attributes ('key', 'loudness', 'popularity', 'tempo', 'duration_ms') needed additional normalization</w:t>
      </w:r>
    </w:p>
    <w:p w:rsidR="00000000" w:rsidDel="00000000" w:rsidP="00000000" w:rsidRDefault="00000000" w:rsidRPr="00000000" w14:paraId="0000016A">
      <w:pPr>
        <w:pStyle w:val="Heading3"/>
        <w:shd w:fill="ffffff" w:val="clear"/>
        <w:spacing w:after="0" w:before="186" w:lineRule="auto"/>
        <w:ind w:left="720" w:firstLine="0"/>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4"/>
          <w:szCs w:val="24"/>
        </w:rPr>
        <w:drawing>
          <wp:inline distB="0" distT="0" distL="0" distR="0">
            <wp:extent cx="2084121" cy="2141291"/>
            <wp:effectExtent b="0" l="0" r="0" t="0"/>
            <wp:docPr id="4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084121" cy="2141291"/>
                    </a:xfrm>
                    <a:prstGeom prst="rect"/>
                    <a:ln/>
                  </pic:spPr>
                </pic:pic>
              </a:graphicData>
            </a:graphic>
          </wp:inline>
        </w:drawing>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4"/>
          <w:szCs w:val="24"/>
        </w:rPr>
        <w:drawing>
          <wp:inline distB="0" distT="0" distL="0" distR="0">
            <wp:extent cx="2363249" cy="2159151"/>
            <wp:effectExtent b="0" l="0" r="0" t="0"/>
            <wp:docPr id="4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363249" cy="215915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3"/>
        <w:shd w:fill="ffffff" w:val="clear"/>
        <w:spacing w:after="0" w:before="186" w:lineRule="auto"/>
        <w:ind w:left="720" w:firstLine="0"/>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16C">
      <w:pPr>
        <w:pStyle w:val="Heading3"/>
        <w:shd w:fill="ffffff" w:val="clear"/>
        <w:spacing w:after="0" w:before="186" w:lineRule="auto"/>
        <w:ind w:left="720" w:firstLine="0"/>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16D">
      <w:pPr>
        <w:pStyle w:val="Heading3"/>
        <w:shd w:fill="ffffff" w:val="clear"/>
        <w:spacing w:after="0" w:before="186" w:lineRule="auto"/>
        <w:ind w:left="720" w:firstLine="0"/>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16E">
      <w:pPr>
        <w:pStyle w:val="Heading3"/>
        <w:shd w:fill="ffffff" w:val="clear"/>
        <w:spacing w:after="0" w:before="186" w:lineRule="auto"/>
        <w:ind w:left="720" w:firstLine="0"/>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16F">
      <w:pPr>
        <w:pStyle w:val="Heading3"/>
        <w:numPr>
          <w:ilvl w:val="0"/>
          <w:numId w:val="1"/>
        </w:numPr>
        <w:shd w:fill="ffffff" w:val="clear"/>
        <w:spacing w:after="0" w:before="186" w:lineRule="auto"/>
        <w:ind w:left="720" w:hanging="36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2 categorical attributes ('explicit', 'mode') required dummy attribute conversions. </w:t>
      </w:r>
    </w:p>
    <w:p w:rsidR="00000000" w:rsidDel="00000000" w:rsidP="00000000" w:rsidRDefault="00000000" w:rsidRPr="00000000" w14:paraId="00000170">
      <w:pPr>
        <w:pStyle w:val="Heading3"/>
        <w:shd w:fill="ffffff" w:val="clear"/>
        <w:spacing w:after="0" w:before="186"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1526130" cy="3057849"/>
            <wp:effectExtent b="0" l="0" r="0" t="0"/>
            <wp:docPr id="4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526130" cy="3057849"/>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numPr>
          <w:ilvl w:val="0"/>
          <w:numId w:val="1"/>
        </w:numPr>
        <w:shd w:fill="ffffff" w:val="clear"/>
        <w:spacing w:after="0" w:before="18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0"/>
          <w:color w:val="000000"/>
          <w:sz w:val="24"/>
          <w:szCs w:val="24"/>
          <w:rtl w:val="0"/>
        </w:rPr>
        <w:t xml:space="preserve">Binned 'year' and 'release_date' attribute for every 10 years.</w:t>
      </w:r>
      <w:r w:rsidDel="00000000" w:rsidR="00000000" w:rsidRPr="00000000">
        <w:rPr>
          <w:rFonts w:ascii="Helvetica Neue" w:cs="Helvetica Neue" w:eastAsia="Helvetica Neue" w:hAnsi="Helvetica Neue"/>
          <w:color w:val="000000"/>
        </w:rPr>
        <w:drawing>
          <wp:inline distB="0" distT="0" distL="0" distR="0">
            <wp:extent cx="1627668" cy="3489096"/>
            <wp:effectExtent b="0" l="0" r="0" t="0"/>
            <wp:docPr id="50"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627668" cy="348909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numPr>
          <w:ilvl w:val="0"/>
          <w:numId w:val="1"/>
        </w:numPr>
        <w:shd w:fill="ffffff" w:val="clear"/>
        <w:spacing w:after="0" w:before="186" w:lineRule="auto"/>
        <w:ind w:left="720" w:hanging="360"/>
        <w:rPr>
          <w:rFonts w:ascii="Helvetica Neue" w:cs="Helvetica Neue" w:eastAsia="Helvetica Neue" w:hAnsi="Helvetica Neue"/>
          <w:b w:val="0"/>
          <w:color w:val="000000"/>
          <w:sz w:val="24"/>
          <w:szCs w:val="24"/>
        </w:rPr>
      </w:pPr>
      <w:r w:rsidDel="00000000" w:rsidR="00000000" w:rsidRPr="00000000">
        <w:rPr>
          <w:rFonts w:ascii="Helvetica Neue" w:cs="Helvetica Neue" w:eastAsia="Helvetica Neue" w:hAnsi="Helvetica Neue"/>
          <w:b w:val="0"/>
          <w:color w:val="000000"/>
          <w:sz w:val="24"/>
          <w:szCs w:val="24"/>
          <w:rtl w:val="0"/>
        </w:rPr>
        <w:t xml:space="preserve">Binning 'release_date' would produce the same results as 'year'. Attribute is redundant, so it will be dropped from the dataframe.</w:t>
      </w:r>
    </w:p>
    <w:p w:rsidR="00000000" w:rsidDel="00000000" w:rsidP="00000000" w:rsidRDefault="00000000" w:rsidRPr="00000000" w14:paraId="00000173">
      <w:pPr>
        <w:rPr>
          <w:rFonts w:ascii="Helvetica Neue" w:cs="Helvetica Neue" w:eastAsia="Helvetica Neue" w:hAnsi="Helvetica Neue"/>
          <w:b w:val="1"/>
          <w:color w:val="00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74">
      <w:pPr>
        <w:shd w:fill="ffffff" w:val="clear"/>
        <w:spacing w:before="186" w:lineRule="auto"/>
        <w:rPr>
          <w:rFonts w:ascii="Helvetica Neue" w:cs="Helvetica Neue" w:eastAsia="Helvetica Neue" w:hAnsi="Helvetica Neue"/>
          <w:b w:val="1"/>
          <w:color w:val="000000"/>
          <w:sz w:val="40"/>
          <w:szCs w:val="40"/>
        </w:rPr>
      </w:pPr>
      <w:r w:rsidDel="00000000" w:rsidR="00000000" w:rsidRPr="00000000">
        <w:rPr>
          <w:rFonts w:ascii="Helvetica Neue" w:cs="Helvetica Neue" w:eastAsia="Helvetica Neue" w:hAnsi="Helvetica Neue"/>
          <w:b w:val="1"/>
          <w:color w:val="000000"/>
          <w:sz w:val="40"/>
          <w:szCs w:val="40"/>
          <w:rtl w:val="0"/>
        </w:rPr>
        <w:t xml:space="preserve">03 – Principle Component Analysis</w:t>
      </w:r>
    </w:p>
    <w:p w:rsidR="00000000" w:rsidDel="00000000" w:rsidP="00000000" w:rsidRDefault="00000000" w:rsidRPr="00000000" w14:paraId="00000175">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6 Attributes accounted for 0.88 of the variance.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mode_0:             0.35</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acousticness:       0.20</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explicit_0:         0.10</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instrumentalness:   0.08</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key:                0.08</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valence:            0.06</w:t>
      </w:r>
    </w:p>
    <w:p w:rsidR="00000000" w:rsidDel="00000000" w:rsidP="00000000" w:rsidRDefault="00000000" w:rsidRPr="00000000" w14:paraId="0000017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E">
      <w:pPr>
        <w:pStyle w:val="Heading3"/>
        <w:shd w:fill="ffffff" w:val="clear"/>
        <w:spacing w:after="0" w:before="186"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Scree Plot</w:t>
      </w:r>
    </w:p>
    <w:p w:rsidR="00000000" w:rsidDel="00000000" w:rsidP="00000000" w:rsidRDefault="00000000" w:rsidRPr="00000000" w14:paraId="0000017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0">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4902200" cy="3327400"/>
            <wp:effectExtent b="0" l="0" r="0" t="0"/>
            <wp:docPr id="5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902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C">
      <w:pPr>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04 - Cluster Analysis</w:t>
      </w:r>
    </w:p>
    <w:p w:rsidR="00000000" w:rsidDel="00000000" w:rsidP="00000000" w:rsidRDefault="00000000" w:rsidRPr="00000000" w14:paraId="0000018D">
      <w:pPr>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18E">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Cluster model 1: k-means with our PCA attributes</w:t>
      </w:r>
    </w:p>
    <w:p w:rsidR="00000000" w:rsidDel="00000000" w:rsidP="00000000" w:rsidRDefault="00000000" w:rsidRPr="00000000" w14:paraId="0000018F">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9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best number of K clusters was 13 after looking at our silhouette values:</w:t>
      </w:r>
    </w:p>
    <w:p w:rsidR="00000000" w:rsidDel="00000000" w:rsidP="00000000" w:rsidRDefault="00000000" w:rsidRPr="00000000" w14:paraId="00000191">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92">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5116830" cy="2827020"/>
            <wp:effectExtent b="0" l="0" r="0" t="0"/>
            <wp:docPr id="5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11683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4">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The cluster centroids: </w:t>
      </w:r>
    </w:p>
    <w:p w:rsidR="00000000" w:rsidDel="00000000" w:rsidP="00000000" w:rsidRDefault="00000000" w:rsidRPr="00000000" w14:paraId="0000019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6">
      <w:pPr>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Pr>
        <w:drawing>
          <wp:inline distB="0" distT="0" distL="0" distR="0">
            <wp:extent cx="3897630" cy="3055620"/>
            <wp:effectExtent b="0" l="0" r="0" t="0"/>
            <wp:docPr id="61"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3897630" cy="305562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1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Size of each cluster:</w:t>
      </w:r>
    </w:p>
    <w:p w:rsidR="00000000" w:rsidDel="00000000" w:rsidP="00000000" w:rsidRDefault="00000000" w:rsidRPr="00000000" w14:paraId="000001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0 =  7290</w:t>
      </w:r>
    </w:p>
    <w:p w:rsidR="00000000" w:rsidDel="00000000" w:rsidP="00000000" w:rsidRDefault="00000000" w:rsidRPr="00000000" w14:paraId="000001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1 =  23732</w:t>
      </w:r>
    </w:p>
    <w:p w:rsidR="00000000" w:rsidDel="00000000" w:rsidP="00000000" w:rsidRDefault="00000000" w:rsidRPr="00000000" w14:paraId="000001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2 =  14037</w:t>
      </w:r>
    </w:p>
    <w:p w:rsidR="00000000" w:rsidDel="00000000" w:rsidP="00000000" w:rsidRDefault="00000000" w:rsidRPr="00000000" w14:paraId="000001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3 =  20718</w:t>
      </w:r>
    </w:p>
    <w:p w:rsidR="00000000" w:rsidDel="00000000" w:rsidP="00000000" w:rsidRDefault="00000000" w:rsidRPr="00000000" w14:paraId="000001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4 =  23099</w:t>
      </w:r>
    </w:p>
    <w:p w:rsidR="00000000" w:rsidDel="00000000" w:rsidP="00000000" w:rsidRDefault="00000000" w:rsidRPr="00000000" w14:paraId="000001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5 =  16989</w:t>
      </w:r>
    </w:p>
    <w:p w:rsidR="00000000" w:rsidDel="00000000" w:rsidP="00000000" w:rsidRDefault="00000000" w:rsidRPr="00000000" w14:paraId="000001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6 =  4760</w:t>
      </w:r>
    </w:p>
    <w:p w:rsidR="00000000" w:rsidDel="00000000" w:rsidP="00000000" w:rsidRDefault="00000000" w:rsidRPr="00000000" w14:paraId="000001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7 =  23589</w:t>
      </w:r>
    </w:p>
    <w:p w:rsidR="00000000" w:rsidDel="00000000" w:rsidP="00000000" w:rsidRDefault="00000000" w:rsidRPr="00000000" w14:paraId="000001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8 =  10617</w:t>
      </w:r>
    </w:p>
    <w:p w:rsidR="00000000" w:rsidDel="00000000" w:rsidP="00000000" w:rsidRDefault="00000000" w:rsidRPr="00000000" w14:paraId="000001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9 =  8014</w:t>
      </w:r>
    </w:p>
    <w:p w:rsidR="00000000" w:rsidDel="00000000" w:rsidP="00000000" w:rsidRDefault="00000000" w:rsidRPr="00000000" w14:paraId="000001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10 =  7071</w:t>
      </w:r>
    </w:p>
    <w:p w:rsidR="00000000" w:rsidDel="00000000" w:rsidP="00000000" w:rsidRDefault="00000000" w:rsidRPr="00000000" w14:paraId="000001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11 =  9692</w:t>
      </w:r>
    </w:p>
    <w:p w:rsidR="00000000" w:rsidDel="00000000" w:rsidP="00000000" w:rsidRDefault="00000000" w:rsidRPr="00000000" w14:paraId="000001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12 =  4781</w:t>
      </w:r>
    </w:p>
    <w:p w:rsidR="00000000" w:rsidDel="00000000" w:rsidP="00000000" w:rsidRDefault="00000000" w:rsidRPr="00000000" w14:paraId="000001A8">
      <w:pPr>
        <w:rPr>
          <w:rFonts w:ascii="Helvetica Neue" w:cs="Helvetica Neue" w:eastAsia="Helvetica Neue" w:hAnsi="Helvetica Neue"/>
          <w:b w:val="1"/>
          <w:sz w:val="40"/>
          <w:szCs w:val="40"/>
        </w:rPr>
      </w:pPr>
      <w:r w:rsidDel="00000000" w:rsidR="00000000" w:rsidRPr="00000000">
        <w:rPr>
          <w:rtl w:val="0"/>
        </w:rPr>
      </w:r>
    </w:p>
    <w:p w:rsidR="00000000" w:rsidDel="00000000" w:rsidP="00000000" w:rsidRDefault="00000000" w:rsidRPr="00000000" w14:paraId="000001A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then added the cluster assignment to each data point, and created a new csv value with the new findings. The cluster assignments later became class labels during KNN. </w:t>
      </w:r>
    </w:p>
    <w:p w:rsidR="00000000" w:rsidDel="00000000" w:rsidP="00000000" w:rsidRDefault="00000000" w:rsidRPr="00000000" w14:paraId="000001AA">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AB">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Cluster model 2: k-means without PCA.</w:t>
      </w:r>
    </w:p>
    <w:p w:rsidR="00000000" w:rsidDel="00000000" w:rsidP="00000000" w:rsidRDefault="00000000" w:rsidRPr="00000000" w14:paraId="000001AC">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A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best number of K clusters was 3 after looking at silhouette values:</w:t>
      </w:r>
    </w:p>
    <w:p w:rsidR="00000000" w:rsidDel="00000000" w:rsidP="00000000" w:rsidRDefault="00000000" w:rsidRPr="00000000" w14:paraId="000001AE">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4872990" cy="2369820"/>
            <wp:effectExtent b="0" l="0" r="0" t="0"/>
            <wp:docPr id="64"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872990" cy="236982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Centroids (subset):</w:t>
      </w:r>
    </w:p>
    <w:p w:rsidR="00000000" w:rsidDel="00000000" w:rsidP="00000000" w:rsidRDefault="00000000" w:rsidRPr="00000000" w14:paraId="000001B1">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B2">
      <w:pPr>
        <w:rPr>
          <w:rFonts w:ascii="Helvetica Neue" w:cs="Helvetica Neue" w:eastAsia="Helvetica Neue" w:hAnsi="Helvetica Neue"/>
          <w:b w:val="1"/>
        </w:rPr>
      </w:pPr>
      <w:r w:rsidDel="00000000" w:rsidR="00000000" w:rsidRPr="00000000">
        <w:rPr>
          <w:rFonts w:ascii="Helvetica Neue" w:cs="Helvetica Neue" w:eastAsia="Helvetica Neue" w:hAnsi="Helvetica Neue"/>
        </w:rPr>
        <w:drawing>
          <wp:inline distB="0" distT="0" distL="0" distR="0">
            <wp:extent cx="5935980" cy="853440"/>
            <wp:effectExtent b="0" l="0" r="0" t="0"/>
            <wp:docPr id="66"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935980" cy="85344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B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Size of each cluster:</w:t>
      </w:r>
    </w:p>
    <w:p w:rsidR="00000000" w:rsidDel="00000000" w:rsidP="00000000" w:rsidRDefault="00000000" w:rsidRPr="00000000" w14:paraId="000001B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0 =  51901</w:t>
      </w:r>
    </w:p>
    <w:p w:rsidR="00000000" w:rsidDel="00000000" w:rsidP="00000000" w:rsidRDefault="00000000" w:rsidRPr="00000000" w14:paraId="000001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1 =  60903</w:t>
      </w:r>
    </w:p>
    <w:p w:rsidR="00000000" w:rsidDel="00000000" w:rsidP="00000000" w:rsidRDefault="00000000" w:rsidRPr="00000000" w14:paraId="000001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Size of Cluster 2 =  61585</w:t>
      </w:r>
    </w:p>
    <w:p w:rsidR="00000000" w:rsidDel="00000000" w:rsidP="00000000" w:rsidRDefault="00000000" w:rsidRPr="00000000" w14:paraId="000001B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new csv file was created with these cluster assignments. </w:t>
      </w:r>
    </w:p>
    <w:p w:rsidR="00000000" w:rsidDel="00000000" w:rsidP="00000000" w:rsidRDefault="00000000" w:rsidRPr="00000000" w14:paraId="000001B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E">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Cluster model 3: DBSCAN with our PCA attributes</w:t>
      </w:r>
    </w:p>
    <w:p w:rsidR="00000000" w:rsidDel="00000000" w:rsidP="00000000" w:rsidRDefault="00000000" w:rsidRPr="00000000" w14:paraId="000001B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Using the 6 attributes from PCA, a random sample of the data and the knee plot below, we determined the best fit for epsilon to be roughly 0.18, seen below as the point of highest curvature in the plot. </w:t>
      </w:r>
    </w:p>
    <w:p w:rsidR="00000000" w:rsidDel="00000000" w:rsidP="00000000" w:rsidRDefault="00000000" w:rsidRPr="00000000" w14:paraId="000001C0">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C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Pr>
        <w:drawing>
          <wp:inline distB="0" distT="0" distL="0" distR="0">
            <wp:extent cx="4787900" cy="3263900"/>
            <wp:effectExtent b="0" l="0" r="0" t="0"/>
            <wp:docPr id="7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7879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Applying DBSCAN with epsilon = 0.18 and min_sample = 20, we found an estimated 11 clusters with 7.3% of the sample as outliers. We also found the silhouette value to be 0.186.</w:t>
      </w:r>
    </w:p>
    <w:p w:rsidR="00000000" w:rsidDel="00000000" w:rsidP="00000000" w:rsidRDefault="00000000" w:rsidRPr="00000000" w14:paraId="000001C3">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Pr>
        <w:drawing>
          <wp:inline distB="0" distT="0" distL="0" distR="0">
            <wp:extent cx="4381500" cy="1028700"/>
            <wp:effectExtent b="0" l="0" r="0" t="0"/>
            <wp:docPr id="72"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43815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then applied the cluster assignments to the entire dataset to create labels and saved the new csv file.  </w:t>
      </w:r>
    </w:p>
    <w:p w:rsidR="00000000" w:rsidDel="00000000" w:rsidP="00000000" w:rsidRDefault="00000000" w:rsidRPr="00000000" w14:paraId="000001C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C6">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Cluster model 4: DBSCAN without PCA attributes</w:t>
      </w:r>
    </w:p>
    <w:p w:rsidR="00000000" w:rsidDel="00000000" w:rsidP="00000000" w:rsidRDefault="00000000" w:rsidRPr="00000000" w14:paraId="000001C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Without first applying PCA, we used DBSCAN using each numerical attribute of the Spotify dataset. Using the knee plot on a random sample of 10% of the total data below, we can see that the greatest curvature occurs at about 0.4.</w:t>
      </w:r>
    </w:p>
    <w:p w:rsidR="00000000" w:rsidDel="00000000" w:rsidP="00000000" w:rsidRDefault="00000000" w:rsidRPr="00000000" w14:paraId="000001C8">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Pr>
        <w:drawing>
          <wp:inline distB="0" distT="0" distL="0" distR="0">
            <wp:extent cx="5130800" cy="3302000"/>
            <wp:effectExtent b="0" l="0" r="0" t="0"/>
            <wp:docPr id="74"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1308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Applying DBSCAN with epsilon = 0.4 and min_sample = 20, we found an estimated 7 clusters with 8.7% of the sample as outliers and a silhouette value of 0.264. This silhouette coefficient is a 40% improvement than DBSCAN with PCA. </w:t>
      </w:r>
    </w:p>
    <w:p w:rsidR="00000000" w:rsidDel="00000000" w:rsidP="00000000" w:rsidRDefault="00000000" w:rsidRPr="00000000" w14:paraId="000001CA">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Pr>
        <w:drawing>
          <wp:inline distB="0" distT="0" distL="0" distR="0">
            <wp:extent cx="4394200" cy="1066800"/>
            <wp:effectExtent b="0" l="0" r="0" t="0"/>
            <wp:docPr id="7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394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Using silhouette values to assess these 4 clustering techniques, we determined the best model to be K-Means using PCA with a mean silhouette value of 0.33 for K = 13. That is the model we will employ for our app. </w:t>
      </w:r>
    </w:p>
    <w:p w:rsidR="00000000" w:rsidDel="00000000" w:rsidP="00000000" w:rsidRDefault="00000000" w:rsidRPr="00000000" w14:paraId="000001CC">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CD">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CE">
      <w:pPr>
        <w:rPr>
          <w:rFonts w:ascii="Helvetica Neue" w:cs="Helvetica Neue" w:eastAsia="Helvetica Neue" w:hAnsi="Helvetica Neue"/>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CF">
      <w:pPr>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05 – Classification</w:t>
      </w:r>
    </w:p>
    <w:p w:rsidR="00000000" w:rsidDel="00000000" w:rsidP="00000000" w:rsidRDefault="00000000" w:rsidRPr="00000000" w14:paraId="000001D0">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KNN using K-Means clusters with and without PCA </w:t>
      </w:r>
    </w:p>
    <w:p w:rsidR="00000000" w:rsidDel="00000000" w:rsidP="00000000" w:rsidRDefault="00000000" w:rsidRPr="00000000" w14:paraId="000001D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With PCA</w:t>
      </w:r>
    </w:p>
    <w:p w:rsidR="00000000" w:rsidDel="00000000" w:rsidP="00000000" w:rsidRDefault="00000000" w:rsidRPr="00000000" w14:paraId="000001D2">
      <w:pPr>
        <w:rPr>
          <w:rFonts w:ascii="Helvetica Neue" w:cs="Helvetica Neue" w:eastAsia="Helvetica Neue" w:hAnsi="Helvetica Neue"/>
        </w:rPr>
      </w:pPr>
      <w:bookmarkStart w:colFirst="0" w:colLast="0" w:name="_heading=h.gjdgxs" w:id="0"/>
      <w:bookmarkEnd w:id="0"/>
      <w:r w:rsidDel="00000000" w:rsidR="00000000" w:rsidRPr="00000000">
        <w:rPr>
          <w:rFonts w:ascii="Helvetica Neue" w:cs="Helvetica Neue" w:eastAsia="Helvetica Neue" w:hAnsi="Helvetica Neue"/>
          <w:rtl w:val="0"/>
        </w:rPr>
        <w:t xml:space="preserve">We found K = 37 to have the highest accuracy with PCA reduction. </w:t>
      </w:r>
    </w:p>
    <w:p w:rsidR="00000000" w:rsidDel="00000000" w:rsidP="00000000" w:rsidRDefault="00000000" w:rsidRPr="00000000" w14:paraId="000001D3">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119469" cy="2254066"/>
            <wp:effectExtent b="0" l="0" r="0" t="0"/>
            <wp:docPr id="7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1119469" cy="2254066"/>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5">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Without PCA</w:t>
      </w:r>
    </w:p>
    <w:p w:rsidR="00000000" w:rsidDel="00000000" w:rsidP="00000000" w:rsidRDefault="00000000" w:rsidRPr="00000000" w14:paraId="000001D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found K = 21 to have the highest accuracy for K-Means without PCA reduction.</w:t>
      </w:r>
    </w:p>
    <w:p w:rsidR="00000000" w:rsidDel="00000000" w:rsidP="00000000" w:rsidRDefault="00000000" w:rsidRPr="00000000" w14:paraId="000001D7">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1751961" cy="3011542"/>
            <wp:effectExtent b="0" l="0" r="0" t="0"/>
            <wp:docPr id="80"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1751961" cy="301154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This section of our project has shown that effective KNN classifiers can be developed using our clusters found from previous experiments. The first KNN was using our PCA-Kmeans clusters, and the most effective K was 37. The second KNN classifier was with all features and clusters using Kmeans, and the best K was found to be 21. KNN with our DBSCAN or HAC clusters will not be implemented for this project.</w:t>
      </w:r>
    </w:p>
    <w:p w:rsidR="00000000" w:rsidDel="00000000" w:rsidP="00000000" w:rsidRDefault="00000000" w:rsidRPr="00000000" w14:paraId="000001DA">
      <w:pPr>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06 – App Implementation</w:t>
      </w:r>
    </w:p>
    <w:p w:rsidR="00000000" w:rsidDel="00000000" w:rsidP="00000000" w:rsidRDefault="00000000" w:rsidRPr="00000000" w14:paraId="000001D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app integrated our cluster data and KNN classifier to create an example of what command line user input could look like. This app addressed the original aim of the project, which was to create a “playlist generator” that could provide the user with a list of similar songs. The app has two main features- one, a new playlist is generated given the user chooses one song out of a list of ten already existing in the dataset; and two, a new playlist is generated given the user inputs a completely new song the app does not know about. The first feature is based </w:t>
      </w:r>
      <w:r w:rsidDel="00000000" w:rsidR="00000000" w:rsidRPr="00000000">
        <w:rPr>
          <w:rFonts w:ascii="Helvetica Neue" w:cs="Helvetica Neue" w:eastAsia="Helvetica Neue" w:hAnsi="Helvetica Neue"/>
          <w:rtl w:val="0"/>
        </w:rPr>
        <w:t xml:space="preserve">solely </w:t>
      </w:r>
      <w:r w:rsidDel="00000000" w:rsidR="00000000" w:rsidRPr="00000000">
        <w:rPr>
          <w:rFonts w:ascii="Helvetica Neue" w:cs="Helvetica Neue" w:eastAsia="Helvetica Neue" w:hAnsi="Helvetica Neue"/>
          <w:rtl w:val="0"/>
        </w:rPr>
        <w:t xml:space="preserve">off of the cluster results from the cluster analysis, while the second feature utilizes the KNN classifier that was developed using the KMeans with PCA cluster data set. </w:t>
      </w:r>
    </w:p>
    <w:p w:rsidR="00000000" w:rsidDel="00000000" w:rsidP="00000000" w:rsidRDefault="00000000" w:rsidRPr="00000000" w14:paraId="000001D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Example screenshot of first feature: </w:t>
      </w:r>
      <w:r w:rsidDel="00000000" w:rsidR="00000000" w:rsidRPr="00000000">
        <w:rPr>
          <w:rFonts w:ascii="Helvetica Neue" w:cs="Helvetica Neue" w:eastAsia="Helvetica Neue" w:hAnsi="Helvetica Neue"/>
        </w:rPr>
        <w:drawing>
          <wp:inline distB="114300" distT="114300" distL="114300" distR="114300">
            <wp:extent cx="5943600" cy="4076700"/>
            <wp:effectExtent b="0" l="0" r="0" t="0"/>
            <wp:docPr id="41"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As can be seen, the user is asked to choose one of the four clustering types that was done in the cluster analysis and the app then uses the appropriate dataset that has the cluster assignments; when the user chooses one of the listed songs, the app simply finds 20 random songs in the same cluster. </w:t>
      </w:r>
    </w:p>
    <w:p w:rsidR="00000000" w:rsidDel="00000000" w:rsidP="00000000" w:rsidRDefault="00000000" w:rsidRPr="00000000" w14:paraId="000001E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Example screenshot of second feature:</w:t>
      </w:r>
    </w:p>
    <w:p w:rsidR="00000000" w:rsidDel="00000000" w:rsidP="00000000" w:rsidRDefault="00000000" w:rsidRPr="00000000" w14:paraId="000001E4">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733800"/>
            <wp:effectExtent b="0" l="0" r="0" t="0"/>
            <wp:docPr id="68"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Here, the user is asked to input aspects of their new song. The attributes are those that were discovered during our PCA analysis of the dataset. The KNN classifier then assigns it a cluster number, and then 20 songs in the existing data set are chosen based on that cluster assignment. </w:t>
      </w:r>
    </w:p>
    <w:p w:rsidR="00000000" w:rsidDel="00000000" w:rsidP="00000000" w:rsidRDefault="00000000" w:rsidRPr="00000000" w14:paraId="000001E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E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video demonstrating the app from our presentation is linked </w:t>
      </w:r>
      <w:hyperlink r:id="rId55">
        <w:r w:rsidDel="00000000" w:rsidR="00000000" w:rsidRPr="00000000">
          <w:rPr>
            <w:rFonts w:ascii="Helvetica Neue" w:cs="Helvetica Neue" w:eastAsia="Helvetica Neue" w:hAnsi="Helvetica Neue"/>
            <w:color w:val="1155cc"/>
            <w:u w:val="single"/>
            <w:rtl w:val="0"/>
          </w:rPr>
          <w:t xml:space="preserve">here</w:t>
        </w:r>
      </w:hyperlink>
      <w:r w:rsidDel="00000000" w:rsidR="00000000" w:rsidRPr="00000000">
        <w:rPr>
          <w:rFonts w:ascii="Helvetica Neue" w:cs="Helvetica Neue" w:eastAsia="Helvetica Neue" w:hAnsi="Helvetica Neue"/>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57A58"/>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qFormat w:val="1"/>
    <w:rsid w:val="00B820ED"/>
    <w:pPr>
      <w:spacing w:after="100" w:afterAutospacing="1" w:before="100" w:beforeAutospacing="1"/>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B820ED"/>
    <w:rPr>
      <w:rFonts w:ascii="Times New Roman" w:cs="Times New Roman" w:eastAsia="Times New Roman" w:hAnsi="Times New Roman"/>
      <w:b w:val="1"/>
      <w:bCs w:val="1"/>
      <w:sz w:val="27"/>
      <w:szCs w:val="27"/>
    </w:rPr>
  </w:style>
  <w:style w:type="character" w:styleId="Hyperlink">
    <w:name w:val="Hyperlink"/>
    <w:basedOn w:val="DefaultParagraphFont"/>
    <w:uiPriority w:val="99"/>
    <w:unhideWhenUsed w:val="1"/>
    <w:rsid w:val="00B820ED"/>
    <w:rPr>
      <w:color w:val="0000ff"/>
      <w:u w:val="single"/>
    </w:rPr>
  </w:style>
  <w:style w:type="paragraph" w:styleId="HTMLPreformatted">
    <w:name w:val="HTML Preformatted"/>
    <w:basedOn w:val="Normal"/>
    <w:link w:val="HTMLPreformattedChar"/>
    <w:uiPriority w:val="99"/>
    <w:semiHidden w:val="1"/>
    <w:unhideWhenUsed w:val="1"/>
    <w:rsid w:val="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B820ED"/>
    <w:rPr>
      <w:rFonts w:ascii="Courier New" w:cs="Courier New" w:eastAsia="Times New Roman" w:hAnsi="Courier New"/>
      <w:sz w:val="20"/>
      <w:szCs w:val="20"/>
    </w:rPr>
  </w:style>
  <w:style w:type="table" w:styleId="TableGrid">
    <w:name w:val="Table Grid"/>
    <w:basedOn w:val="TableNormal"/>
    <w:uiPriority w:val="39"/>
    <w:rsid w:val="00B820E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257A58"/>
    <w:rPr>
      <w:rFonts w:asciiTheme="majorHAnsi" w:cstheme="majorBidi" w:eastAsiaTheme="majorEastAsia" w:hAnsiTheme="majorHAnsi"/>
      <w:color w:val="2f5496" w:themeColor="accent1" w:themeShade="0000BF"/>
      <w:sz w:val="32"/>
      <w:szCs w:val="32"/>
    </w:rPr>
  </w:style>
  <w:style w:type="paragraph" w:styleId="Header">
    <w:name w:val="header"/>
    <w:basedOn w:val="Normal"/>
    <w:link w:val="HeaderChar"/>
    <w:uiPriority w:val="99"/>
    <w:unhideWhenUsed w:val="1"/>
    <w:rsid w:val="003A70C7"/>
    <w:pPr>
      <w:tabs>
        <w:tab w:val="center" w:pos="4680"/>
        <w:tab w:val="right" w:pos="9360"/>
      </w:tabs>
    </w:pPr>
  </w:style>
  <w:style w:type="character" w:styleId="HeaderChar" w:customStyle="1">
    <w:name w:val="Header Char"/>
    <w:basedOn w:val="DefaultParagraphFont"/>
    <w:link w:val="Header"/>
    <w:uiPriority w:val="99"/>
    <w:rsid w:val="003A70C7"/>
  </w:style>
  <w:style w:type="paragraph" w:styleId="Footer">
    <w:name w:val="footer"/>
    <w:basedOn w:val="Normal"/>
    <w:link w:val="FooterChar"/>
    <w:uiPriority w:val="99"/>
    <w:unhideWhenUsed w:val="1"/>
    <w:rsid w:val="003A70C7"/>
    <w:pPr>
      <w:tabs>
        <w:tab w:val="center" w:pos="4680"/>
        <w:tab w:val="right" w:pos="9360"/>
      </w:tabs>
    </w:pPr>
  </w:style>
  <w:style w:type="character" w:styleId="FooterChar" w:customStyle="1">
    <w:name w:val="Footer Char"/>
    <w:basedOn w:val="DefaultParagraphFont"/>
    <w:link w:val="Footer"/>
    <w:uiPriority w:val="99"/>
    <w:rsid w:val="003A70C7"/>
  </w:style>
  <w:style w:type="paragraph" w:styleId="ListParagraph">
    <w:name w:val="List Paragraph"/>
    <w:basedOn w:val="Normal"/>
    <w:uiPriority w:val="34"/>
    <w:qFormat w:val="1"/>
    <w:rsid w:val="002544A6"/>
    <w:pPr>
      <w:ind w:left="720"/>
      <w:contextualSpacing w:val="1"/>
    </w:pPr>
  </w:style>
  <w:style w:type="character" w:styleId="UnresolvedMention">
    <w:name w:val="Unresolved Mention"/>
    <w:basedOn w:val="DefaultParagraphFont"/>
    <w:uiPriority w:val="99"/>
    <w:semiHidden w:val="1"/>
    <w:unhideWhenUsed w:val="1"/>
    <w:rsid w:val="00D406F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2.png"/><Relationship Id="rId41" Type="http://schemas.openxmlformats.org/officeDocument/2006/relationships/image" Target="media/image5.png"/><Relationship Id="rId44" Type="http://schemas.openxmlformats.org/officeDocument/2006/relationships/image" Target="media/image26.png"/><Relationship Id="rId43" Type="http://schemas.openxmlformats.org/officeDocument/2006/relationships/image" Target="media/image14.png"/><Relationship Id="rId46" Type="http://schemas.openxmlformats.org/officeDocument/2006/relationships/image" Target="media/image20.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33.png"/><Relationship Id="rId47" Type="http://schemas.openxmlformats.org/officeDocument/2006/relationships/image" Target="media/image31.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yamaerenay/spotify-dataset-19212020-160k-tracks" TargetMode="External"/><Relationship Id="rId8" Type="http://schemas.openxmlformats.org/officeDocument/2006/relationships/hyperlink" Target="http://localhost:8888/notebooks/06%20Final/Final%20Project%20-%2001%20-%20Data%20Exploration.ipynb#Does-not-follow-a-normal-distribution.--Most-of-the-acousticness-appears-to-occur-in-the-.00-and-.95-range." TargetMode="External"/><Relationship Id="rId31" Type="http://schemas.openxmlformats.org/officeDocument/2006/relationships/image" Target="media/image39.png"/><Relationship Id="rId30" Type="http://schemas.openxmlformats.org/officeDocument/2006/relationships/image" Target="media/image40.png"/><Relationship Id="rId33" Type="http://schemas.openxmlformats.org/officeDocument/2006/relationships/hyperlink" Target="http://localhost:8888/notebooks/06%20Final/Final%20Project%20-%2001%20-%20Data%20Exploration.ipynb#93%-of-the-songs-were-not-explicit-and-7%-of-the-songs-were-explicit." TargetMode="External"/><Relationship Id="rId32" Type="http://schemas.openxmlformats.org/officeDocument/2006/relationships/image" Target="media/image35.png"/><Relationship Id="rId35" Type="http://schemas.openxmlformats.org/officeDocument/2006/relationships/image" Target="media/image10.png"/><Relationship Id="rId34" Type="http://schemas.openxmlformats.org/officeDocument/2006/relationships/image" Target="media/image22.png"/><Relationship Id="rId37" Type="http://schemas.openxmlformats.org/officeDocument/2006/relationships/image" Target="media/image7.png"/><Relationship Id="rId36" Type="http://schemas.openxmlformats.org/officeDocument/2006/relationships/image" Target="media/image2.png"/><Relationship Id="rId39" Type="http://schemas.openxmlformats.org/officeDocument/2006/relationships/image" Target="media/image21.png"/><Relationship Id="rId38" Type="http://schemas.openxmlformats.org/officeDocument/2006/relationships/image" Target="media/image3.png"/><Relationship Id="rId20" Type="http://schemas.openxmlformats.org/officeDocument/2006/relationships/image" Target="media/image23.png"/><Relationship Id="rId22" Type="http://schemas.openxmlformats.org/officeDocument/2006/relationships/hyperlink" Target="http://localhost:8888/notebooks/06%20Final/Final%20Project%20-%2001%20-%20Data%20Exploration.ipynb#Does-not-follow-a-normal-distribution.--Appears-to-skew-to-the-left.--Most-of-the-loudness-occurs-at--10db." TargetMode="External"/><Relationship Id="rId21" Type="http://schemas.openxmlformats.org/officeDocument/2006/relationships/image" Target="media/image27.png"/><Relationship Id="rId24" Type="http://schemas.openxmlformats.org/officeDocument/2006/relationships/image" Target="media/image30.png"/><Relationship Id="rId23" Type="http://schemas.openxmlformats.org/officeDocument/2006/relationships/image" Target="media/image28.png"/><Relationship Id="rId26" Type="http://schemas.openxmlformats.org/officeDocument/2006/relationships/image" Target="media/image24.png"/><Relationship Id="rId25" Type="http://schemas.openxmlformats.org/officeDocument/2006/relationships/image" Target="media/image29.png"/><Relationship Id="rId28" Type="http://schemas.openxmlformats.org/officeDocument/2006/relationships/image" Target="media/image42.png"/><Relationship Id="rId27" Type="http://schemas.openxmlformats.org/officeDocument/2006/relationships/image" Target="media/image32.png"/><Relationship Id="rId29" Type="http://schemas.openxmlformats.org/officeDocument/2006/relationships/image" Target="media/image37.png"/><Relationship Id="rId51" Type="http://schemas.openxmlformats.org/officeDocument/2006/relationships/image" Target="media/image38.png"/><Relationship Id="rId50" Type="http://schemas.openxmlformats.org/officeDocument/2006/relationships/image" Target="media/image19.png"/><Relationship Id="rId53" Type="http://schemas.openxmlformats.org/officeDocument/2006/relationships/image" Target="media/image6.png"/><Relationship Id="rId52" Type="http://schemas.openxmlformats.org/officeDocument/2006/relationships/image" Target="media/image41.png"/><Relationship Id="rId11" Type="http://schemas.openxmlformats.org/officeDocument/2006/relationships/hyperlink" Target="http://localhost:8888/notebooks/06%20Final/Final%20Project%20-%2001%20-%20Data%20Exploration.ipynb#It's-not-quite-a-normal-distribution,-it-appears-to-skew-to-the-left." TargetMode="External"/><Relationship Id="rId55" Type="http://schemas.openxmlformats.org/officeDocument/2006/relationships/hyperlink" Target="https://vimeo.com/523490396/1f4be6bbce" TargetMode="External"/><Relationship Id="rId10" Type="http://schemas.openxmlformats.org/officeDocument/2006/relationships/image" Target="media/image9.png"/><Relationship Id="rId54" Type="http://schemas.openxmlformats.org/officeDocument/2006/relationships/image" Target="media/image36.png"/><Relationship Id="rId13" Type="http://schemas.openxmlformats.org/officeDocument/2006/relationships/image" Target="media/image11.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hyperlink" Target="https://en.wikipedia.org/wiki/Pitch_cla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mSBJr6Md5VDstVGdBWrpfjR3g==">AMUW2mVN8nSHtGwAYiFw8QBdDO9vBvIYCHdNrjHK1zDGJ5FIXPm/syE4ZJVnMibkGkOoKu3+ajCZsau/Io10ngW/LwxrvALTraHm5mZq5+RmkZUD9W6T+xFZiOgP/i5EW8rDI7vIEVtz2OM8y3fwBog14r6R6rw3ehN1Mv+P8cM4R5rpI1h1sCWWWlYi3u1n/qML61thJi/i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2021-03-10T21:04:00Z</dcterms:created>
  <dc:creator>Fernandez, Joel</dc:creator>
</cp:coreProperties>
</file>