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C16D13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7C5E7621" w:rsidR="00BE5012" w:rsidRPr="001F3041" w:rsidRDefault="001F3041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1F3041">
        <w:rPr>
          <w:rFonts w:ascii="Times New Roman" w:hAnsi="Times New Roman" w:cs="Times New Roman"/>
          <w:b/>
        </w:rPr>
        <w:t>Teoría de Comunicaciones y Señales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7CA83120" w:rsidR="00507681" w:rsidRPr="001F3041" w:rsidRDefault="001F3041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>“Título</w:t>
      </w:r>
      <w:r w:rsidR="00507681" w:rsidRPr="001F3041">
        <w:rPr>
          <w:rFonts w:ascii="Times New Roman" w:hAnsi="Times New Roman" w:cs="Times New Roman"/>
          <w:b/>
          <w:color w:val="800000"/>
        </w:rPr>
        <w:t>”</w:t>
      </w:r>
    </w:p>
    <w:p w14:paraId="66F29889" w14:textId="6A8F85A1" w:rsidR="00883A38" w:rsidRPr="001F3041" w:rsidRDefault="00883A38" w:rsidP="000C4BD8">
      <w:pPr>
        <w:jc w:val="center"/>
      </w:pPr>
      <w:r w:rsidRPr="001F3041">
        <w:t>Abst</w:t>
      </w:r>
      <w:r w:rsidR="001F3041">
        <w:t>r</w:t>
      </w:r>
      <w:r w:rsidRPr="001F3041">
        <w:t>act</w:t>
      </w:r>
      <w:r w:rsidR="001F3041">
        <w:t>o</w:t>
      </w:r>
    </w:p>
    <w:p w14:paraId="3BB8DD75" w14:textId="623A2C78" w:rsidR="001F3041" w:rsidRPr="001F3041" w:rsidRDefault="001F3041" w:rsidP="001F304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 w:rsidRPr="001F3041">
        <w:rPr>
          <w:color w:val="000000"/>
          <w:sz w:val="20"/>
          <w:szCs w:val="20"/>
          <w:shd w:val="clear" w:color="auto" w:fill="FFFFFF"/>
        </w:rPr>
        <w:t xml:space="preserve">El abstracto es un reporte preciso de todo el reporte completo. </w:t>
      </w:r>
      <w:r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7F5D716D" w14:textId="77777777" w:rsidR="00BE5012" w:rsidRPr="001F3041" w:rsidRDefault="00BE5012" w:rsidP="000C4BD8">
      <w:pPr>
        <w:jc w:val="center"/>
      </w:pP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2F2E2528" w:rsidR="00BE5012" w:rsidRPr="001F3041" w:rsidRDefault="00B5429B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Estudiante</w:t>
      </w:r>
    </w:p>
    <w:p w14:paraId="5554C631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3044361F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26891C83" w:rsidR="00507681" w:rsidRPr="001F3041" w:rsidRDefault="00B5429B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EDUARDO GUTIÉRREZ ALDANA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3ADACD4B" w:rsidR="00BE5012" w:rsidRPr="001F3041" w:rsidRDefault="00B5429B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Agosto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3BE9B644" w:rsidR="00BE5012" w:rsidRPr="001F3041" w:rsidRDefault="00F74DA3" w:rsidP="00BE50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Índice</w:t>
      </w: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CAC660" w14:textId="77777777" w:rsidR="00507681" w:rsidRPr="001F3041" w:rsidRDefault="00507681">
          <w:pPr>
            <w:pStyle w:val="TtuloTDC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1F3041">
            <w:rPr>
              <w:rFonts w:ascii="Times New Roman" w:hAnsi="Times New Roman" w:cs="Times New Roman"/>
              <w:sz w:val="22"/>
              <w:szCs w:val="22"/>
              <w:lang w:val="es-MX"/>
            </w:rPr>
            <w:t>Contenido</w:t>
          </w:r>
        </w:p>
        <w:p w14:paraId="7D3999B2" w14:textId="22D74C1E" w:rsidR="002975D8" w:rsidRPr="001F3041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476313175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Introdu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ción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_Toc476313175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5CA4E75" w14:textId="403B6CBD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6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 xml:space="preserve">Análisis 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T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eórico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_Toc476313176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D309DAB" w14:textId="2A8EAC10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7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Softwa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r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e (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librarias, paquetes, herramientas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):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_Toc476313177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D1D87AF" w14:textId="29999749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8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Proce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d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imiento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_Toc476313178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EB00E4" w14:textId="5C61754E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9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Resul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t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ados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_Toc476313179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328E0D23" w14:textId="0FF0801C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0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Disc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u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sió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n: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_Toc476313180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0E9AB72F" w14:textId="50EB8EAE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1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Con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c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lusion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e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_Toc476313181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7233C7" w14:textId="5D344A6A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2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Refere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n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cias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_Toc476313182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183951DB" w14:textId="2EAEEC29" w:rsidR="002975D8" w:rsidRPr="001F3041" w:rsidRDefault="002A59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3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Códi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g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o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_Toc476313183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773F13B9" w14:textId="77777777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476313175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7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6A55DE4C" w14:textId="5A1F9817" w:rsidR="00237DFE" w:rsidRPr="001F3041" w:rsidRDefault="00237DFE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Escribe tu propia introducción concisa. Ésta debe explicar los contornos del trabajo, </w:t>
      </w:r>
      <w:r w:rsidR="007D54A4">
        <w:rPr>
          <w:rFonts w:ascii="Times New Roman" w:hAnsi="Times New Roman" w:cs="Times New Roman"/>
        </w:rPr>
        <w:t>qué resultados se han determinado y los puntos sobresalientes del trabajo. Recuerda que una introducción “le dice al lector lo que el/ella está a punto de leer.”</w:t>
      </w:r>
    </w:p>
    <w:p w14:paraId="22889FFB" w14:textId="7C18724F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8" w:name="_Toc476313176"/>
      <w:r>
        <w:rPr>
          <w:rFonts w:ascii="Times New Roman" w:hAnsi="Times New Roman" w:cs="Times New Roman"/>
          <w:sz w:val="22"/>
          <w:szCs w:val="22"/>
        </w:rPr>
        <w:t>Análisis Teórico</w:t>
      </w:r>
      <w:r w:rsidR="00BC05E6" w:rsidRPr="001F3041">
        <w:rPr>
          <w:rFonts w:ascii="Times New Roman" w:hAnsi="Times New Roman" w:cs="Times New Roman"/>
          <w:sz w:val="22"/>
          <w:szCs w:val="22"/>
        </w:rPr>
        <w:t>:</w:t>
      </w:r>
      <w:bookmarkEnd w:id="18"/>
    </w:p>
    <w:p w14:paraId="13B128AA" w14:textId="3C18EC7A" w:rsidR="00E70C3F" w:rsidRDefault="00E70C3F" w:rsidP="00E70C3F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sección necesita proveer un entendimiento del teórico, matemático y conceptual del contexto, antecedentes y justificación del trabajo.</w:t>
      </w:r>
    </w:p>
    <w:p w14:paraId="3759575D" w14:textId="11110063" w:rsidR="00E70C3F" w:rsidRPr="001F3041" w:rsidRDefault="00E70C3F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 pueden incluir diagramas, fórmulas, algoritmos, etc.</w:t>
      </w:r>
    </w:p>
    <w:p w14:paraId="1558CDFE" w14:textId="0C1F3972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9" w:name="_Toc476313177"/>
      <w:r>
        <w:rPr>
          <w:rFonts w:ascii="Times New Roman" w:hAnsi="Times New Roman" w:cs="Times New Roman"/>
          <w:sz w:val="22"/>
          <w:szCs w:val="22"/>
        </w:rPr>
        <w:t>Software (librarías,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9"/>
    </w:p>
    <w:p w14:paraId="309AE2E5" w14:textId="3808DC63" w:rsidR="00AC5184" w:rsidRPr="001F3041" w:rsidRDefault="00AC518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una lista de TODOS los ítem</w:t>
      </w:r>
      <w:r w:rsidR="00C80475">
        <w:rPr>
          <w:color w:val="000000"/>
          <w:sz w:val="22"/>
          <w:szCs w:val="22"/>
        </w:rPr>
        <w:t>s utilizados en el laboratorio. A</w:t>
      </w:r>
      <w:r>
        <w:rPr>
          <w:color w:val="000000"/>
          <w:sz w:val="22"/>
          <w:szCs w:val="22"/>
        </w:rPr>
        <w:t>lternativa</w:t>
      </w:r>
      <w:r w:rsidR="00C80475">
        <w:rPr>
          <w:color w:val="000000"/>
          <w:sz w:val="22"/>
          <w:szCs w:val="22"/>
        </w:rPr>
        <w:t>mente</w:t>
      </w:r>
      <w:r>
        <w:rPr>
          <w:color w:val="000000"/>
          <w:sz w:val="22"/>
          <w:szCs w:val="22"/>
        </w:rPr>
        <w:t>, materiales pueden ser incluidos como parte del procedimiento.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476313178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122CC8A9" w14:textId="512484CE" w:rsidR="000A2C64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476313179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1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833CA1" w14:textId="4AF6EC63" w:rsidR="00BE5012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A63344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  <w:lang w:val="en-US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4F30D791" w14:textId="245AB04F" w:rsidR="000E1DF8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476313180"/>
      <w:r>
        <w:rPr>
          <w:rFonts w:ascii="Times New Roman" w:hAnsi="Times New Roman" w:cs="Times New Roman"/>
          <w:sz w:val="22"/>
          <w:szCs w:val="22"/>
        </w:rPr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2"/>
    </w:p>
    <w:p w14:paraId="7EF227D4" w14:textId="7535EE43" w:rsidR="005B0A44" w:rsidRPr="001F3041" w:rsidRDefault="005B0A44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sección de discusión tiene 2 objetivos principales:</w:t>
      </w:r>
    </w:p>
    <w:p w14:paraId="485A496D" w14:textId="129E93D7" w:rsidR="000E1DF8" w:rsidRPr="005B0A44" w:rsidRDefault="005B0A44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B0A44">
        <w:rPr>
          <w:color w:val="000000"/>
          <w:sz w:val="22"/>
          <w:szCs w:val="22"/>
        </w:rPr>
        <w:t>Interpretar y explicar los resultados del estudio.</w:t>
      </w:r>
    </w:p>
    <w:p w14:paraId="11AA1C60" w14:textId="2B36AA70" w:rsidR="000E1DF8" w:rsidRPr="001F3041" w:rsidRDefault="005B0A44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Explorar la importancia del estudio, encontrando, calificando y explorando la importancia teórica de los resultados.</w:t>
      </w:r>
    </w:p>
    <w:p w14:paraId="15670777" w14:textId="77777777" w:rsidR="008514E3" w:rsidRPr="001F3041" w:rsidRDefault="008514E3" w:rsidP="005A785D">
      <w:pPr>
        <w:pStyle w:val="list2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14:paraId="58C32382" w14:textId="697F9309" w:rsidR="008514E3" w:rsidRPr="001F3041" w:rsidRDefault="005B0A44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bookmarkStart w:id="23" w:name="_GoBack"/>
      <w:bookmarkEnd w:id="23"/>
      <w:r>
        <w:rPr>
          <w:color w:val="000000"/>
          <w:sz w:val="22"/>
          <w:szCs w:val="22"/>
        </w:rPr>
        <w:t>La discusión es también un espacio en el reporte donde cualquier calificación o reservación que se tiene sobre la investigación debe ser mencionada,</w:t>
      </w:r>
    </w:p>
    <w:p w14:paraId="36E47566" w14:textId="77777777" w:rsidR="000E1DF8" w:rsidRPr="001F3041" w:rsidRDefault="000E1DF8" w:rsidP="005A785D">
      <w:pPr>
        <w:jc w:val="both"/>
        <w:rPr>
          <w:rFonts w:ascii="Times New Roman" w:hAnsi="Times New Roman" w:cs="Times New Roman"/>
        </w:rPr>
      </w:pP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476313181"/>
      <w:r w:rsidRPr="001F3041">
        <w:rPr>
          <w:rFonts w:ascii="Times New Roman" w:hAnsi="Times New Roman" w:cs="Times New Roman"/>
          <w:sz w:val="22"/>
          <w:szCs w:val="22"/>
        </w:rPr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32F7F8D9" w14:textId="4C3BEDBA" w:rsidR="00BE5012" w:rsidRPr="001F3041" w:rsidRDefault="00BE5012" w:rsidP="00503A8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1F3041">
        <w:rPr>
          <w:color w:val="000000"/>
          <w:sz w:val="22"/>
          <w:szCs w:val="22"/>
        </w:rPr>
        <w:br/>
        <w:t>* List one thing you learned and describe how it applies to a real-life situation.</w:t>
      </w:r>
      <w:r w:rsidRPr="001F3041">
        <w:rPr>
          <w:rStyle w:val="apple-converted-space"/>
          <w:color w:val="000000"/>
          <w:sz w:val="22"/>
          <w:szCs w:val="22"/>
        </w:rPr>
        <w:t> </w:t>
      </w:r>
      <w:r w:rsidRPr="001F3041">
        <w:rPr>
          <w:color w:val="000000"/>
          <w:sz w:val="22"/>
          <w:szCs w:val="22"/>
        </w:rPr>
        <w:br/>
        <w:t>*Discuss possible errors that could have occurred in the collection of the data (experimental errors)</w:t>
      </w:r>
    </w:p>
    <w:p w14:paraId="67B7D7E8" w14:textId="31A6F7B9" w:rsidR="00A8506B" w:rsidRPr="001F3041" w:rsidRDefault="00A8506B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F3041">
        <w:rPr>
          <w:color w:val="000000"/>
          <w:sz w:val="22"/>
          <w:szCs w:val="22"/>
        </w:rPr>
        <w:t>*How generally do your results apply?</w:t>
      </w:r>
    </w:p>
    <w:p w14:paraId="3740779D" w14:textId="20B0973E" w:rsidR="00A8506B" w:rsidRPr="001F3041" w:rsidRDefault="00A8506B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F3041">
        <w:rPr>
          <w:color w:val="000000"/>
          <w:sz w:val="22"/>
          <w:szCs w:val="22"/>
        </w:rPr>
        <w:t>*Were their any defects in your experimental design or procedure?</w:t>
      </w:r>
    </w:p>
    <w:p w14:paraId="588B4E67" w14:textId="77777777" w:rsidR="00A8506B" w:rsidRPr="001F3041" w:rsidRDefault="00A8506B" w:rsidP="005A785D">
      <w:pPr>
        <w:pStyle w:val="NormalWeb"/>
        <w:jc w:val="both"/>
        <w:rPr>
          <w:color w:val="000000"/>
          <w:sz w:val="22"/>
          <w:szCs w:val="22"/>
        </w:rPr>
      </w:pP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5" w:name="_Toc476313182"/>
      <w:r>
        <w:rPr>
          <w:rFonts w:ascii="Times New Roman" w:hAnsi="Times New Roman" w:cs="Times New Roman"/>
          <w:sz w:val="22"/>
          <w:szCs w:val="22"/>
        </w:rPr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5"/>
    </w:p>
    <w:p w14:paraId="6D7A31A5" w14:textId="65E53F0E" w:rsidR="00A8506B" w:rsidRPr="001F3041" w:rsidRDefault="00A8506B" w:rsidP="005A785D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F3041">
        <w:rPr>
          <w:rFonts w:ascii="Times New Roman" w:hAnsi="Times New Roman" w:cs="Times New Roman"/>
          <w:color w:val="000000" w:themeColor="text1"/>
          <w:shd w:val="clear" w:color="auto" w:fill="FFFFFF"/>
        </w:rPr>
        <w:t>It is essential to include a</w:t>
      </w:r>
      <w:r w:rsidR="00503A8A" w:rsidRPr="001F304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reference list</w:t>
      </w:r>
      <w:r w:rsidRPr="001F3041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1F3041">
        <w:rPr>
          <w:rFonts w:ascii="Times New Roman" w:hAnsi="Times New Roman" w:cs="Times New Roman"/>
          <w:color w:val="000000" w:themeColor="text1"/>
          <w:shd w:val="clear" w:color="auto" w:fill="FFFFFF"/>
        </w:rPr>
        <w:t>or bibliography of the reference material you consulted during your research for the report.</w:t>
      </w:r>
    </w:p>
    <w:p w14:paraId="48D57574" w14:textId="33EFA521" w:rsidR="00F857F6" w:rsidRPr="001F3041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3041">
        <w:rPr>
          <w:rFonts w:ascii="Times New Roman" w:hAnsi="Times New Roman" w:cs="Times New Roman"/>
          <w:color w:val="000000"/>
          <w:shd w:val="clear" w:color="auto" w:fill="FFFFFF"/>
        </w:rPr>
        <w:t>Is list of all the references cited in the text of your report</w:t>
      </w:r>
    </w:p>
    <w:p w14:paraId="0B9EA12F" w14:textId="76A2D62C" w:rsidR="00F857F6" w:rsidRPr="001F3041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3041">
        <w:rPr>
          <w:rFonts w:ascii="Times New Roman" w:hAnsi="Times New Roman" w:cs="Times New Roman"/>
          <w:color w:val="000000"/>
          <w:shd w:val="clear" w:color="auto" w:fill="FFFFFF"/>
        </w:rPr>
        <w:t xml:space="preserve">Throughout the text of your report </w:t>
      </w:r>
      <w:r w:rsidRPr="001F3041">
        <w:rPr>
          <w:rFonts w:ascii="Times New Roman" w:hAnsi="Times New Roman" w:cs="Times New Roman"/>
          <w:b/>
          <w:color w:val="C00000"/>
          <w:shd w:val="clear" w:color="auto" w:fill="FFFFFF"/>
        </w:rPr>
        <w:t>you will also need to provide references when you have included an idea in your report which is not your own</w:t>
      </w:r>
      <w:r w:rsidRPr="001F3041">
        <w:rPr>
          <w:rFonts w:ascii="Times New Roman" w:hAnsi="Times New Roman" w:cs="Times New Roman"/>
          <w:color w:val="000000"/>
          <w:shd w:val="clear" w:color="auto" w:fill="FFFFFF"/>
        </w:rPr>
        <w:t xml:space="preserve"> original idea.</w:t>
      </w:r>
    </w:p>
    <w:p w14:paraId="6F75CC44" w14:textId="77777777" w:rsidR="00503A8A" w:rsidRPr="001F3041" w:rsidRDefault="00503A8A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FF415B" w14:textId="458A06E0" w:rsidR="00F857F6" w:rsidRPr="001F3041" w:rsidRDefault="00F857F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3041">
        <w:rPr>
          <w:rFonts w:ascii="Times New Roman" w:hAnsi="Times New Roman" w:cs="Times New Roman"/>
          <w:color w:val="000000"/>
          <w:shd w:val="clear" w:color="auto" w:fill="FFFFFF"/>
        </w:rPr>
        <w:t>A reference is the bracketed or footnoted piece of information within the text of your writing that provides an acknowledgment that you are using someone else's ideas.</w:t>
      </w:r>
    </w:p>
    <w:p w14:paraId="152A49E9" w14:textId="77777777" w:rsidR="00503A8A" w:rsidRPr="001F3041" w:rsidRDefault="00503A8A" w:rsidP="005A785D">
      <w:pPr>
        <w:spacing w:after="0"/>
        <w:jc w:val="both"/>
        <w:rPr>
          <w:rFonts w:ascii="Times New Roman" w:hAnsi="Times New Roman" w:cs="Times New Roman"/>
        </w:rPr>
      </w:pPr>
    </w:p>
    <w:p w14:paraId="5417C4E6" w14:textId="2B3375FD" w:rsidR="002570A7" w:rsidRPr="001F3041" w:rsidRDefault="00DA3983" w:rsidP="005A785D">
      <w:pPr>
        <w:spacing w:after="0"/>
        <w:jc w:val="both"/>
        <w:rPr>
          <w:rFonts w:ascii="Times New Roman" w:hAnsi="Times New Roman" w:cs="Times New Roman"/>
          <w:color w:val="C00000"/>
        </w:rPr>
      </w:pPr>
      <w:r w:rsidRPr="001F3041">
        <w:rPr>
          <w:rFonts w:ascii="Times New Roman" w:hAnsi="Times New Roman" w:cs="Times New Roman"/>
          <w:color w:val="C00000"/>
        </w:rPr>
        <w:t xml:space="preserve">Include all references including those of Internet </w:t>
      </w:r>
      <w:r w:rsidR="00F857F6" w:rsidRPr="001F3041">
        <w:rPr>
          <w:rFonts w:ascii="Times New Roman" w:hAnsi="Times New Roman" w:cs="Times New Roman"/>
          <w:color w:val="C00000"/>
        </w:rPr>
        <w:t>and comment all the reused code using IEEE Citation Reference</w:t>
      </w:r>
      <w:r w:rsidR="000C4BD8" w:rsidRPr="001F3041">
        <w:rPr>
          <w:rFonts w:ascii="Times New Roman" w:hAnsi="Times New Roman" w:cs="Times New Roman"/>
          <w:color w:val="C00000"/>
        </w:rPr>
        <w:t xml:space="preserve"> </w:t>
      </w:r>
    </w:p>
    <w:p w14:paraId="3A4E3C8E" w14:textId="77777777" w:rsidR="000E5947" w:rsidRPr="001F3041" w:rsidRDefault="000E594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</w:p>
    <w:p w14:paraId="2EE98E63" w14:textId="35F20301" w:rsidR="002570A7" w:rsidRPr="001F3041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6" w:name="_Toc476313183"/>
      <w:r w:rsidRPr="001F3041">
        <w:rPr>
          <w:rFonts w:ascii="Times New Roman" w:hAnsi="Times New Roman" w:cs="Times New Roman"/>
          <w:sz w:val="22"/>
          <w:szCs w:val="22"/>
        </w:rPr>
        <w:t>C</w:t>
      </w:r>
      <w:bookmarkEnd w:id="26"/>
      <w:r w:rsidR="00F74DA3">
        <w:rPr>
          <w:rFonts w:ascii="Times New Roman" w:hAnsi="Times New Roman" w:cs="Times New Roman"/>
          <w:sz w:val="22"/>
          <w:szCs w:val="22"/>
        </w:rPr>
        <w:t>ódigo</w:t>
      </w:r>
    </w:p>
    <w:p w14:paraId="510835D8" w14:textId="365D964B" w:rsidR="00B91029" w:rsidRPr="001F3041" w:rsidRDefault="00DA3983" w:rsidP="005A785D">
      <w:pPr>
        <w:jc w:val="both"/>
        <w:rPr>
          <w:rFonts w:ascii="Times New Roman" w:hAnsi="Times New Roman" w:cs="Times New Roman"/>
          <w:color w:val="FF0000"/>
        </w:rPr>
      </w:pPr>
      <w:r w:rsidRPr="001F3041">
        <w:rPr>
          <w:rFonts w:ascii="Times New Roman" w:hAnsi="Times New Roman" w:cs="Times New Roman"/>
          <w:color w:val="FF0000"/>
        </w:rPr>
        <w:t>Include all source code, comment all the reused code and also show the references</w:t>
      </w:r>
    </w:p>
    <w:p w14:paraId="6675F4D7" w14:textId="085AEBF7" w:rsidR="000E5947" w:rsidRPr="001F3041" w:rsidRDefault="000E5947" w:rsidP="005A785D">
      <w:pPr>
        <w:jc w:val="both"/>
        <w:rPr>
          <w:rFonts w:ascii="Times New Roman" w:hAnsi="Times New Roman" w:cs="Times New Roman"/>
          <w:color w:val="FF0000"/>
        </w:rPr>
      </w:pPr>
      <w:r w:rsidRPr="001F3041">
        <w:rPr>
          <w:rFonts w:ascii="Times New Roman" w:hAnsi="Times New Roman" w:cs="Times New Roman"/>
          <w:color w:val="FF0000"/>
        </w:rPr>
        <w:t>You must use the next link to format your code</w:t>
      </w:r>
    </w:p>
    <w:p w14:paraId="05B63650" w14:textId="77777777" w:rsidR="000E5947" w:rsidRPr="001F3041" w:rsidRDefault="002A596B" w:rsidP="005A785D">
      <w:pPr>
        <w:jc w:val="both"/>
        <w:rPr>
          <w:rFonts w:ascii="Times New Roman" w:hAnsi="Times New Roman" w:cs="Times New Roman"/>
        </w:rPr>
      </w:pPr>
      <w:hyperlink r:id="rId14" w:tgtFrame="_blank" w:history="1">
        <w:r w:rsidR="000E5947" w:rsidRPr="001F3041">
          <w:rPr>
            <w:rStyle w:val="Hipervnculo"/>
            <w:rFonts w:ascii="Times New Roman" w:hAnsi="Times New Roman" w:cs="Times New Roman"/>
            <w:color w:val="1155CC"/>
            <w:shd w:val="clear" w:color="auto" w:fill="FFFFFF"/>
          </w:rPr>
          <w:t>http://www.planetb.ca/syntax-highlight-word</w:t>
        </w:r>
      </w:hyperlink>
      <w:r w:rsidR="000E5947" w:rsidRPr="001F3041">
        <w:rPr>
          <w:rFonts w:ascii="Times New Roman" w:hAnsi="Times New Roman" w:cs="Times New Roman"/>
          <w:color w:val="222222"/>
        </w:rPr>
        <w:br w:type="textWrapping" w:clear="all"/>
      </w:r>
    </w:p>
    <w:p w14:paraId="795DA20C" w14:textId="77777777" w:rsidR="00AC3D04" w:rsidRPr="001F3041" w:rsidRDefault="00AC3D04" w:rsidP="005A785D">
      <w:pPr>
        <w:jc w:val="both"/>
        <w:rPr>
          <w:rFonts w:ascii="Times New Roman" w:hAnsi="Times New Roman" w:cs="Times New Roman"/>
          <w:color w:val="FF0000"/>
        </w:rPr>
      </w:pPr>
      <w:r w:rsidRPr="001F3041">
        <w:rPr>
          <w:rFonts w:ascii="Times New Roman" w:hAnsi="Times New Roman" w:cs="Times New Roman"/>
          <w:color w:val="FF0000"/>
        </w:rPr>
        <w:br w:type="page"/>
      </w:r>
    </w:p>
    <w:p w14:paraId="34C71D72" w14:textId="77B6F84B" w:rsidR="000E5947" w:rsidRPr="001F3041" w:rsidRDefault="00AC3D04" w:rsidP="005A785D">
      <w:pPr>
        <w:jc w:val="both"/>
        <w:rPr>
          <w:rFonts w:ascii="Times New Roman" w:hAnsi="Times New Roman" w:cs="Times New Roman"/>
          <w:color w:val="FF0000"/>
        </w:rPr>
      </w:pPr>
      <w:r w:rsidRPr="001F3041">
        <w:rPr>
          <w:rFonts w:ascii="Times New Roman" w:hAnsi="Times New Roman" w:cs="Times New Roman"/>
          <w:color w:val="FF0000"/>
        </w:rPr>
        <w:lastRenderedPageBreak/>
        <w:t>*</w:t>
      </w:r>
      <w:r w:rsidR="00503A8A" w:rsidRPr="001F3041">
        <w:rPr>
          <w:rFonts w:ascii="Times New Roman" w:hAnsi="Times New Roman" w:cs="Times New Roman"/>
          <w:color w:val="FF0000"/>
        </w:rPr>
        <w:t>About figures or tables</w:t>
      </w:r>
      <w:r w:rsidRPr="001F3041">
        <w:rPr>
          <w:rFonts w:ascii="Times New Roman" w:hAnsi="Times New Roman" w:cs="Times New Roman"/>
          <w:color w:val="FF0000"/>
        </w:rPr>
        <w:t>*</w:t>
      </w:r>
    </w:p>
    <w:p w14:paraId="0280E286" w14:textId="7248BEB6" w:rsidR="00AC3D04" w:rsidRPr="001F3041" w:rsidRDefault="00AC3D04" w:rsidP="005A785D">
      <w:pPr>
        <w:jc w:val="both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1F3041">
        <w:rPr>
          <w:rFonts w:ascii="Times New Roman" w:hAnsi="Times New Roman" w:cs="Times New Roman"/>
          <w:color w:val="000000"/>
          <w:shd w:val="clear" w:color="auto" w:fill="FFFFFF"/>
        </w:rPr>
        <w:t>Using figures such as diagrams, tables, graphs, charts or maps can be a very useful way to show and emphasise information in your report.</w:t>
      </w:r>
      <w:r w:rsidRPr="001F3041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6BC947E5" w14:textId="16CA2694" w:rsidR="00AC3D04" w:rsidRPr="001F3041" w:rsidRDefault="00AC3D04" w:rsidP="005A785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3041">
        <w:rPr>
          <w:rFonts w:ascii="Times New Roman" w:hAnsi="Times New Roman" w:cs="Times New Roman"/>
          <w:color w:val="000000"/>
          <w:shd w:val="clear" w:color="auto" w:fill="FFFFFF"/>
        </w:rPr>
        <w:t>Figures essential to the report should be smoothly and correctly integrated and should be explained and referred to in the main body of the report.</w:t>
      </w:r>
    </w:p>
    <w:p w14:paraId="254EBCC3" w14:textId="628346E3" w:rsidR="00AC3D04" w:rsidRPr="001F3041" w:rsidRDefault="00AC3D04" w:rsidP="005A785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3041">
        <w:rPr>
          <w:rFonts w:ascii="Times New Roman" w:hAnsi="Times New Roman" w:cs="Times New Roman"/>
          <w:color w:val="000000"/>
          <w:shd w:val="clear" w:color="auto" w:fill="FFFFFF"/>
        </w:rPr>
        <w:t>Example:</w:t>
      </w:r>
    </w:p>
    <w:p w14:paraId="58AC3BE9" w14:textId="2DDA3A56" w:rsidR="00AC3D04" w:rsidRPr="001F3041" w:rsidRDefault="00AC3D04" w:rsidP="002570A7">
      <w:pPr>
        <w:rPr>
          <w:rFonts w:ascii="Times New Roman" w:hAnsi="Times New Roman" w:cs="Times New Roman"/>
          <w:color w:val="FF0000"/>
        </w:rPr>
      </w:pPr>
      <w:r w:rsidRPr="001F3041">
        <w:rPr>
          <w:rFonts w:ascii="Times New Roman" w:hAnsi="Times New Roman" w:cs="Times New Roman"/>
          <w:noProof/>
        </w:rPr>
        <w:drawing>
          <wp:inline distT="0" distB="0" distL="0" distR="0" wp14:anchorId="27FCC950" wp14:editId="58FEF7A6">
            <wp:extent cx="5612130" cy="313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341" w14:textId="77777777" w:rsidR="000E5947" w:rsidRPr="001F3041" w:rsidRDefault="000E5947" w:rsidP="002570A7">
      <w:pPr>
        <w:rPr>
          <w:rFonts w:ascii="Times New Roman" w:hAnsi="Times New Roman" w:cs="Times New Roman"/>
          <w:color w:val="FF0000"/>
        </w:rPr>
      </w:pPr>
    </w:p>
    <w:p w14:paraId="43067D0E" w14:textId="77777777" w:rsidR="007553AA" w:rsidRPr="001F3041" w:rsidRDefault="007553AA" w:rsidP="002570A7">
      <w:pPr>
        <w:rPr>
          <w:rFonts w:ascii="Times New Roman" w:hAnsi="Times New Roman" w:cs="Times New Roman"/>
          <w:color w:val="FF0000"/>
        </w:rPr>
      </w:pPr>
    </w:p>
    <w:sectPr w:rsidR="007553AA" w:rsidRPr="001F3041" w:rsidSect="00AC712D"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9903" w14:textId="77777777" w:rsidR="002A596B" w:rsidRDefault="002A596B" w:rsidP="00AC712D">
      <w:pPr>
        <w:spacing w:after="0" w:line="240" w:lineRule="auto"/>
      </w:pPr>
      <w:r>
        <w:separator/>
      </w:r>
    </w:p>
  </w:endnote>
  <w:endnote w:type="continuationSeparator" w:id="0">
    <w:p w14:paraId="339CB08C" w14:textId="77777777" w:rsidR="002A596B" w:rsidRDefault="002A596B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C712D" w:rsidRDefault="00AC712D">
    <w:pPr>
      <w:pStyle w:val="Piedepgina"/>
      <w:jc w:val="right"/>
    </w:pPr>
  </w:p>
  <w:p w14:paraId="4FC6D5FB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1D00CA5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C6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C712D" w:rsidRDefault="00AC712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173C4021" w:rsidR="00AC712D" w:rsidRDefault="00B9102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0A44">
      <w:rPr>
        <w:noProof/>
      </w:rPr>
      <w:t>3</w:t>
    </w:r>
    <w:r>
      <w:rPr>
        <w:noProof/>
      </w:rPr>
      <w:fldChar w:fldCharType="end"/>
    </w:r>
  </w:p>
  <w:p w14:paraId="1043AF2D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C69A" w14:textId="77777777" w:rsidR="002A596B" w:rsidRDefault="002A596B" w:rsidP="00AC712D">
      <w:pPr>
        <w:spacing w:after="0" w:line="240" w:lineRule="auto"/>
      </w:pPr>
      <w:r>
        <w:separator/>
      </w:r>
    </w:p>
  </w:footnote>
  <w:footnote w:type="continuationSeparator" w:id="0">
    <w:p w14:paraId="7A5EB79D" w14:textId="77777777" w:rsidR="002A596B" w:rsidRDefault="002A596B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B30"/>
    <w:rsid w:val="00033C9C"/>
    <w:rsid w:val="00074BFC"/>
    <w:rsid w:val="000A2C64"/>
    <w:rsid w:val="000C4BD8"/>
    <w:rsid w:val="000D0676"/>
    <w:rsid w:val="000E1C1A"/>
    <w:rsid w:val="000E1DF8"/>
    <w:rsid w:val="000E5947"/>
    <w:rsid w:val="001A25EA"/>
    <w:rsid w:val="001A7EB8"/>
    <w:rsid w:val="001C798D"/>
    <w:rsid w:val="001D0772"/>
    <w:rsid w:val="001F3041"/>
    <w:rsid w:val="00237DFE"/>
    <w:rsid w:val="002570A7"/>
    <w:rsid w:val="002975D8"/>
    <w:rsid w:val="002A596B"/>
    <w:rsid w:val="002D7A82"/>
    <w:rsid w:val="004522A9"/>
    <w:rsid w:val="00503A8A"/>
    <w:rsid w:val="00507681"/>
    <w:rsid w:val="005341F9"/>
    <w:rsid w:val="0057643C"/>
    <w:rsid w:val="005A77F4"/>
    <w:rsid w:val="005A785D"/>
    <w:rsid w:val="005B0A44"/>
    <w:rsid w:val="006E543B"/>
    <w:rsid w:val="00715317"/>
    <w:rsid w:val="007553AA"/>
    <w:rsid w:val="007D54A4"/>
    <w:rsid w:val="0082037A"/>
    <w:rsid w:val="008514E3"/>
    <w:rsid w:val="00883A38"/>
    <w:rsid w:val="008E6E52"/>
    <w:rsid w:val="00A015C8"/>
    <w:rsid w:val="00A5665A"/>
    <w:rsid w:val="00A63344"/>
    <w:rsid w:val="00A8506B"/>
    <w:rsid w:val="00AC3D04"/>
    <w:rsid w:val="00AC5184"/>
    <w:rsid w:val="00AC712D"/>
    <w:rsid w:val="00B06000"/>
    <w:rsid w:val="00B5429B"/>
    <w:rsid w:val="00B629F7"/>
    <w:rsid w:val="00B63FBA"/>
    <w:rsid w:val="00B91029"/>
    <w:rsid w:val="00BC05E6"/>
    <w:rsid w:val="00BE5012"/>
    <w:rsid w:val="00C04E4B"/>
    <w:rsid w:val="00C80475"/>
    <w:rsid w:val="00C903D2"/>
    <w:rsid w:val="00D02C32"/>
    <w:rsid w:val="00D16C3D"/>
    <w:rsid w:val="00D56ABD"/>
    <w:rsid w:val="00DA3983"/>
    <w:rsid w:val="00DB208F"/>
    <w:rsid w:val="00E70C3F"/>
    <w:rsid w:val="00F74DA3"/>
    <w:rsid w:val="00F857F6"/>
    <w:rsid w:val="00FA0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lanetb.ca/syntax-highlight-wo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BBE0E-78AC-489D-A2BD-685E2F3F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Romero</cp:lastModifiedBy>
  <cp:revision>13</cp:revision>
  <dcterms:created xsi:type="dcterms:W3CDTF">2017-03-03T20:20:00Z</dcterms:created>
  <dcterms:modified xsi:type="dcterms:W3CDTF">2017-09-03T05:13:00Z</dcterms:modified>
</cp:coreProperties>
</file>