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D6DC" w14:textId="77777777" w:rsidR="00E70F08" w:rsidRPr="00503295" w:rsidRDefault="00000000" w:rsidP="00090AF7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7DABFCE3">
          <v:rect id="_x0000_i1025" style="width:0;height:1.5pt" o:hrstd="t" o:hr="t" fillcolor="#a0a0a0" stroked="f"/>
        </w:pic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DISEÑO TÉCNICO</w:t>
      </w:r>
    </w:p>
    <w:p w14:paraId="6EA665A6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T24 Core Bancario</w:t>
      </w:r>
    </w:p>
    <w:p w14:paraId="00968632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Consulta de Cliente por Documento de Identidad</w:t>
      </w:r>
    </w:p>
    <w:p w14:paraId="29A6ED6E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Core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Bancario</w:t>
      </w:r>
      <w:proofErr w:type="spellEnd"/>
    </w:p>
    <w:p w14:paraId="03EF5076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pict w14:anchorId="4A119AA2">
          <v:rect id="_x0000_i1026" style="width:0;height:1.5pt" o:hrstd="t" o:hr="t" fillcolor="#a0a0a0" stroked="f"/>
        </w:pict>
      </w:r>
      <w:r>
        <w:rPr>
          <w:rFonts w:ascii="Google Sans Text" w:eastAsia="Google Sans Text" w:hAnsi="Google Sans Text" w:cs="Google Sans Text"/>
          <w:b/>
          <w:color w:val="1B1C1D"/>
        </w:rPr>
        <w:t>1. HISTORIAL MODIFICACIONES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70F08" w14:paraId="2364CEC2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0EEE6007" w14:textId="77777777" w:rsidR="00E70F08" w:rsidRPr="00503295" w:rsidRDefault="00000000" w:rsidP="00090A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20"/>
              <w:rPr>
                <w:rFonts w:ascii="Tahoma" w:eastAsia="Times New Roman" w:hAnsi="Tahoma" w:cs="Tahoma"/>
                <w:b w:val="0"/>
                <w:bCs w:val="0"/>
                <w:color w:val="000000"/>
                <w:sz w:val="20"/>
                <w:szCs w:val="20"/>
                <w:lang w:val="es-VE" w:eastAsia="es-ES"/>
              </w:rPr>
            </w:pPr>
            <w:r w:rsidRPr="00503295">
              <w:rPr>
                <w:rFonts w:ascii="Tahoma" w:eastAsia="Times New Roman" w:hAnsi="Tahoma" w:cs="Tahoma"/>
                <w:bCs w:val="0"/>
                <w:color w:val="000000"/>
                <w:sz w:val="20"/>
                <w:szCs w:val="20"/>
                <w:lang w:val="es-VE" w:eastAsia="es-ES"/>
              </w:rPr>
              <w:t>Versión</w:t>
            </w:r>
          </w:p>
        </w:tc>
        <w:tc>
          <w:tcPr>
            <w:tcW w:w="2340" w:type="dxa"/>
          </w:tcPr>
          <w:p w14:paraId="69E69B42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  <w:tc>
          <w:tcPr>
            <w:tcW w:w="2340" w:type="dxa"/>
          </w:tcPr>
          <w:p w14:paraId="4EDF29B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Autor</w:t>
            </w:r>
          </w:p>
        </w:tc>
        <w:tc>
          <w:tcPr>
            <w:tcW w:w="2340" w:type="dxa"/>
          </w:tcPr>
          <w:p w14:paraId="624F9DC7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Comentarios</w:t>
            </w:r>
            <w:proofErr w:type="spellEnd"/>
          </w:p>
        </w:tc>
      </w:tr>
      <w:tr w:rsidR="00E70F08" w:rsidRPr="00484692" w14:paraId="7C9C6985" w14:textId="77777777" w:rsidTr="00503295">
        <w:tc>
          <w:tcPr>
            <w:tcW w:w="2340" w:type="dxa"/>
          </w:tcPr>
          <w:p w14:paraId="6D5CBECB" w14:textId="77777777" w:rsidR="00E70F08" w:rsidRPr="00503295" w:rsidRDefault="00000000" w:rsidP="00090A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20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s-VE" w:eastAsia="es-ES"/>
              </w:rPr>
            </w:pPr>
            <w:r w:rsidRPr="00503295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s-VE" w:eastAsia="es-ES"/>
              </w:rPr>
              <w:t>1.0</w:t>
            </w:r>
          </w:p>
        </w:tc>
        <w:tc>
          <w:tcPr>
            <w:tcW w:w="2340" w:type="dxa"/>
          </w:tcPr>
          <w:p w14:paraId="1A10552E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23/06/2025</w:t>
            </w:r>
          </w:p>
        </w:tc>
        <w:tc>
          <w:tcPr>
            <w:tcW w:w="2340" w:type="dxa"/>
          </w:tcPr>
          <w:p w14:paraId="7FA07AAF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Stalin Martínez Espinal</w:t>
            </w:r>
          </w:p>
        </w:tc>
        <w:tc>
          <w:tcPr>
            <w:tcW w:w="2340" w:type="dxa"/>
          </w:tcPr>
          <w:p w14:paraId="4A8F7586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Creación inicial del servicio T24NCLIENT.</w:t>
            </w:r>
          </w:p>
        </w:tc>
      </w:tr>
    </w:tbl>
    <w:p w14:paraId="17891D56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EQUIPO DE TRABAJO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E70F08" w14:paraId="4253638B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0237363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FUNCIÓN</w:t>
            </w:r>
          </w:p>
        </w:tc>
        <w:tc>
          <w:tcPr>
            <w:tcW w:w="4680" w:type="dxa"/>
          </w:tcPr>
          <w:p w14:paraId="1B2700B8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NOMBRE</w:t>
            </w:r>
          </w:p>
        </w:tc>
      </w:tr>
      <w:tr w:rsidR="00E70F08" w14:paraId="4306D6B7" w14:textId="77777777" w:rsidTr="00503295">
        <w:tc>
          <w:tcPr>
            <w:tcW w:w="4680" w:type="dxa"/>
          </w:tcPr>
          <w:p w14:paraId="141EAE08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Jefe Técnico</w:t>
            </w:r>
          </w:p>
        </w:tc>
        <w:tc>
          <w:tcPr>
            <w:tcW w:w="4680" w:type="dxa"/>
          </w:tcPr>
          <w:p w14:paraId="780716E9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Oviedo De Dios</w:t>
            </w:r>
          </w:p>
        </w:tc>
      </w:tr>
      <w:tr w:rsidR="00E70F08" w14:paraId="7236E8A8" w14:textId="77777777" w:rsidTr="00503295">
        <w:tc>
          <w:tcPr>
            <w:tcW w:w="4680" w:type="dxa"/>
          </w:tcPr>
          <w:p w14:paraId="7867FDDF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Analista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Funcional</w:t>
            </w:r>
            <w:proofErr w:type="spellEnd"/>
          </w:p>
        </w:tc>
        <w:tc>
          <w:tcPr>
            <w:tcW w:w="4680" w:type="dxa"/>
          </w:tcPr>
          <w:p w14:paraId="48835A9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Yesenia Méndez</w:t>
            </w:r>
          </w:p>
        </w:tc>
      </w:tr>
      <w:tr w:rsidR="00E70F08" w14:paraId="283B72B5" w14:textId="77777777" w:rsidTr="00503295">
        <w:tc>
          <w:tcPr>
            <w:tcW w:w="4680" w:type="dxa"/>
          </w:tcPr>
          <w:p w14:paraId="3F886FC4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Gerente</w:t>
            </w:r>
            <w:proofErr w:type="spellEnd"/>
          </w:p>
        </w:tc>
        <w:tc>
          <w:tcPr>
            <w:tcW w:w="4680" w:type="dxa"/>
          </w:tcPr>
          <w:p w14:paraId="70347A0F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Geovanny Salvador</w:t>
            </w:r>
          </w:p>
        </w:tc>
      </w:tr>
      <w:tr w:rsidR="00E70F08" w14:paraId="1435FBE7" w14:textId="77777777" w:rsidTr="00503295">
        <w:tc>
          <w:tcPr>
            <w:tcW w:w="4680" w:type="dxa"/>
          </w:tcPr>
          <w:p w14:paraId="0BAC5AE8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Analista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Programador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(es)</w:t>
            </w:r>
          </w:p>
        </w:tc>
        <w:tc>
          <w:tcPr>
            <w:tcW w:w="4680" w:type="dxa"/>
          </w:tcPr>
          <w:p w14:paraId="6E281EE4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Stalin Martínez Espinal</w:t>
            </w:r>
          </w:p>
        </w:tc>
      </w:tr>
    </w:tbl>
    <w:p w14:paraId="760D961F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APROBACIONES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70F08" w14:paraId="031641AD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02450EDD" w14:textId="77777777" w:rsidR="00E70F08" w:rsidRPr="00503295" w:rsidRDefault="00000000" w:rsidP="00090A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20"/>
              <w:rPr>
                <w:rFonts w:ascii="Tahoma" w:eastAsia="Times New Roman" w:hAnsi="Tahoma" w:cs="Tahoma"/>
                <w:bCs w:val="0"/>
                <w:color w:val="000000"/>
                <w:sz w:val="20"/>
                <w:szCs w:val="20"/>
                <w:lang w:val="es-VE" w:eastAsia="es-ES"/>
              </w:rPr>
            </w:pPr>
            <w:r w:rsidRPr="00503295">
              <w:rPr>
                <w:rFonts w:ascii="Tahoma" w:eastAsia="Times New Roman" w:hAnsi="Tahoma" w:cs="Tahoma"/>
                <w:bCs w:val="0"/>
                <w:color w:val="000000"/>
                <w:sz w:val="20"/>
                <w:szCs w:val="20"/>
                <w:lang w:val="es-VE" w:eastAsia="es-ES"/>
              </w:rPr>
              <w:t>Jefe Dominio</w:t>
            </w:r>
          </w:p>
        </w:tc>
        <w:tc>
          <w:tcPr>
            <w:tcW w:w="2340" w:type="dxa"/>
          </w:tcPr>
          <w:p w14:paraId="2E57E178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Área</w:t>
            </w:r>
            <w:proofErr w:type="spellEnd"/>
          </w:p>
        </w:tc>
        <w:tc>
          <w:tcPr>
            <w:tcW w:w="2340" w:type="dxa"/>
          </w:tcPr>
          <w:p w14:paraId="7C718060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Firma</w:t>
            </w:r>
            <w:proofErr w:type="spellEnd"/>
          </w:p>
        </w:tc>
        <w:tc>
          <w:tcPr>
            <w:tcW w:w="2340" w:type="dxa"/>
          </w:tcPr>
          <w:p w14:paraId="2956D42B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</w:tr>
      <w:tr w:rsidR="00E70F08" w14:paraId="3ABAA1C1" w14:textId="77777777" w:rsidTr="00503295">
        <w:tc>
          <w:tcPr>
            <w:tcW w:w="2340" w:type="dxa"/>
          </w:tcPr>
          <w:p w14:paraId="07E24B57" w14:textId="77777777" w:rsidR="00E70F08" w:rsidRPr="00503295" w:rsidRDefault="00000000" w:rsidP="00090A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20"/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val="es-VE" w:eastAsia="es-ES"/>
              </w:rPr>
            </w:pPr>
            <w:r w:rsidRPr="00503295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val="es-VE" w:eastAsia="es-ES"/>
              </w:rPr>
              <w:t>Yesenia Méndez</w:t>
            </w:r>
          </w:p>
        </w:tc>
        <w:tc>
          <w:tcPr>
            <w:tcW w:w="2340" w:type="dxa"/>
          </w:tcPr>
          <w:p w14:paraId="0F70F2A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 DEFINIR</w:t>
            </w:r>
          </w:p>
        </w:tc>
        <w:tc>
          <w:tcPr>
            <w:tcW w:w="2340" w:type="dxa"/>
          </w:tcPr>
          <w:p w14:paraId="7B196A96" w14:textId="77777777" w:rsidR="00E70F08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191AF877" w14:textId="77777777" w:rsidR="00E70F08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24DC4F9E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FECHA FIN DESARROLLO:</w:t>
      </w:r>
      <w:r>
        <w:rPr>
          <w:rFonts w:ascii="Google Sans Text" w:eastAsia="Google Sans Text" w:hAnsi="Google Sans Text" w:cs="Google Sans Text"/>
          <w:color w:val="1B1C1D"/>
        </w:rPr>
        <w:t xml:space="preserve"> 23/06/2025</w:t>
      </w:r>
    </w:p>
    <w:p w14:paraId="32E72675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5. ALCANCE Y LIMITES PARA EL DESARROLLO</w:t>
      </w:r>
    </w:p>
    <w:p w14:paraId="68BB29F9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Desarrollar un servicio MQ (T24NCLIENT) que escuche una cola de entrada para recibir solicitudes en formato JSON. La solicitud contendrá un tipo y número de documento. El servicio consultará en las tablas del Core el número de cliente y de persona asociado a dicho documento y responderá con otro JSON en una cola de salida. Se deben registrar logs y errores en la tabla T24LOGFILE.</w:t>
      </w:r>
    </w:p>
    <w:p w14:paraId="6F461CA1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PROPÓSITO DEL COMPONENTE(S)</w:t>
      </w:r>
    </w:p>
    <w:p w14:paraId="6FC55142" w14:textId="77777777" w:rsidR="00E70F08" w:rsidRPr="00503295" w:rsidRDefault="00000000" w:rsidP="00090A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T24NCLIENT: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Servicio de escucha MQ diseñado para recibir solicitudes de consulta de cliente por su documento de identidad. Procesa la solicitud, busca la información en la base de datos y devuelve el número de cliente y el número de persona correspondientes.</w:t>
      </w:r>
    </w:p>
    <w:p w14:paraId="7FCB4C15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6. CARACTERISTICA DEL COMPONENTE(S)</w:t>
      </w:r>
    </w:p>
    <w:p w14:paraId="3532AC41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Programa: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70F08" w14:paraId="629A7C9D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2" w:type="dxa"/>
          </w:tcPr>
          <w:p w14:paraId="7406FF5E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1872" w:type="dxa"/>
          </w:tcPr>
          <w:p w14:paraId="4B7FBD79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1872" w:type="dxa"/>
          </w:tcPr>
          <w:p w14:paraId="7E949C67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  <w:proofErr w:type="spellEnd"/>
          </w:p>
        </w:tc>
        <w:tc>
          <w:tcPr>
            <w:tcW w:w="1872" w:type="dxa"/>
          </w:tcPr>
          <w:p w14:paraId="2641064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Versión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  <w:proofErr w:type="spellEnd"/>
          </w:p>
        </w:tc>
        <w:tc>
          <w:tcPr>
            <w:tcW w:w="1872" w:type="dxa"/>
          </w:tcPr>
          <w:p w14:paraId="279A3971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Sistema</w:t>
            </w:r>
          </w:p>
        </w:tc>
      </w:tr>
      <w:tr w:rsidR="00E70F08" w14:paraId="3E45D0E3" w14:textId="77777777" w:rsidTr="00503295">
        <w:tc>
          <w:tcPr>
            <w:tcW w:w="1872" w:type="dxa"/>
          </w:tcPr>
          <w:p w14:paraId="5BAB87B2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T24NCLIENT</w:t>
            </w:r>
          </w:p>
        </w:tc>
        <w:tc>
          <w:tcPr>
            <w:tcW w:w="1872" w:type="dxa"/>
          </w:tcPr>
          <w:p w14:paraId="5E81B0BF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  <w:proofErr w:type="spellEnd"/>
          </w:p>
        </w:tc>
        <w:tc>
          <w:tcPr>
            <w:tcW w:w="1872" w:type="dxa"/>
          </w:tcPr>
          <w:p w14:paraId="30667D9C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1872" w:type="dxa"/>
          </w:tcPr>
          <w:p w14:paraId="66ED8490" w14:textId="77777777" w:rsidR="00E70F08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872" w:type="dxa"/>
          </w:tcPr>
          <w:p w14:paraId="41037FAC" w14:textId="77777777" w:rsidR="00E70F08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06A2B88C" w14:textId="77777777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176DCFC7" w14:textId="77777777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31E9694A" w14:textId="77777777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5A8828C6" w14:textId="77777777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3E25B515" w14:textId="77777777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</w:p>
    <w:p w14:paraId="176B616B" w14:textId="34911D81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bookmarkStart w:id="0" w:name="_Hlk201934363"/>
      <w:r>
        <w:rPr>
          <w:rFonts w:ascii="Google Sans Text" w:eastAsia="Google Sans Text" w:hAnsi="Google Sans Text" w:cs="Google Sans Text"/>
          <w:b/>
          <w:color w:val="1B1C1D"/>
        </w:rPr>
        <w:t>7. DIAGRAMAS</w:t>
      </w:r>
    </w:p>
    <w:bookmarkEnd w:id="0"/>
    <w:p w14:paraId="5A631CC3" w14:textId="5894B7FE" w:rsidR="00090AF7" w:rsidRDefault="00090AF7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noProof/>
        </w:rPr>
        <w:lastRenderedPageBreak/>
        <w:drawing>
          <wp:inline distT="0" distB="0" distL="0" distR="0" wp14:anchorId="5C637778" wp14:editId="5BE6B6C4">
            <wp:extent cx="4950372" cy="4439997"/>
            <wp:effectExtent l="0" t="0" r="3175" b="0"/>
            <wp:docPr id="116249378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3781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4737" cy="44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0E41" w14:textId="77777777" w:rsidR="00E70F08" w:rsidRPr="00090AF7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090AF7">
        <w:rPr>
          <w:rFonts w:ascii="Google Sans Text" w:eastAsia="Google Sans Text" w:hAnsi="Google Sans Text" w:cs="Google Sans Text"/>
          <w:b/>
          <w:color w:val="1B1C1D"/>
          <w:lang w:val="es-MX"/>
        </w:rPr>
        <w:t>7.1. Flujo General de Interacción de los Componentes</w:t>
      </w:r>
    </w:p>
    <w:p w14:paraId="448098E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N/A</w:t>
      </w:r>
    </w:p>
    <w:p w14:paraId="14777040" w14:textId="77777777" w:rsidR="00E70F08" w:rsidRPr="00090AF7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090AF7">
        <w:rPr>
          <w:rFonts w:ascii="Google Sans Text" w:eastAsia="Google Sans Text" w:hAnsi="Google Sans Text" w:cs="Google Sans Text"/>
          <w:b/>
          <w:color w:val="1B1C1D"/>
          <w:lang w:val="es-MX"/>
        </w:rPr>
        <w:t>7.2. De Datos</w:t>
      </w:r>
    </w:p>
    <w:p w14:paraId="451A0AE9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N/A</w:t>
      </w:r>
    </w:p>
    <w:p w14:paraId="13216750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8. LÓGICA DE PROGRAMACIÓN</w:t>
      </w:r>
    </w:p>
    <w:p w14:paraId="0385134D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LÓGICA DE EJECUCIÓN</w:t>
      </w:r>
    </w:p>
    <w:p w14:paraId="23421D08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El programa T24NCLIENT inicia y lee su configuración (nombre del gestor y colas MQ) desde la tabla T24SERVBHD.</w:t>
      </w:r>
    </w:p>
    <w:p w14:paraId="3A608E41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Se conecta al gestor de colas MQ y abre las colas de entrada y salida especificadas.</w:t>
      </w:r>
    </w:p>
    <w:p w14:paraId="253E1EFE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Entra en un bucle de escucha (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process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-&gt; 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mqGet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_), esperando por mensajes en la cola de entrada con un tiempo de espera definido en T24SERVBHD.</w:t>
      </w:r>
    </w:p>
    <w:p w14:paraId="5B37C5C5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Al recibir un mensaje, invoca a la rutina 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jsoninput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para interpretar el contenido JSON y 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 xml:space="preserve">extraer los campos 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documentType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y 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documentNumber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.</w:t>
      </w:r>
    </w:p>
    <w:p w14:paraId="05AB0C0F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Con los datos extraídos, ejecuta una consulta SQL sobre las tablas PEMDOID2 y PEMVNI34 para obtener el número de cliente (NCLIENTE) y el número de persona (NPERSONA).</w:t>
      </w:r>
    </w:p>
    <w:p w14:paraId="0DFA47BC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Construye una cadena de texto en formato JSON con los datos obtenidos en la consulta.</w:t>
      </w:r>
    </w:p>
    <w:p w14:paraId="559EB82F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Coloca el mensaje JSON de respuesta en la cola de salida (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mqPut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_), asegurando que el ID de correlación (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CorrelationId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) sea el mismo que el del mensaje de entrada para mantener la trazabilidad.</w:t>
      </w:r>
    </w:p>
    <w:p w14:paraId="450CC874" w14:textId="77777777" w:rsidR="00E70F08" w:rsidRPr="00503295" w:rsidRDefault="00000000" w:rsidP="00090A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Cualquier error durante el proceso (conexión MQ, </w:t>
      </w:r>
      <w:proofErr w:type="spellStart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parseo</w:t>
      </w:r>
      <w:proofErr w:type="spellEnd"/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 JSON, etc.) es registrado en la tabla T24LOGFILE a través de la rutina log.</w:t>
      </w:r>
    </w:p>
    <w:p w14:paraId="1672DAC4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9. BASE DE DATOS</w:t>
      </w:r>
    </w:p>
    <w:p w14:paraId="4F3F55C3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9.1. </w:t>
      </w: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TABLAS/VISTAS</w:t>
      </w:r>
    </w:p>
    <w:p w14:paraId="4BC9FB65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9.1.1. </w:t>
      </w: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Inventario de tablas</w:t>
      </w:r>
    </w:p>
    <w:p w14:paraId="1EBE3E91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 xml:space="preserve">| </w:t>
      </w:r>
      <w:proofErr w:type="spellStart"/>
      <w:r w:rsidRPr="00503295">
        <w:rPr>
          <w:rFonts w:ascii="Google Sans Text" w:eastAsia="Google Sans Text" w:hAnsi="Google Sans Text" w:cs="Google Sans Text"/>
          <w:lang w:val="es-MX"/>
        </w:rPr>
        <w:t>N°</w:t>
      </w:r>
      <w:proofErr w:type="spellEnd"/>
      <w:r w:rsidRPr="00503295">
        <w:rPr>
          <w:rFonts w:ascii="Google Sans Text" w:eastAsia="Google Sans Text" w:hAnsi="Google Sans Text" w:cs="Google Sans Text"/>
          <w:lang w:val="es-MX"/>
        </w:rPr>
        <w:t xml:space="preserve"> | Base de Datos | Nombre físico | Descripción |</w:t>
      </w:r>
    </w:p>
    <w:p w14:paraId="0372F13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:- | :--- |:--- |:--- |</w:t>
      </w:r>
    </w:p>
    <w:p w14:paraId="6B9D32E2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1 | T24SERVBHD | T24SERVBHD | Parametrización de colas MQ y configuración del servicio. |</w:t>
      </w:r>
    </w:p>
    <w:p w14:paraId="08B5E8C3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2 | T24LOGFILE | T24LOGFILE | Tabla para el registro de eventos, logs y errores del servicio. |</w:t>
      </w:r>
    </w:p>
    <w:p w14:paraId="45AF409B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3 | HSEFD | PEMDOID2 | Maestro de documentos de identidad de personas. |</w:t>
      </w:r>
    </w:p>
    <w:p w14:paraId="6F4E43E3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503295">
        <w:rPr>
          <w:rFonts w:ascii="Google Sans Text" w:eastAsia="Google Sans Text" w:hAnsi="Google Sans Text" w:cs="Google Sans Text"/>
          <w:lang w:val="es-MX"/>
        </w:rPr>
        <w:t>| 4 | HSEFD | PEMVNI34 | Maestro de vinculación de clientes y personas. |</w:t>
      </w:r>
    </w:p>
    <w:p w14:paraId="288F438B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503295">
        <w:rPr>
          <w:rFonts w:ascii="Google Sans Text" w:eastAsia="Google Sans Text" w:hAnsi="Google Sans Text" w:cs="Google Sans Text"/>
          <w:lang w:val="es-MX"/>
        </w:rPr>
        <w:t xml:space="preserve">| 5 | | </w:t>
      </w:r>
      <w:proofErr w:type="spellStart"/>
      <w:r w:rsidRPr="00503295">
        <w:rPr>
          <w:rFonts w:ascii="Google Sans Text" w:eastAsia="Google Sans Text" w:hAnsi="Google Sans Text" w:cs="Google Sans Text"/>
          <w:lang w:val="es-MX"/>
        </w:rPr>
        <w:t>mq_reason_codes</w:t>
      </w:r>
      <w:proofErr w:type="spellEnd"/>
      <w:r w:rsidRPr="00503295">
        <w:rPr>
          <w:rFonts w:ascii="Google Sans Text" w:eastAsia="Google Sans Text" w:hAnsi="Google Sans Text" w:cs="Google Sans Text"/>
          <w:lang w:val="es-MX"/>
        </w:rPr>
        <w:t xml:space="preserve"> | (Opcional) Tabla para obtener descripción de códigos de error de MQ. </w:t>
      </w:r>
      <w:r>
        <w:rPr>
          <w:rFonts w:ascii="Google Sans Text" w:eastAsia="Google Sans Text" w:hAnsi="Google Sans Text" w:cs="Google Sans Text"/>
        </w:rPr>
        <w:t>|</w:t>
      </w:r>
    </w:p>
    <w:p w14:paraId="1B1EEA83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11. PARAMETROS</w:t>
      </w:r>
    </w:p>
    <w:p w14:paraId="0C177437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PARÁMETROS DE ENTRADA (JSON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cola de entrada)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70F08" w14:paraId="11696A01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7AD22689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2340" w:type="dxa"/>
          </w:tcPr>
          <w:p w14:paraId="6B1D5DB0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60A015F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78773CEE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Longitud</w:t>
            </w:r>
            <w:proofErr w:type="spellEnd"/>
          </w:p>
        </w:tc>
      </w:tr>
      <w:tr w:rsidR="00E70F08" w14:paraId="02720BD0" w14:textId="77777777" w:rsidTr="00503295">
        <w:tc>
          <w:tcPr>
            <w:tcW w:w="2340" w:type="dxa"/>
          </w:tcPr>
          <w:p w14:paraId="14145F70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documentType</w:t>
            </w:r>
            <w:proofErr w:type="spellEnd"/>
          </w:p>
        </w:tc>
        <w:tc>
          <w:tcPr>
            <w:tcW w:w="2340" w:type="dxa"/>
          </w:tcPr>
          <w:p w14:paraId="6C9E1291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Tipo de documento (</w:t>
            </w:r>
            <w:proofErr w:type="spellStart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Ej</w:t>
            </w:r>
            <w:proofErr w:type="spellEnd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: Cédula, Pasaporte).</w:t>
            </w:r>
          </w:p>
        </w:tc>
        <w:tc>
          <w:tcPr>
            <w:tcW w:w="2340" w:type="dxa"/>
          </w:tcPr>
          <w:p w14:paraId="073B3E70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06D7089C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</w:tr>
      <w:tr w:rsidR="00E70F08" w14:paraId="261651F5" w14:textId="77777777" w:rsidTr="00503295">
        <w:tc>
          <w:tcPr>
            <w:tcW w:w="2340" w:type="dxa"/>
          </w:tcPr>
          <w:p w14:paraId="6C3BD472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documentNumber</w:t>
            </w:r>
            <w:proofErr w:type="spellEnd"/>
          </w:p>
        </w:tc>
        <w:tc>
          <w:tcPr>
            <w:tcW w:w="2340" w:type="dxa"/>
          </w:tcPr>
          <w:p w14:paraId="4E5207DC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Número del documento de identidad.</w:t>
            </w:r>
          </w:p>
        </w:tc>
        <w:tc>
          <w:tcPr>
            <w:tcW w:w="2340" w:type="dxa"/>
          </w:tcPr>
          <w:p w14:paraId="3C0469CD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105BA00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</w:tr>
    </w:tbl>
    <w:p w14:paraId="4152E6B1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i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i/>
          <w:color w:val="1B1C1D"/>
          <w:lang w:val="es-MX"/>
        </w:rPr>
        <w:lastRenderedPageBreak/>
        <w:t>Ejemplo de JSON de entrada:</w:t>
      </w:r>
    </w:p>
    <w:p w14:paraId="2468E11B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color w:val="1B1C1D"/>
          <w:lang w:val="es-MX"/>
        </w:rPr>
      </w:pPr>
    </w:p>
    <w:p w14:paraId="66908340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  <w:t>JSON</w:t>
      </w:r>
    </w:p>
    <w:p w14:paraId="5108222A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40137F06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46FCD3E2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{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documentType</w:t>
      </w:r>
      <w:proofErr w:type="spellEnd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"01"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documentNumber</w:t>
      </w:r>
      <w:proofErr w:type="spellEnd"/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"00112345678"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}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6C59629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ESTRUCTURA GENERAL DE RESPUESTA (JSON en cola de salida)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70F08" w14:paraId="657EF4CF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3C28EEE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2340" w:type="dxa"/>
          </w:tcPr>
          <w:p w14:paraId="096149D1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7459981C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2C2D6B6D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Longitud</w:t>
            </w:r>
            <w:proofErr w:type="spellEnd"/>
          </w:p>
        </w:tc>
      </w:tr>
      <w:tr w:rsidR="00E70F08" w14:paraId="2A1EF06F" w14:textId="77777777" w:rsidTr="00503295">
        <w:tc>
          <w:tcPr>
            <w:tcW w:w="2340" w:type="dxa"/>
          </w:tcPr>
          <w:p w14:paraId="52829C97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NCLIENTE</w:t>
            </w:r>
          </w:p>
        </w:tc>
        <w:tc>
          <w:tcPr>
            <w:tcW w:w="2340" w:type="dxa"/>
          </w:tcPr>
          <w:p w14:paraId="77BE1C34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Número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único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cliente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2340" w:type="dxa"/>
          </w:tcPr>
          <w:p w14:paraId="534CDE71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46FE7017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</w:tr>
      <w:tr w:rsidR="00E70F08" w14:paraId="52851EFB" w14:textId="77777777" w:rsidTr="00503295">
        <w:tc>
          <w:tcPr>
            <w:tcW w:w="2340" w:type="dxa"/>
          </w:tcPr>
          <w:p w14:paraId="7FFA902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NPERSONA</w:t>
            </w:r>
          </w:p>
        </w:tc>
        <w:tc>
          <w:tcPr>
            <w:tcW w:w="2340" w:type="dxa"/>
          </w:tcPr>
          <w:p w14:paraId="4A78894C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Número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único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persona.</w:t>
            </w:r>
          </w:p>
        </w:tc>
        <w:tc>
          <w:tcPr>
            <w:tcW w:w="2340" w:type="dxa"/>
          </w:tcPr>
          <w:p w14:paraId="0D3808BF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Cadena</w:t>
            </w:r>
          </w:p>
        </w:tc>
        <w:tc>
          <w:tcPr>
            <w:tcW w:w="2340" w:type="dxa"/>
          </w:tcPr>
          <w:p w14:paraId="39B43C96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</w:tr>
    </w:tbl>
    <w:p w14:paraId="580270E1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i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i/>
          <w:color w:val="1B1C1D"/>
          <w:lang w:val="es-MX"/>
        </w:rPr>
        <w:t>Ejemplo de JSON de salida:</w:t>
      </w:r>
    </w:p>
    <w:p w14:paraId="70B13E94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color w:val="1B1C1D"/>
          <w:lang w:val="es-MX"/>
        </w:rPr>
      </w:pPr>
    </w:p>
    <w:p w14:paraId="5ABAA19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  <w:t>JSON</w:t>
      </w:r>
    </w:p>
    <w:p w14:paraId="44D6C29A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7DF45B1E" w14:textId="77777777" w:rsidR="00E70F08" w:rsidRPr="00503295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2258918D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{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"NCLIENTE"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"1234567"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503295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"NPERSONA"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503295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"7654321"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}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3AD4873E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12. BUGS CONOCIDOS O LIMITACIONES</w:t>
      </w:r>
    </w:p>
    <w:p w14:paraId="06553822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N/A</w:t>
      </w:r>
    </w:p>
    <w:p w14:paraId="0E572554" w14:textId="54860128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13. ESPECIFICACIONES PARA PRUEBAS INTERNAS:</w:t>
      </w:r>
      <w:r w:rsidR="000B79FE">
        <w:rPr>
          <w:rFonts w:ascii="Google Sans Text" w:eastAsia="Google Sans Text" w:hAnsi="Google Sans Text" w:cs="Google Sans Text"/>
          <w:b/>
          <w:color w:val="1B1C1D"/>
          <w:lang w:val="es-MX"/>
        </w:rPr>
        <w:br/>
      </w:r>
      <w:r w:rsidR="000B79FE">
        <w:rPr>
          <w:rFonts w:ascii="Google Sans Text" w:eastAsia="Google Sans Text" w:hAnsi="Google Sans Text" w:cs="Google Sans Text"/>
          <w:b/>
          <w:color w:val="1B1C1D"/>
          <w:lang w:val="es-MX"/>
        </w:rPr>
        <w:br/>
      </w:r>
      <w:bookmarkStart w:id="1" w:name="_MON_1812373780"/>
      <w:bookmarkEnd w:id="1"/>
      <w:r w:rsidR="00926948"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33E74D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35pt;height:49.65pt" o:ole="">
            <v:imagedata r:id="rId8" o:title=""/>
          </v:shape>
          <o:OLEObject Type="Embed" ProgID="Word.Document.12" ShapeID="_x0000_i1027" DrawAspect="Icon" ObjectID="_1813352602" r:id="rId9">
            <o:FieldCodes>\s</o:FieldCodes>
          </o:OLEObject>
        </w:object>
      </w:r>
    </w:p>
    <w:p w14:paraId="403FCB1A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0B79FE">
        <w:rPr>
          <w:rFonts w:ascii="Google Sans Text" w:eastAsia="Google Sans Text" w:hAnsi="Google Sans Text" w:cs="Google Sans Text"/>
          <w:color w:val="1B1C1D"/>
          <w:lang w:val="es-MX"/>
        </w:rPr>
        <w:t xml:space="preserve">13.1. </w:t>
      </w:r>
      <w:r>
        <w:rPr>
          <w:rFonts w:ascii="Google Sans Text" w:eastAsia="Google Sans Text" w:hAnsi="Google Sans Text" w:cs="Google Sans Text"/>
          <w:b/>
          <w:color w:val="1B1C1D"/>
        </w:rPr>
        <w:t>ESCENARIOS DE PRUEBAS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70F08" w14:paraId="0A37AAEA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6A5F782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Escenario</w:t>
            </w:r>
            <w:proofErr w:type="spellEnd"/>
          </w:p>
        </w:tc>
        <w:tc>
          <w:tcPr>
            <w:tcW w:w="2340" w:type="dxa"/>
          </w:tcPr>
          <w:p w14:paraId="6B90D2CB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2DF3AE28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Resultado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Esperado</w:t>
            </w:r>
            <w:proofErr w:type="spellEnd"/>
          </w:p>
        </w:tc>
        <w:tc>
          <w:tcPr>
            <w:tcW w:w="2340" w:type="dxa"/>
          </w:tcPr>
          <w:p w14:paraId="786D0A79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Comentario</w:t>
            </w:r>
            <w:proofErr w:type="spellEnd"/>
          </w:p>
        </w:tc>
      </w:tr>
      <w:tr w:rsidR="00E70F08" w:rsidRPr="00484692" w14:paraId="428C463B" w14:textId="77777777" w:rsidTr="00503295">
        <w:tc>
          <w:tcPr>
            <w:tcW w:w="2340" w:type="dxa"/>
          </w:tcPr>
          <w:p w14:paraId="14A4764D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</w:t>
            </w:r>
          </w:p>
        </w:tc>
        <w:tc>
          <w:tcPr>
            <w:tcW w:w="2340" w:type="dxa"/>
          </w:tcPr>
          <w:p w14:paraId="045B30A8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Entrada JSON válida con documento existente.</w:t>
            </w:r>
          </w:p>
        </w:tc>
        <w:tc>
          <w:tcPr>
            <w:tcW w:w="2340" w:type="dxa"/>
          </w:tcPr>
          <w:p w14:paraId="396657DA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Retorno de un JSON con el NCLIENTE y NPERSONA correctos.</w:t>
            </w:r>
          </w:p>
        </w:tc>
        <w:tc>
          <w:tcPr>
            <w:tcW w:w="2340" w:type="dxa"/>
          </w:tcPr>
          <w:p w14:paraId="2645103A" w14:textId="77777777" w:rsidR="00E70F08" w:rsidRPr="00503295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</w:p>
        </w:tc>
      </w:tr>
      <w:tr w:rsidR="00E70F08" w:rsidRPr="00484692" w14:paraId="712D1888" w14:textId="77777777" w:rsidTr="00503295">
        <w:tc>
          <w:tcPr>
            <w:tcW w:w="2340" w:type="dxa"/>
          </w:tcPr>
          <w:p w14:paraId="1A6F120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</w:t>
            </w:r>
          </w:p>
        </w:tc>
        <w:tc>
          <w:tcPr>
            <w:tcW w:w="2340" w:type="dxa"/>
          </w:tcPr>
          <w:p w14:paraId="3212C8FE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JSON malformado o con estructura incorrecta.</w:t>
            </w:r>
          </w:p>
        </w:tc>
        <w:tc>
          <w:tcPr>
            <w:tcW w:w="2340" w:type="dxa"/>
          </w:tcPr>
          <w:p w14:paraId="15B59231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Error de </w:t>
            </w:r>
            <w:proofErr w:type="spellStart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parseo</w:t>
            </w:r>
            <w:proofErr w:type="spellEnd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registrado en T24LOGFILE. El servicio no debe finalizar.</w:t>
            </w:r>
          </w:p>
        </w:tc>
        <w:tc>
          <w:tcPr>
            <w:tcW w:w="2340" w:type="dxa"/>
          </w:tcPr>
          <w:p w14:paraId="71B61413" w14:textId="77777777" w:rsidR="00E70F08" w:rsidRPr="00503295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</w:p>
        </w:tc>
      </w:tr>
      <w:tr w:rsidR="00E70F08" w:rsidRPr="00484692" w14:paraId="390F8864" w14:textId="77777777" w:rsidTr="00503295">
        <w:tc>
          <w:tcPr>
            <w:tcW w:w="2340" w:type="dxa"/>
          </w:tcPr>
          <w:p w14:paraId="6A130E84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2340" w:type="dxa"/>
          </w:tcPr>
          <w:p w14:paraId="7820DA8E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JSON </w:t>
            </w:r>
            <w:proofErr w:type="gramStart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válido</w:t>
            </w:r>
            <w:proofErr w:type="gramEnd"/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pero con un documento que no existe.</w:t>
            </w:r>
          </w:p>
        </w:tc>
        <w:tc>
          <w:tcPr>
            <w:tcW w:w="2340" w:type="dxa"/>
          </w:tcPr>
          <w:p w14:paraId="1F6D7C6A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Retorno de un JSON con valores vacíos o nulos, sin generar error.</w:t>
            </w:r>
          </w:p>
        </w:tc>
        <w:tc>
          <w:tcPr>
            <w:tcW w:w="2340" w:type="dxa"/>
          </w:tcPr>
          <w:p w14:paraId="464AA7AE" w14:textId="77777777" w:rsidR="00E70F08" w:rsidRPr="00503295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</w:p>
        </w:tc>
      </w:tr>
      <w:tr w:rsidR="00E70F08" w:rsidRPr="00484692" w14:paraId="2ECEA598" w14:textId="77777777" w:rsidTr="00503295">
        <w:tc>
          <w:tcPr>
            <w:tcW w:w="2340" w:type="dxa"/>
          </w:tcPr>
          <w:p w14:paraId="23F0376D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2340" w:type="dxa"/>
          </w:tcPr>
          <w:p w14:paraId="518B14EE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Cola MQ de entrada/salida no disponible.</w:t>
            </w:r>
          </w:p>
        </w:tc>
        <w:tc>
          <w:tcPr>
            <w:tcW w:w="2340" w:type="dxa"/>
          </w:tcPr>
          <w:p w14:paraId="5FAEE179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Registro en T24LOGFILE del error de conexión o apertura de cola.</w:t>
            </w:r>
          </w:p>
        </w:tc>
        <w:tc>
          <w:tcPr>
            <w:tcW w:w="2340" w:type="dxa"/>
          </w:tcPr>
          <w:p w14:paraId="530CD831" w14:textId="77777777" w:rsidR="00E70F08" w:rsidRPr="00503295" w:rsidRDefault="00E70F08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</w:p>
        </w:tc>
      </w:tr>
    </w:tbl>
    <w:p w14:paraId="48B3913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15. PLAN DE INSTALACION</w:t>
      </w:r>
    </w:p>
    <w:p w14:paraId="2BD77C8C" w14:textId="77777777" w:rsidR="00E70F08" w:rsidRPr="00503295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IV. Instrucciones a Nivel Aplicativo</w:t>
      </w:r>
    </w:p>
    <w:p w14:paraId="232954E3" w14:textId="77777777" w:rsidR="00E70F08" w:rsidRDefault="00000000" w:rsidP="00090A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03295">
        <w:rPr>
          <w:rFonts w:ascii="Google Sans Text" w:eastAsia="Google Sans Text" w:hAnsi="Google Sans Text" w:cs="Google Sans Text"/>
          <w:b/>
          <w:color w:val="1B1C1D"/>
          <w:lang w:val="es-MX"/>
        </w:rPr>
        <w:t>VI. Detalle de Objetos para pase de Producción</w:t>
      </w:r>
    </w:p>
    <w:p w14:paraId="50A0D96D" w14:textId="1C1BDAA7" w:rsidR="00475747" w:rsidRPr="00503295" w:rsidRDefault="006D0843" w:rsidP="00090AF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73A00A1D">
          <v:shape id="_x0000_i1029" type="#_x0000_t75" style="width:76.35pt;height:49.65pt" o:ole="">
            <v:imagedata r:id="rId10" o:title=""/>
          </v:shape>
          <o:OLEObject Type="Embed" ProgID="Excel.Sheet.12" ShapeID="_x0000_i1029" DrawAspect="Icon" ObjectID="_1813352603" r:id="rId11"/>
        </w:objec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70F08" w14:paraId="64A19CEB" w14:textId="77777777" w:rsidTr="00503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2" w:type="dxa"/>
          </w:tcPr>
          <w:p w14:paraId="03AA50ED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37EF3A03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6F915B7B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366F681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Destino</w:t>
            </w:r>
          </w:p>
        </w:tc>
        <w:tc>
          <w:tcPr>
            <w:tcW w:w="1872" w:type="dxa"/>
          </w:tcPr>
          <w:p w14:paraId="6AF8C4C5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E70F08" w14:paraId="5C7EC6E7" w14:textId="77777777" w:rsidTr="00503295">
        <w:tc>
          <w:tcPr>
            <w:tcW w:w="1872" w:type="dxa"/>
          </w:tcPr>
          <w:p w14:paraId="270DDE2E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T24NCLIENT</w:t>
            </w:r>
          </w:p>
        </w:tc>
        <w:tc>
          <w:tcPr>
            <w:tcW w:w="1872" w:type="dxa"/>
          </w:tcPr>
          <w:p w14:paraId="5A115962" w14:textId="77777777" w:rsidR="00E70F08" w:rsidRPr="00503295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03295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para consulta de cliente por documento.</w:t>
            </w:r>
          </w:p>
        </w:tc>
        <w:tc>
          <w:tcPr>
            <w:tcW w:w="1872" w:type="dxa"/>
          </w:tcPr>
          <w:p w14:paraId="669EFA29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872" w:type="dxa"/>
          </w:tcPr>
          <w:p w14:paraId="7BEFF6DE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 DEFINIR</w:t>
            </w:r>
          </w:p>
        </w:tc>
        <w:tc>
          <w:tcPr>
            <w:tcW w:w="1872" w:type="dxa"/>
          </w:tcPr>
          <w:p w14:paraId="3FDEAC24" w14:textId="77777777" w:rsidR="00E70F08" w:rsidRDefault="00000000" w:rsidP="00090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</w:tbl>
    <w:p w14:paraId="06A1865B" w14:textId="77777777" w:rsidR="00E70F08" w:rsidRDefault="00E70F08" w:rsidP="00090A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E70F08">
      <w:head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F140" w14:textId="77777777" w:rsidR="008C3DE6" w:rsidRDefault="008C3DE6" w:rsidP="00503295">
      <w:r>
        <w:separator/>
      </w:r>
    </w:p>
  </w:endnote>
  <w:endnote w:type="continuationSeparator" w:id="0">
    <w:p w14:paraId="148A33EF" w14:textId="77777777" w:rsidR="008C3DE6" w:rsidRDefault="008C3DE6" w:rsidP="00503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94D7B6E-DB82-4DED-8CB3-C0B62CDEE906}"/>
    <w:embedItalic r:id="rId2" w:fontKey="{6E870E03-1BC9-4E33-9039-6F99BE26E931}"/>
  </w:font>
  <w:font w:name="Google Sans Text">
    <w:altName w:val="Calibri"/>
    <w:charset w:val="00"/>
    <w:family w:val="auto"/>
    <w:pitch w:val="default"/>
    <w:embedRegular r:id="rId3" w:fontKey="{A107B9FA-63BA-41F4-860E-D9BE57035D0E}"/>
    <w:embedBold r:id="rId4" w:fontKey="{E623E16B-C97A-466E-8841-37CD34090E6A}"/>
    <w:embedItalic r:id="rId5" w:fontKey="{0BAA850A-5A0A-4B32-8BB5-17B7AC80CF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C749605-87E4-4DD8-815A-3D4E226006A4}"/>
    <w:embedBold r:id="rId7" w:fontKey="{4FA67C5A-E327-44D7-A04F-EEA02102B2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62F6BDD-2BDD-4E01-A490-D5A0B357FA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7C6CA73-DD3A-4EE8-8786-6563D00B6D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C5FB" w14:textId="77777777" w:rsidR="008C3DE6" w:rsidRDefault="008C3DE6" w:rsidP="00503295">
      <w:r>
        <w:separator/>
      </w:r>
    </w:p>
  </w:footnote>
  <w:footnote w:type="continuationSeparator" w:id="0">
    <w:p w14:paraId="32318E52" w14:textId="77777777" w:rsidR="008C3DE6" w:rsidRDefault="008C3DE6" w:rsidP="00503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9F67F" w14:textId="77777777" w:rsidR="00503295" w:rsidRDefault="00503295" w:rsidP="00503295">
    <w:pPr>
      <w:rPr>
        <w:rFonts w:ascii="Tahoma" w:hAnsi="Tahoma" w:cs="Tahoma"/>
        <w:b/>
        <w:sz w:val="20"/>
        <w:szCs w:val="20"/>
        <w:lang w:val="es-DO"/>
      </w:rPr>
    </w:pPr>
    <w:r>
      <w:rPr>
        <w:noProof/>
      </w:rPr>
      <w:drawing>
        <wp:inline distT="0" distB="0" distL="0" distR="0" wp14:anchorId="6AEA37FA" wp14:editId="45FCF0A9">
          <wp:extent cx="1783080" cy="487680"/>
          <wp:effectExtent l="0" t="0" r="7620" b="7620"/>
          <wp:docPr id="8" name="Picture 8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E22CF1" w14:textId="77777777" w:rsidR="00503295" w:rsidRDefault="00503295" w:rsidP="00503295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lang w:val="es-DO"/>
      </w:rPr>
    </w:pPr>
    <w:r w:rsidRPr="00010435">
      <w:rPr>
        <w:rFonts w:ascii="Tahoma" w:hAnsi="Tahoma" w:cs="Tahoma"/>
        <w:lang w:val="es-DO"/>
      </w:rPr>
      <w:t xml:space="preserve">2da. Vicepresidencia de Sistemas de Información </w:t>
    </w:r>
  </w:p>
  <w:p w14:paraId="18E30C58" w14:textId="77777777" w:rsidR="00503295" w:rsidRPr="00010435" w:rsidRDefault="00503295" w:rsidP="00503295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rPr>
        <w:rFonts w:ascii="Tahoma" w:hAnsi="Tahoma" w:cs="Tahoma"/>
        <w:lang w:val="es-DO"/>
      </w:rPr>
    </w:pPr>
    <w:r>
      <w:rPr>
        <w:rFonts w:ascii="Tahoma" w:hAnsi="Tahoma" w:cs="Tahoma"/>
        <w:lang w:val="es-DO"/>
      </w:rPr>
      <w:t xml:space="preserve">                                          </w:t>
    </w:r>
    <w:r w:rsidRPr="00010435">
      <w:rPr>
        <w:rFonts w:ascii="Tahoma" w:hAnsi="Tahoma" w:cs="Tahoma"/>
        <w:lang w:val="es-DO"/>
      </w:rPr>
      <w:t xml:space="preserve">Vicepresidencia de Tecnología </w:t>
    </w:r>
  </w:p>
  <w:p w14:paraId="595D49EF" w14:textId="77777777" w:rsidR="00503295" w:rsidRPr="00010435" w:rsidRDefault="00503295" w:rsidP="00503295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sz w:val="20"/>
        <w:szCs w:val="20"/>
        <w:lang w:val="es-VE"/>
      </w:rPr>
    </w:pPr>
    <w:r w:rsidRPr="00010435">
      <w:rPr>
        <w:rFonts w:ascii="Tahoma" w:hAnsi="Tahoma" w:cs="Tahoma"/>
        <w:lang w:val="es-DO"/>
      </w:rPr>
      <w:t>Unidad de Desarrollo de Aplicaciones</w:t>
    </w:r>
  </w:p>
  <w:p w14:paraId="21E3C367" w14:textId="77777777" w:rsidR="00503295" w:rsidRPr="00503295" w:rsidRDefault="00503295">
    <w:pPr>
      <w:pStyle w:val="Header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0CC8"/>
    <w:multiLevelType w:val="multilevel"/>
    <w:tmpl w:val="1938D3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B33C7A"/>
    <w:multiLevelType w:val="multilevel"/>
    <w:tmpl w:val="997464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998392D"/>
    <w:multiLevelType w:val="multilevel"/>
    <w:tmpl w:val="42B6BE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8192821">
    <w:abstractNumId w:val="1"/>
  </w:num>
  <w:num w:numId="2" w16cid:durableId="930117732">
    <w:abstractNumId w:val="2"/>
  </w:num>
  <w:num w:numId="3" w16cid:durableId="139847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08"/>
    <w:rsid w:val="00011057"/>
    <w:rsid w:val="00090AF7"/>
    <w:rsid w:val="000B79FE"/>
    <w:rsid w:val="002418F1"/>
    <w:rsid w:val="00464EA8"/>
    <w:rsid w:val="00475747"/>
    <w:rsid w:val="00484692"/>
    <w:rsid w:val="00503295"/>
    <w:rsid w:val="006D0843"/>
    <w:rsid w:val="00773007"/>
    <w:rsid w:val="00874446"/>
    <w:rsid w:val="008C21F0"/>
    <w:rsid w:val="008C3DE6"/>
    <w:rsid w:val="008F6854"/>
    <w:rsid w:val="00926948"/>
    <w:rsid w:val="00A047CB"/>
    <w:rsid w:val="00B63F8B"/>
    <w:rsid w:val="00D147E0"/>
    <w:rsid w:val="00E7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51E8"/>
  <w15:docId w15:val="{D9155445-E3CE-4511-8AF6-A34C5EFA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aliases w:val="m"/>
    <w:basedOn w:val="Normal"/>
    <w:link w:val="HeaderChar"/>
    <w:uiPriority w:val="99"/>
    <w:unhideWhenUsed/>
    <w:rsid w:val="00503295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 Char"/>
    <w:basedOn w:val="DefaultParagraphFont"/>
    <w:link w:val="Header"/>
    <w:uiPriority w:val="99"/>
    <w:rsid w:val="00503295"/>
  </w:style>
  <w:style w:type="paragraph" w:styleId="Footer">
    <w:name w:val="footer"/>
    <w:basedOn w:val="Normal"/>
    <w:link w:val="FooterChar"/>
    <w:uiPriority w:val="99"/>
    <w:unhideWhenUsed/>
    <w:rsid w:val="005032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295"/>
  </w:style>
  <w:style w:type="table" w:styleId="GridTable2-Accent4">
    <w:name w:val="Grid Table 2 Accent 4"/>
    <w:basedOn w:val="TableNormal"/>
    <w:uiPriority w:val="47"/>
    <w:rsid w:val="00503295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5032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090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.xlsx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5293</TotalTime>
  <Pages>1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12</cp:revision>
  <dcterms:created xsi:type="dcterms:W3CDTF">2025-06-25T19:49:00Z</dcterms:created>
  <dcterms:modified xsi:type="dcterms:W3CDTF">2025-07-07T04:16:00Z</dcterms:modified>
</cp:coreProperties>
</file>