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1602" w14:textId="77777777" w:rsidR="00372525" w:rsidRPr="00A60F0B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2815079">
          <v:rect id="_x0000_i1025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Evidencia de Pruebas Unitarias - Servicio T24FNFC001</w:t>
      </w:r>
    </w:p>
    <w:p w14:paraId="7F603D5D" w14:textId="4DA58E6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 xml:space="preserve">Fecha: </w:t>
      </w:r>
      <w:r w:rsidR="00EC0C5C">
        <w:rPr>
          <w:rFonts w:ascii="Google Sans Text" w:eastAsia="Google Sans Text" w:hAnsi="Google Sans Text" w:cs="Google Sans Text"/>
          <w:lang w:val="es-MX"/>
        </w:rPr>
        <w:t>17</w:t>
      </w:r>
      <w:r w:rsidRPr="00A60F0B">
        <w:rPr>
          <w:rFonts w:ascii="Google Sans Text" w:eastAsia="Google Sans Text" w:hAnsi="Google Sans Text" w:cs="Google Sans Text"/>
          <w:lang w:val="es-MX"/>
        </w:rPr>
        <w:t>/</w:t>
      </w:r>
      <w:r w:rsidR="00EC0C5C">
        <w:rPr>
          <w:rFonts w:ascii="Google Sans Text" w:eastAsia="Google Sans Text" w:hAnsi="Google Sans Text" w:cs="Google Sans Text"/>
          <w:lang w:val="es-MX"/>
        </w:rPr>
        <w:t>07</w:t>
      </w:r>
      <w:r w:rsidRPr="00A60F0B">
        <w:rPr>
          <w:rFonts w:ascii="Google Sans Text" w:eastAsia="Google Sans Text" w:hAnsi="Google Sans Text" w:cs="Google Sans Text"/>
          <w:lang w:val="es-MX"/>
        </w:rPr>
        <w:t>/2025</w:t>
      </w:r>
    </w:p>
    <w:p w14:paraId="2A1F158B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Responsable: Joel Stalin Martinez Espinal</w:t>
      </w:r>
    </w:p>
    <w:p w14:paraId="058A399C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Versión: 1.0</w:t>
      </w:r>
    </w:p>
    <w:p w14:paraId="22D0CD6C" w14:textId="77777777" w:rsidR="00372525" w:rsidRPr="00A60F0B" w:rsidRDefault="00000000">
      <w:pPr>
        <w:pStyle w:val="Heading4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05F8FC97">
          <v:rect id="_x0000_i1026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Caso de Prueba 1: Consulta de Productos por Cliente</w:t>
      </w:r>
    </w:p>
    <w:p w14:paraId="3F65611B" w14:textId="77777777" w:rsidR="00372525" w:rsidRPr="00A60F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Objetivo: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Validar que el servicio devuelve correctamente la lista de productos vigentes (activos, pasivos, etc.) para un cliente, a partir de su número de documento.</w:t>
      </w:r>
    </w:p>
    <w:p w14:paraId="2F4B1D7B" w14:textId="77777777" w:rsidR="003725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Datos de Entrada: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372525" w14:paraId="68F6FAD9" w14:textId="77777777" w:rsidTr="00A6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6FB6B4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4680" w:type="dxa"/>
          </w:tcPr>
          <w:p w14:paraId="4F46C4C1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Valor de Prueba</w:t>
            </w:r>
          </w:p>
        </w:tc>
      </w:tr>
      <w:tr w:rsidR="00372525" w14:paraId="71F67FCC" w14:textId="77777777" w:rsidTr="00A60F0B">
        <w:tc>
          <w:tcPr>
            <w:tcW w:w="4680" w:type="dxa"/>
          </w:tcPr>
          <w:p w14:paraId="660255C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InFunc</w:t>
            </w:r>
          </w:p>
        </w:tc>
        <w:tc>
          <w:tcPr>
            <w:tcW w:w="4680" w:type="dxa"/>
          </w:tcPr>
          <w:p w14:paraId="02A0E82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"MSG01FC001"</w:t>
            </w:r>
          </w:p>
        </w:tc>
      </w:tr>
      <w:tr w:rsidR="00372525" w14:paraId="2B372B3A" w14:textId="77777777" w:rsidTr="00A60F0B">
        <w:tc>
          <w:tcPr>
            <w:tcW w:w="4680" w:type="dxa"/>
          </w:tcPr>
          <w:p w14:paraId="1891A35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InSoli</w:t>
            </w:r>
          </w:p>
        </w:tc>
        <w:tc>
          <w:tcPr>
            <w:tcW w:w="4680" w:type="dxa"/>
          </w:tcPr>
          <w:p w14:paraId="2633C5C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"TEST_T24FNFC001_001"</w:t>
            </w:r>
          </w:p>
        </w:tc>
      </w:tr>
      <w:tr w:rsidR="00372525" w14:paraId="3CCB1CF4" w14:textId="77777777" w:rsidTr="00A60F0B">
        <w:tc>
          <w:tcPr>
            <w:tcW w:w="4680" w:type="dxa"/>
          </w:tcPr>
          <w:p w14:paraId="7E8211EE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InAAMD</w:t>
            </w:r>
          </w:p>
        </w:tc>
        <w:tc>
          <w:tcPr>
            <w:tcW w:w="4680" w:type="dxa"/>
          </w:tcPr>
          <w:p w14:paraId="5EF6CAB3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"20250314"</w:t>
            </w:r>
          </w:p>
        </w:tc>
      </w:tr>
      <w:tr w:rsidR="00372525" w14:paraId="3EC6DC0E" w14:textId="77777777" w:rsidTr="00A60F0B">
        <w:tc>
          <w:tcPr>
            <w:tcW w:w="4680" w:type="dxa"/>
          </w:tcPr>
          <w:p w14:paraId="5722940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InHHMS</w:t>
            </w:r>
          </w:p>
        </w:tc>
        <w:tc>
          <w:tcPr>
            <w:tcW w:w="4680" w:type="dxa"/>
          </w:tcPr>
          <w:p w14:paraId="6494E29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"114500"</w:t>
            </w:r>
          </w:p>
        </w:tc>
      </w:tr>
      <w:tr w:rsidR="00372525" w14:paraId="1C4EF91E" w14:textId="77777777" w:rsidTr="00A60F0B">
        <w:tc>
          <w:tcPr>
            <w:tcW w:w="4680" w:type="dxa"/>
          </w:tcPr>
          <w:p w14:paraId="6DF4ED4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InCUsu</w:t>
            </w:r>
          </w:p>
        </w:tc>
        <w:tc>
          <w:tcPr>
            <w:tcW w:w="4680" w:type="dxa"/>
          </w:tcPr>
          <w:p w14:paraId="6840E2F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"JESPINAL"</w:t>
            </w:r>
          </w:p>
        </w:tc>
      </w:tr>
      <w:tr w:rsidR="00372525" w14:paraId="022530DC" w14:textId="77777777" w:rsidTr="00A60F0B">
        <w:tc>
          <w:tcPr>
            <w:tcW w:w="4680" w:type="dxa"/>
          </w:tcPr>
          <w:p w14:paraId="1CB7A4E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InTDoc</w:t>
            </w:r>
          </w:p>
        </w:tc>
        <w:tc>
          <w:tcPr>
            <w:tcW w:w="4680" w:type="dxa"/>
          </w:tcPr>
          <w:p w14:paraId="4C3E03D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"01"</w:t>
            </w:r>
          </w:p>
        </w:tc>
      </w:tr>
      <w:tr w:rsidR="00372525" w14:paraId="205DDFF9" w14:textId="77777777" w:rsidTr="00A60F0B">
        <w:tc>
          <w:tcPr>
            <w:tcW w:w="4680" w:type="dxa"/>
          </w:tcPr>
          <w:p w14:paraId="67D029C8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InNDoc</w:t>
            </w:r>
          </w:p>
        </w:tc>
        <w:tc>
          <w:tcPr>
            <w:tcW w:w="4680" w:type="dxa"/>
          </w:tcPr>
          <w:p w14:paraId="37DFD0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"00100223344"</w:t>
            </w:r>
          </w:p>
        </w:tc>
      </w:tr>
      <w:tr w:rsidR="00372525" w14:paraId="13AE96B9" w14:textId="77777777" w:rsidTr="00A60F0B">
        <w:tc>
          <w:tcPr>
            <w:tcW w:w="4680" w:type="dxa"/>
          </w:tcPr>
          <w:p w14:paraId="4C6613D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InTProSel</w:t>
            </w:r>
          </w:p>
        </w:tc>
        <w:tc>
          <w:tcPr>
            <w:tcW w:w="4680" w:type="dxa"/>
          </w:tcPr>
          <w:p w14:paraId="03133A4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"ALL"</w:t>
            </w:r>
          </w:p>
        </w:tc>
      </w:tr>
    </w:tbl>
    <w:p w14:paraId="2BD8F926" w14:textId="77777777" w:rsidR="00372525" w:rsidRP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Resultado Esperado: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Se espera una respuesta en formato de </w:t>
      </w: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trama de caracteres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con un registro de cabecera indicando una operación exitosa (MSGOK) y múltiples registros de detalle (uno por cada producto encontrado), separados por el delimitador configurado.</w:t>
      </w:r>
    </w:p>
    <w:p w14:paraId="3D73EBF3" w14:textId="77777777" w:rsid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Evidencia:</w:t>
      </w:r>
      <w:r w:rsidRPr="00A60F0B">
        <w:rPr>
          <w:color w:val="000000"/>
          <w:lang w:val="es-MX"/>
        </w:rPr>
        <w:br/>
      </w:r>
    </w:p>
    <w:p w14:paraId="79325FC6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52F46B1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CB7F9F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5E85705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69D9B8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A960CEA" w14:textId="77777777" w:rsidR="00A60F0B" w:rsidRP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3DDAEB4A" w14:textId="204C5CD4" w:rsidR="00372525" w:rsidRPr="00A60F0B" w:rsidRDefault="00000000" w:rsidP="00A60F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Entrada (Input):</w:t>
      </w:r>
      <w:r w:rsidRPr="00A60F0B">
        <w:rPr>
          <w:color w:val="000000"/>
          <w:lang w:val="es-MX"/>
        </w:rPr>
        <w:br/>
      </w:r>
      <w:r w:rsidR="00A60F0B">
        <w:rPr>
          <w:noProof/>
        </w:rPr>
        <w:drawing>
          <wp:inline distT="0" distB="0" distL="0" distR="0" wp14:anchorId="36943102" wp14:editId="2E9207D6">
            <wp:extent cx="5943600" cy="2631440"/>
            <wp:effectExtent l="0" t="0" r="0" b="0"/>
            <wp:docPr id="70733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98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F0B">
        <w:rPr>
          <w:color w:val="000000"/>
          <w:lang w:val="es-MX"/>
        </w:rPr>
        <w:br/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Salida (Output):</w:t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br/>
      </w:r>
      <w:r w:rsidR="00175528">
        <w:rPr>
          <w:noProof/>
        </w:rPr>
        <w:drawing>
          <wp:inline distT="0" distB="0" distL="0" distR="0" wp14:anchorId="2C91F08E" wp14:editId="4677B7A2">
            <wp:extent cx="5943600" cy="1487170"/>
            <wp:effectExtent l="0" t="0" r="0" b="0"/>
            <wp:docPr id="471891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121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525" w:rsidRPr="00A60F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1AA19F7-30C0-4041-AA0F-CA2324737E74}"/>
    <w:embedItalic r:id="rId2" w:fontKey="{E08660AC-6716-417D-A94B-71A45F7E340F}"/>
  </w:font>
  <w:font w:name="Google Sans Text">
    <w:altName w:val="Calibri"/>
    <w:charset w:val="00"/>
    <w:family w:val="auto"/>
    <w:pitch w:val="default"/>
    <w:embedRegular r:id="rId3" w:fontKey="{CE17FEFD-DE83-4948-8CF8-A8A88C41C8FD}"/>
    <w:embedBold r:id="rId4" w:fontKey="{7146A70D-D874-48B3-877E-1B934B4414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D9A53A-AED8-441E-B7A8-FB1A2AB64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F80805-235C-4C8D-AC7F-409BE160E3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1BE3"/>
    <w:multiLevelType w:val="multilevel"/>
    <w:tmpl w:val="18363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006621"/>
    <w:multiLevelType w:val="multilevel"/>
    <w:tmpl w:val="A75C2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4139577">
    <w:abstractNumId w:val="1"/>
  </w:num>
  <w:num w:numId="2" w16cid:durableId="62115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25"/>
    <w:rsid w:val="00175528"/>
    <w:rsid w:val="00372525"/>
    <w:rsid w:val="00A60F0B"/>
    <w:rsid w:val="00E066A4"/>
    <w:rsid w:val="00EC0C5C"/>
    <w:rsid w:val="00F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D6D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A60F0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3</cp:revision>
  <dcterms:created xsi:type="dcterms:W3CDTF">2025-06-25T22:01:00Z</dcterms:created>
  <dcterms:modified xsi:type="dcterms:W3CDTF">2025-07-17T22:43:00Z</dcterms:modified>
</cp:coreProperties>
</file>