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86" w:rsidRDefault="004D2D61" w:rsidP="00991686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Ансамбли (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ensembles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) – это методы, которые сочетают в себе множество</w:t>
      </w:r>
      <w:r w:rsid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моделей машинного обучения, чтобы в итоге получить более мощную</w:t>
      </w:r>
      <w:r w:rsid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модель. Существует много моделей машинного обучения, которые</w:t>
      </w:r>
      <w:r w:rsid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принадлежат к этой категории, но есть две ансамблевых модели, которые</w:t>
      </w:r>
      <w:r w:rsid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доказали свою эффективность на самых различных наборах данных для</w:t>
      </w:r>
      <w:r w:rsid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задач классификации и регрессии, обе используют деревья решений в</w:t>
      </w:r>
      <w:r w:rsid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качестве строительных блоков: случайный лес деревьев решений и</w:t>
      </w:r>
      <w:r w:rsid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решений.</w:t>
      </w:r>
    </w:p>
    <w:p w:rsidR="006F67E8" w:rsidRDefault="00C32FCF" w:rsidP="00991686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О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сновным недостатком деревьев решений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является их склонность к переобучению. Случайный лес является одним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из способов решения этой проблемы. По сути случайный лес – это набор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деревьев решений, где каждое дерево немного отличается от остальных.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Идея случайного леса заключается в том, что каждое дерево может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довольно хорошо прогнозировать, но скорее всего переобучается на части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данных. Если мы построим много деревьев, которые хорошо работают 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>переобучаются с разной степенью, мы можем уменьшить переобучение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D61"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путем усреднения их результатов. </w:t>
      </w:r>
    </w:p>
    <w:p w:rsidR="004D2D61" w:rsidRPr="00991686" w:rsidRDefault="004D2D61" w:rsidP="00991686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Для реализации вышеизложенной стратегии нам нужно построить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большое количество деревьев решений. Каждое дерево должно на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приемлемом уровне прогнозировать целевую переменную и должно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отличаться от других деревьев. Случайный лес получил свое название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из-за того, что в процесс построения деревьев была внесена случайность,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призванная обеспечить уникальность каждого дерева. Существует две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техники, позволяющие получить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рандомизированные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деревья в рамках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случайного леса: сначала выбираем точки данных (наблюдения), которые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будут использоваться для построения дерева, а затем отбираем признаки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в каждом разбиении. </w:t>
      </w:r>
    </w:p>
    <w:p w:rsidR="004D2D61" w:rsidRPr="00991686" w:rsidRDefault="004D2D61" w:rsidP="00991686">
      <w:pPr>
        <w:spacing w:after="0" w:line="360" w:lineRule="auto"/>
        <w:ind w:firstLine="709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регрессии</w:t>
      </w:r>
    </w:p>
    <w:p w:rsidR="00991686" w:rsidRDefault="004D2D61" w:rsidP="00991686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регрессии – еще один ансамблевый метод,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который объединяет в себе множество деревьев для создания более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мощной модели. Несмотря на слово «регрессия» в названии, эти модели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можно использовать для регрессии и классификации. В отличие от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случайного леса, 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строит последовательность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деревьев, в которой каждое дерево пытается исправить ошибки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предыдущего. По умолчанию в градиентном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регрессии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отсутствует случайность, вместо этого используется строгая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предварительная обрезка. </w:t>
      </w:r>
    </w:p>
    <w:p w:rsidR="004D2D61" w:rsidRPr="00991686" w:rsidRDefault="004D2D61" w:rsidP="00991686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В градиентном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часто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используются деревья небольшой глубины, от одного до пяти уровней,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что делает модель меньше с точки зрения памяти и ускоряет вычисление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прогнозов.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Основная идея градиентного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заключается в объединении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множества простых моделей (в данном контексте известных под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названием слабые ученики или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weak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learners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), деревьев небольшой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глубины. Каждое дерево может дать хорошие прогнозы только для части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данных и таким образом для итеративного улучшения качества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добавляется все большее количество деревьев.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часто занимает первые строчки в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соревнованиях по машинному обучению, а также широко используется в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коммерческих сферах. В отличие от случайного леса он, как правило,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немного более чувствителен к настройке параметров, однако при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правильно заданных параметрах может дать более высокое значение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правильности.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Помимо предварительной обрезки и числа деревьев в ансамбле, еще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один важный параметр градиентного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991686">
        <w:rPr>
          <w:rStyle w:val="fontstyle21"/>
          <w:rFonts w:ascii="Times New Roman" w:hAnsi="Times New Roman" w:cs="Times New Roman"/>
        </w:rPr>
        <w:t>learning_rate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,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который контролирует, насколько сильно каждое дерево будет пытаться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исправить ошибки предыдущих деревьев. Более высокая скорость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обучения означает, что каждое дерево может внести более сильные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корректировки и это позволяет получить более сложную модель.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Добавление большего количества деревьев в ансамбль, осуществляемое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за счет увеличения значения </w:t>
      </w:r>
      <w:proofErr w:type="spellStart"/>
      <w:r w:rsidRPr="00991686">
        <w:rPr>
          <w:rStyle w:val="fontstyle21"/>
          <w:rFonts w:ascii="Times New Roman" w:hAnsi="Times New Roman" w:cs="Times New Roman"/>
        </w:rPr>
        <w:t>n_estimators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, также увеличивает сложность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модели, поскольку модель имеет больше шансов исправить ошибки на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обучающем наборе.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10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ример использования </w:t>
      </w:r>
      <w:proofErr w:type="spellStart"/>
      <w:r w:rsidRPr="00991686">
        <w:rPr>
          <w:rStyle w:val="fontstyle21"/>
          <w:rFonts w:ascii="Times New Roman" w:hAnsi="Times New Roman" w:cs="Times New Roman"/>
        </w:rPr>
        <w:t>GradientBoostingClassifier</w:t>
      </w:r>
      <w:proofErr w:type="spellEnd"/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на наборе данных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Breast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Cancer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. По умолчанию используются 100</w:t>
      </w:r>
      <w:r w:rsidR="00991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деревьев c максимальной глубиной 3 и скорости обучения 0.1:</w:t>
      </w:r>
    </w:p>
    <w:p w:rsidR="004D2D61" w:rsidRPr="00991686" w:rsidRDefault="004D2D61" w:rsidP="00991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6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F1109" wp14:editId="7F3F6F34">
            <wp:extent cx="5940425" cy="2022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61" w:rsidRPr="00991686" w:rsidRDefault="00991686" w:rsidP="00991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Поскольку правильность на обучающем наборе составляет 100%, мы,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вероятно, столкнулись с переобучением. Для уменьшения переобучения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мы можем либо применить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более сильную предварительную обрезку,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ограничив максимальную глубину, либо снизить скорость обучения:</w:t>
      </w:r>
    </w:p>
    <w:p w:rsidR="004D2D61" w:rsidRPr="00991686" w:rsidRDefault="004D2D61" w:rsidP="00991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686" w:rsidRPr="00991686" w:rsidRDefault="00991686" w:rsidP="00991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9F075" wp14:editId="7DA11908">
            <wp:extent cx="5940425" cy="2849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86" w:rsidRPr="00991686" w:rsidRDefault="00991686" w:rsidP="00991686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Как и ожидалось, эти методы, направленные на уменьшение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сложности модели, снижают правильность на обучающем наборе.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данном случае снижение максимальной глубины деревьев значительно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улучшило модель, тогда как скорость обучения лишь незначительно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повысило обобщающую способность.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И вновь, как и в случае с остальными моделями на основе деревьев,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мы можем визуализировать важности признаков, чтобы получить более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глубокое представление о нашей модели (рис. 2.35). Поскольку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использовали 100 деревьев, вряд ли целесообразно проверять все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деревья, даже если все они имеют глубину 1:</w:t>
      </w:r>
      <w:bookmarkStart w:id="0" w:name="_GoBack"/>
      <w:bookmarkEnd w:id="0"/>
    </w:p>
    <w:p w:rsidR="00991686" w:rsidRPr="00991686" w:rsidRDefault="00991686" w:rsidP="00991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B174E5" wp14:editId="06422329">
            <wp:extent cx="5940425" cy="4876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86" w:rsidRPr="00991686" w:rsidRDefault="00991686" w:rsidP="00991686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На рисунке видно, что важности признаков, вычисленные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градиентным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бустингом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деревьев, в какой-то степени схожи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важностями признаков, полученными с помощью случайного леса, хотя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полностью проигнорировал некоторые признаки.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Поскольку и 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и случайный лес хорошо работают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на одних и тех же данных, общераспространенный подход заключается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том, чтобы сначала попытаться построить случайный лес, который дает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вполне устойчивые результаты. Если случайный лес дает хорошее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качество модели, однако время, отводимое на прогнозирование, на вес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золота или важно выжать из модели максимальное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правильности, выбор в пользу градиентного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часто помогает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решить эти задачи.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Если вы хотите применить 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для решения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крупномасштабной задачи, возможно стоит обратиться к пакету </w:t>
      </w:r>
      <w:proofErr w:type="spellStart"/>
      <w:r w:rsidRPr="00991686">
        <w:rPr>
          <w:rStyle w:val="fontstyle21"/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и его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-интерфейсу, который на многих наборах данных работает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быстрее (а иногда и проще настраивается), чем реализация градиентного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91686">
        <w:rPr>
          <w:rStyle w:val="fontstyle21"/>
          <w:rFonts w:ascii="Times New Roman" w:hAnsi="Times New Roman" w:cs="Times New Roman"/>
        </w:rPr>
        <w:t>scikit-learn</w:t>
      </w:r>
      <w:proofErr w:type="spellEnd"/>
    </w:p>
    <w:p w:rsidR="00991686" w:rsidRPr="00991686" w:rsidRDefault="00991686" w:rsidP="009916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91686">
        <w:rPr>
          <w:rFonts w:ascii="Times New Roman" w:hAnsi="Times New Roman" w:cs="Times New Roman"/>
          <w:sz w:val="28"/>
          <w:szCs w:val="28"/>
        </w:rPr>
        <w:t>Приимущества</w:t>
      </w:r>
      <w:proofErr w:type="spellEnd"/>
      <w:r w:rsidRPr="00991686">
        <w:rPr>
          <w:rFonts w:ascii="Times New Roman" w:hAnsi="Times New Roman" w:cs="Times New Roman"/>
          <w:sz w:val="28"/>
          <w:szCs w:val="28"/>
        </w:rPr>
        <w:t>, недостатки и параметры</w:t>
      </w:r>
    </w:p>
    <w:p w:rsidR="00991686" w:rsidRPr="00991686" w:rsidRDefault="00991686" w:rsidP="00991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86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Градиентный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решений – одна из самых мощных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широко используемых моделей обучения с учителем. Его основной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недостаток заключается в том, что он требуют тщательной настройки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параметров и для обучения может потребоваться много времени. Как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другие модели на основе дерева, алгоритм хорошо работает на данных,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представляющих смесь бинарных и непрерывных признаков, не требуя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масштабирования. Как и остальные модели на основе дерева, он также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плохо работает на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высокоразмерных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разреженных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Основные параметры градиентного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деревьев – 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количество деревьев (</w:t>
      </w:r>
      <w:proofErr w:type="spellStart"/>
      <w:r w:rsidRPr="00991686">
        <w:rPr>
          <w:rStyle w:val="fontstyle21"/>
          <w:rFonts w:ascii="Times New Roman" w:hAnsi="Times New Roman" w:cs="Times New Roman"/>
        </w:rPr>
        <w:t>n_estimators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) и скорость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(</w:t>
      </w:r>
      <w:proofErr w:type="spellStart"/>
      <w:r w:rsidRPr="00991686">
        <w:rPr>
          <w:rStyle w:val="fontstyle21"/>
          <w:rFonts w:ascii="Times New Roman" w:hAnsi="Times New Roman" w:cs="Times New Roman"/>
        </w:rPr>
        <w:t>learning_rate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), контролирующая степень вклада каждого дерева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устранение ошибок предыдущих деревьев. Эти два параметра тесно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взаимосвязаны между собой, поскольку более низкое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1686">
        <w:rPr>
          <w:rStyle w:val="fontstyle21"/>
          <w:rFonts w:ascii="Times New Roman" w:hAnsi="Times New Roman" w:cs="Times New Roman"/>
        </w:rPr>
        <w:t>learning_rate</w:t>
      </w:r>
      <w:proofErr w:type="spellEnd"/>
      <w:r w:rsidRPr="00991686">
        <w:rPr>
          <w:rStyle w:val="fontstyle21"/>
          <w:rFonts w:ascii="Times New Roman" w:hAnsi="Times New Roman" w:cs="Times New Roman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означает, что для построения модели аналогичной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сложности необходимо большее количество деревьев. В отличие 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случайного леса, в котором более высокое значение </w:t>
      </w:r>
      <w:proofErr w:type="spellStart"/>
      <w:r w:rsidRPr="00991686">
        <w:rPr>
          <w:rStyle w:val="fontstyle21"/>
          <w:rFonts w:ascii="Times New Roman" w:hAnsi="Times New Roman" w:cs="Times New Roman"/>
        </w:rPr>
        <w:t>n_estimators</w:t>
      </w:r>
      <w:proofErr w:type="spellEnd"/>
      <w:r w:rsidRPr="00991686">
        <w:rPr>
          <w:rStyle w:val="fontstyle21"/>
          <w:rFonts w:ascii="Times New Roman" w:hAnsi="Times New Roman" w:cs="Times New Roman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дает лучшее качество, увеличение значения </w:t>
      </w:r>
      <w:proofErr w:type="spellStart"/>
      <w:r w:rsidRPr="00991686">
        <w:rPr>
          <w:rStyle w:val="fontstyle21"/>
          <w:rFonts w:ascii="Times New Roman" w:hAnsi="Times New Roman" w:cs="Times New Roman"/>
        </w:rPr>
        <w:t>n_estimators</w:t>
      </w:r>
      <w:proofErr w:type="spellEnd"/>
      <w:r w:rsidRPr="00991686">
        <w:rPr>
          <w:rStyle w:val="fontstyle21"/>
          <w:rFonts w:ascii="Times New Roman" w:hAnsi="Times New Roman" w:cs="Times New Roman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 градиентном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дает более сложную модель, что может привести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переобучению. Общепринятая практика – подгонять </w:t>
      </w:r>
      <w:proofErr w:type="spellStart"/>
      <w:r w:rsidRPr="00991686">
        <w:rPr>
          <w:rStyle w:val="fontstyle21"/>
          <w:rFonts w:ascii="Times New Roman" w:hAnsi="Times New Roman" w:cs="Times New Roman"/>
        </w:rPr>
        <w:t>n_estimators</w:t>
      </w:r>
      <w:proofErr w:type="spellEnd"/>
      <w:r w:rsidRPr="00991686">
        <w:rPr>
          <w:rStyle w:val="fontstyle21"/>
          <w:rFonts w:ascii="Times New Roman" w:hAnsi="Times New Roman" w:cs="Times New Roman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зависимости от бюджета времени и памяти, а затем подбирать различные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Pr="00991686">
        <w:rPr>
          <w:rStyle w:val="fontstyle21"/>
          <w:rFonts w:ascii="Times New Roman" w:hAnsi="Times New Roman" w:cs="Times New Roman"/>
        </w:rPr>
        <w:t>learning_rate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Другим важным параметром является параметр </w:t>
      </w:r>
      <w:proofErr w:type="spellStart"/>
      <w:r w:rsidRPr="00991686">
        <w:rPr>
          <w:rStyle w:val="fontstyle21"/>
          <w:rFonts w:ascii="Times New Roman" w:hAnsi="Times New Roman" w:cs="Times New Roman"/>
        </w:rPr>
        <w:t>max_depth</w:t>
      </w:r>
      <w:proofErr w:type="spellEnd"/>
      <w:r w:rsidRPr="00991686">
        <w:rPr>
          <w:rStyle w:val="fontstyle21"/>
          <w:rFonts w:ascii="Times New Roman" w:hAnsi="Times New Roman" w:cs="Times New Roman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(или,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альтернатива, </w:t>
      </w:r>
      <w:proofErr w:type="spellStart"/>
      <w:r w:rsidRPr="00991686">
        <w:rPr>
          <w:rStyle w:val="fontstyle21"/>
          <w:rFonts w:ascii="Times New Roman" w:hAnsi="Times New Roman" w:cs="Times New Roman"/>
        </w:rPr>
        <w:t>max_leaf_nodes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), направленный на уменьшение сложности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каждого дерева. Обычно для моделей градиентного </w:t>
      </w:r>
      <w:proofErr w:type="spellStart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991686">
        <w:rPr>
          <w:rStyle w:val="fontstyle01"/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1686">
        <w:rPr>
          <w:rStyle w:val="fontstyle21"/>
          <w:rFonts w:ascii="Times New Roman" w:hAnsi="Times New Roman" w:cs="Times New Roman"/>
        </w:rPr>
        <w:t>max_depth</w:t>
      </w:r>
      <w:proofErr w:type="spellEnd"/>
      <w:r w:rsidRPr="00991686">
        <w:rPr>
          <w:rStyle w:val="fontstyle21"/>
          <w:rFonts w:ascii="Times New Roman" w:hAnsi="Times New Roman" w:cs="Times New Roman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устанавливается очень низким, как правило. не больше пяти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1686">
        <w:rPr>
          <w:rStyle w:val="fontstyle01"/>
          <w:rFonts w:ascii="Times New Roman" w:hAnsi="Times New Roman" w:cs="Times New Roman"/>
          <w:sz w:val="28"/>
          <w:szCs w:val="28"/>
        </w:rPr>
        <w:t>уровней.</w:t>
      </w:r>
    </w:p>
    <w:sectPr w:rsidR="00991686" w:rsidRPr="00991686" w:rsidSect="0099168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TT-Regular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61"/>
    <w:rsid w:val="002B0D2C"/>
    <w:rsid w:val="004D2D61"/>
    <w:rsid w:val="006F67E8"/>
    <w:rsid w:val="007A710B"/>
    <w:rsid w:val="009457D1"/>
    <w:rsid w:val="00991686"/>
    <w:rsid w:val="00C3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70824"/>
  <w15:chartTrackingRefBased/>
  <w15:docId w15:val="{B8DAD199-1FA8-415D-B70E-70CFAE1E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2D61"/>
    <w:rPr>
      <w:rFonts w:ascii="PetersburgCTT-Regular" w:hAnsi="PetersburgCT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4D2D61"/>
    <w:rPr>
      <w:rFonts w:ascii="UbuntuMono-Regular" w:hAnsi="UbuntuMono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Сокольников</dc:creator>
  <cp:keywords/>
  <dc:description/>
  <cp:lastModifiedBy>Виктор Сокольников</cp:lastModifiedBy>
  <cp:revision>4</cp:revision>
  <dcterms:created xsi:type="dcterms:W3CDTF">2022-05-11T06:40:00Z</dcterms:created>
  <dcterms:modified xsi:type="dcterms:W3CDTF">2022-05-11T08:55:00Z</dcterms:modified>
</cp:coreProperties>
</file>