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6573"/>
        <w:gridCol w:w="3065"/>
      </w:tblGrid>
      <w:tr w:rsidR="00B13B21" w:rsidRPr="00D10B4B" w:rsidTr="00DC1359">
        <w:trPr>
          <w:trHeight w:val="1324"/>
        </w:trPr>
        <w:tc>
          <w:tcPr>
            <w:tcW w:w="3410" w:type="pct"/>
          </w:tcPr>
          <w:p w:rsidR="00B13B21" w:rsidRPr="00D10B4B" w:rsidRDefault="00B13B21" w:rsidP="00DC1359">
            <w:pPr>
              <w:pStyle w:val="Encabezad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B13B21" w:rsidRPr="00D10B4B" w:rsidRDefault="00B13B21" w:rsidP="00DC1359">
            <w:pPr>
              <w:pStyle w:val="Encabezad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10B4B">
              <w:rPr>
                <w:rFonts w:ascii="Times New Roman" w:hAnsi="Times New Roman"/>
                <w:b/>
                <w:sz w:val="20"/>
                <w:szCs w:val="20"/>
              </w:rPr>
              <w:t>UNIVERSIDAD AUTÓNOMA DE QUERÉTARO</w:t>
            </w:r>
          </w:p>
          <w:p w:rsidR="00B13B21" w:rsidRPr="00D10B4B" w:rsidRDefault="00B13B21" w:rsidP="00DC1359">
            <w:pPr>
              <w:pStyle w:val="Encabezad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10B4B">
              <w:rPr>
                <w:rFonts w:ascii="Times New Roman" w:hAnsi="Times New Roman"/>
                <w:b/>
                <w:sz w:val="20"/>
                <w:szCs w:val="20"/>
              </w:rPr>
              <w:t>FACULTAD DE INGENIERÍA</w:t>
            </w:r>
          </w:p>
          <w:p w:rsidR="00B13B21" w:rsidRPr="00D10B4B" w:rsidRDefault="00B13B21" w:rsidP="009157D7">
            <w:pPr>
              <w:pStyle w:val="Encabezad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90" w:type="pct"/>
          </w:tcPr>
          <w:p w:rsidR="00B13B21" w:rsidRPr="00D10B4B" w:rsidRDefault="005A18D5" w:rsidP="00DC1359">
            <w:pPr>
              <w:pStyle w:val="Encabezad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D10B4B">
              <w:rPr>
                <w:rFonts w:ascii="Times New Roman" w:hAnsi="Times New Roman"/>
                <w:noProof/>
                <w:sz w:val="20"/>
                <w:szCs w:val="20"/>
                <w:lang w:val="es-MX" w:eastAsia="es-MX"/>
              </w:rPr>
              <w:drawing>
                <wp:inline distT="0" distB="0" distL="0" distR="0">
                  <wp:extent cx="657225" cy="895350"/>
                  <wp:effectExtent l="0" t="0" r="9525" b="0"/>
                  <wp:docPr id="1" name="Imagen 1" descr="f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830" r="12766"/>
                          <a:stretch/>
                        </pic:blipFill>
                        <pic:spPr bwMode="auto">
                          <a:xfrm>
                            <a:off x="0" y="0"/>
                            <a:ext cx="657225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D10B4B">
              <w:rPr>
                <w:rFonts w:ascii="Times New Roman" w:hAnsi="Times New Roman"/>
                <w:noProof/>
                <w:sz w:val="20"/>
                <w:szCs w:val="20"/>
                <w:lang w:val="es-MX" w:eastAsia="es-MX"/>
              </w:rPr>
              <w:drawing>
                <wp:inline distT="0" distB="0" distL="0" distR="0">
                  <wp:extent cx="704850" cy="904875"/>
                  <wp:effectExtent l="0" t="0" r="0" b="9525"/>
                  <wp:docPr id="2" name="Imagen 2" descr="ua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aq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371" t="2062" r="11340"/>
                          <a:stretch/>
                        </pic:blipFill>
                        <pic:spPr bwMode="auto">
                          <a:xfrm>
                            <a:off x="0" y="0"/>
                            <a:ext cx="70485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1712" w:rsidRPr="00D10B4B" w:rsidRDefault="00D81712" w:rsidP="00C82F2E">
      <w:pPr>
        <w:rPr>
          <w:rFonts w:ascii="Times New Roman" w:hAnsi="Times New Roman"/>
          <w:sz w:val="20"/>
          <w:szCs w:val="20"/>
        </w:rPr>
      </w:pPr>
    </w:p>
    <w:tbl>
      <w:tblPr>
        <w:tblW w:w="5000" w:type="pct"/>
        <w:tblBorders>
          <w:top w:val="thinThickSmallGap" w:sz="24" w:space="0" w:color="BFBFBF"/>
          <w:left w:val="thinThickSmallGap" w:sz="24" w:space="0" w:color="BFBFBF"/>
          <w:bottom w:val="thinThickSmallGap" w:sz="24" w:space="0" w:color="BFBFBF"/>
          <w:right w:val="thinThickSmallGap" w:sz="24" w:space="0" w:color="BFBFBF"/>
          <w:insideH w:val="thinThickSmallGap" w:sz="24" w:space="0" w:color="BFBFBF"/>
          <w:insideV w:val="thinThickSmallGap" w:sz="24" w:space="0" w:color="BFBFBF"/>
        </w:tblBorders>
        <w:tblLook w:val="01E0" w:firstRow="1" w:lastRow="1" w:firstColumn="1" w:lastColumn="1" w:noHBand="0" w:noVBand="0"/>
      </w:tblPr>
      <w:tblGrid>
        <w:gridCol w:w="2432"/>
        <w:gridCol w:w="4952"/>
        <w:gridCol w:w="1375"/>
        <w:gridCol w:w="789"/>
      </w:tblGrid>
      <w:tr w:rsidR="00B73EC4" w:rsidRPr="00B73EC4" w:rsidTr="00B00421">
        <w:trPr>
          <w:trHeight w:val="397"/>
        </w:trPr>
        <w:tc>
          <w:tcPr>
            <w:tcW w:w="1274" w:type="pct"/>
            <w:shd w:val="pct12" w:color="auto" w:fill="auto"/>
            <w:vAlign w:val="center"/>
          </w:tcPr>
          <w:p w:rsidR="00B73EC4" w:rsidRPr="00B73EC4" w:rsidRDefault="00B73EC4" w:rsidP="00B73EC4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73EC4">
              <w:rPr>
                <w:rFonts w:ascii="Times New Roman" w:hAnsi="Times New Roman"/>
                <w:b/>
                <w:sz w:val="20"/>
                <w:szCs w:val="20"/>
              </w:rPr>
              <w:t>Nombre del Alumno</w:t>
            </w:r>
          </w:p>
        </w:tc>
        <w:tc>
          <w:tcPr>
            <w:tcW w:w="2593" w:type="pct"/>
            <w:shd w:val="clear" w:color="auto" w:fill="auto"/>
            <w:vAlign w:val="center"/>
          </w:tcPr>
          <w:p w:rsidR="00B73EC4" w:rsidRPr="00B73EC4" w:rsidRDefault="00B73EC4" w:rsidP="00154BA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pct"/>
            <w:shd w:val="clear" w:color="auto" w:fill="D9D9D9"/>
            <w:vAlign w:val="center"/>
          </w:tcPr>
          <w:p w:rsidR="00B73EC4" w:rsidRPr="00B73EC4" w:rsidRDefault="00B73EC4" w:rsidP="00154BA9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73EC4">
              <w:rPr>
                <w:rFonts w:ascii="Times New Roman" w:hAnsi="Times New Roman"/>
                <w:b/>
                <w:sz w:val="20"/>
                <w:szCs w:val="20"/>
              </w:rPr>
              <w:t>Grupo</w:t>
            </w:r>
          </w:p>
        </w:tc>
        <w:tc>
          <w:tcPr>
            <w:tcW w:w="413" w:type="pct"/>
            <w:shd w:val="clear" w:color="auto" w:fill="auto"/>
            <w:vAlign w:val="center"/>
          </w:tcPr>
          <w:p w:rsidR="00B73EC4" w:rsidRPr="00B73EC4" w:rsidRDefault="00B73EC4" w:rsidP="00154BA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73EC4" w:rsidRPr="00B73EC4" w:rsidTr="00B00421">
        <w:trPr>
          <w:trHeight w:val="397"/>
        </w:trPr>
        <w:tc>
          <w:tcPr>
            <w:tcW w:w="1274" w:type="pct"/>
            <w:shd w:val="pct12" w:color="auto" w:fill="auto"/>
            <w:vAlign w:val="center"/>
          </w:tcPr>
          <w:p w:rsidR="00B73EC4" w:rsidRPr="00B73EC4" w:rsidRDefault="00B73EC4" w:rsidP="00B73EC4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73EC4">
              <w:rPr>
                <w:rFonts w:ascii="Times New Roman" w:hAnsi="Times New Roman"/>
                <w:b/>
                <w:sz w:val="20"/>
                <w:szCs w:val="20"/>
              </w:rPr>
              <w:t>Fecha de la Práctica</w:t>
            </w:r>
          </w:p>
        </w:tc>
        <w:tc>
          <w:tcPr>
            <w:tcW w:w="2593" w:type="pct"/>
            <w:shd w:val="clear" w:color="auto" w:fill="auto"/>
            <w:vAlign w:val="center"/>
          </w:tcPr>
          <w:p w:rsidR="00B73EC4" w:rsidRPr="00B73EC4" w:rsidRDefault="00B73EC4" w:rsidP="00154BA9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720" w:type="pct"/>
            <w:shd w:val="clear" w:color="auto" w:fill="D9D9D9"/>
            <w:vAlign w:val="center"/>
          </w:tcPr>
          <w:p w:rsidR="00B73EC4" w:rsidRPr="00B73EC4" w:rsidRDefault="00B73EC4" w:rsidP="00154BA9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73EC4">
              <w:rPr>
                <w:rFonts w:ascii="Times New Roman" w:hAnsi="Times New Roman"/>
                <w:b/>
                <w:sz w:val="20"/>
                <w:szCs w:val="20"/>
              </w:rPr>
              <w:t>No. Práctica</w:t>
            </w:r>
          </w:p>
        </w:tc>
        <w:tc>
          <w:tcPr>
            <w:tcW w:w="413" w:type="pct"/>
            <w:shd w:val="clear" w:color="auto" w:fill="auto"/>
            <w:vAlign w:val="center"/>
          </w:tcPr>
          <w:p w:rsidR="00B73EC4" w:rsidRPr="00B73EC4" w:rsidRDefault="00B73EC4" w:rsidP="00154BA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73EC4" w:rsidRPr="00B73EC4" w:rsidTr="00B00421">
        <w:trPr>
          <w:trHeight w:val="397"/>
        </w:trPr>
        <w:tc>
          <w:tcPr>
            <w:tcW w:w="1274" w:type="pct"/>
            <w:shd w:val="pct12" w:color="auto" w:fill="auto"/>
            <w:vAlign w:val="center"/>
          </w:tcPr>
          <w:p w:rsidR="00B73EC4" w:rsidRPr="00B73EC4" w:rsidRDefault="00B73EC4" w:rsidP="00B73EC4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73EC4">
              <w:rPr>
                <w:rFonts w:ascii="Times New Roman" w:hAnsi="Times New Roman"/>
                <w:b/>
                <w:sz w:val="20"/>
                <w:szCs w:val="20"/>
              </w:rPr>
              <w:t xml:space="preserve">Nombre de la Práctica </w:t>
            </w:r>
          </w:p>
        </w:tc>
        <w:tc>
          <w:tcPr>
            <w:tcW w:w="3726" w:type="pct"/>
            <w:gridSpan w:val="3"/>
            <w:shd w:val="clear" w:color="auto" w:fill="auto"/>
            <w:vAlign w:val="center"/>
          </w:tcPr>
          <w:p w:rsidR="00B73EC4" w:rsidRPr="00B73EC4" w:rsidRDefault="00B73EC4" w:rsidP="00154BA9">
            <w:pPr>
              <w:pStyle w:val="Encabezado"/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</w:rPr>
            </w:pPr>
            <w:r w:rsidRPr="00B73EC4">
              <w:rPr>
                <w:rFonts w:ascii="Times New Roman" w:hAnsi="Times New Roman"/>
                <w:b/>
                <w:bCs/>
                <w:sz w:val="20"/>
                <w:szCs w:val="20"/>
              </w:rPr>
              <w:t>Redes</w:t>
            </w:r>
            <w:r w:rsidR="00CC1E0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y Balances</w:t>
            </w:r>
          </w:p>
        </w:tc>
      </w:tr>
      <w:tr w:rsidR="00B73EC4" w:rsidRPr="00B73EC4" w:rsidTr="00B00421">
        <w:trPr>
          <w:trHeight w:val="397"/>
        </w:trPr>
        <w:tc>
          <w:tcPr>
            <w:tcW w:w="1274" w:type="pct"/>
            <w:shd w:val="pct12" w:color="auto" w:fill="auto"/>
            <w:vAlign w:val="center"/>
          </w:tcPr>
          <w:p w:rsidR="00B73EC4" w:rsidRPr="00B73EC4" w:rsidRDefault="00B73EC4" w:rsidP="00B73EC4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73EC4">
              <w:rPr>
                <w:rFonts w:ascii="Times New Roman" w:hAnsi="Times New Roman"/>
                <w:b/>
                <w:sz w:val="20"/>
                <w:szCs w:val="20"/>
              </w:rPr>
              <w:t>Unidad</w:t>
            </w:r>
          </w:p>
        </w:tc>
        <w:tc>
          <w:tcPr>
            <w:tcW w:w="3726" w:type="pct"/>
            <w:gridSpan w:val="3"/>
            <w:shd w:val="clear" w:color="auto" w:fill="auto"/>
            <w:vAlign w:val="center"/>
          </w:tcPr>
          <w:p w:rsidR="00B73EC4" w:rsidRPr="00B73EC4" w:rsidRDefault="00B73EC4" w:rsidP="00154BA9">
            <w:pPr>
              <w:jc w:val="center"/>
              <w:rPr>
                <w:rFonts w:ascii="Times New Roman" w:hAnsi="Times New Roman"/>
                <w:b/>
                <w:i/>
                <w:color w:val="000080"/>
                <w:sz w:val="20"/>
                <w:szCs w:val="20"/>
              </w:rPr>
            </w:pPr>
            <w:r w:rsidRPr="00B73EC4">
              <w:rPr>
                <w:rFonts w:ascii="Times New Roman" w:hAnsi="Times New Roman"/>
                <w:b/>
                <w:bCs/>
                <w:color w:val="auto"/>
                <w:sz w:val="20"/>
                <w:szCs w:val="20"/>
              </w:rPr>
              <w:t>Sistemas de Ecuaciones Lineales</w:t>
            </w:r>
          </w:p>
        </w:tc>
      </w:tr>
      <w:tr w:rsidR="00B13B21" w:rsidRPr="00B73EC4" w:rsidTr="00B00421">
        <w:trPr>
          <w:trHeight w:val="397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B13B21" w:rsidRPr="00B73EC4" w:rsidRDefault="00B13B21" w:rsidP="00154BA9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73EC4">
              <w:rPr>
                <w:rFonts w:ascii="Times New Roman" w:hAnsi="Times New Roman"/>
                <w:b/>
                <w:sz w:val="20"/>
                <w:szCs w:val="20"/>
              </w:rPr>
              <w:t>CONOCIMIENTOS PREVIOS</w:t>
            </w:r>
          </w:p>
          <w:p w:rsidR="00B13B21" w:rsidRPr="00B73EC4" w:rsidRDefault="00B13B21" w:rsidP="00154BA9">
            <w:pPr>
              <w:rPr>
                <w:rFonts w:ascii="Times New Roman" w:hAnsi="Times New Roman"/>
                <w:sz w:val="20"/>
                <w:szCs w:val="20"/>
              </w:rPr>
            </w:pPr>
            <w:r w:rsidRPr="00B73EC4">
              <w:rPr>
                <w:rFonts w:ascii="Times New Roman" w:hAnsi="Times New Roman"/>
                <w:sz w:val="20"/>
                <w:szCs w:val="20"/>
              </w:rPr>
              <w:t>Conocimientos básicos de álgebra. Lenguaje algebraico, variables y constantes, ecuaciones</w:t>
            </w:r>
          </w:p>
        </w:tc>
      </w:tr>
      <w:tr w:rsidR="00B13B21" w:rsidRPr="00B73EC4" w:rsidTr="00B00421">
        <w:trPr>
          <w:trHeight w:val="397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EB49D3" w:rsidRPr="00B73EC4" w:rsidRDefault="00EB49D3" w:rsidP="00154BA9">
            <w:pPr>
              <w:rPr>
                <w:rFonts w:ascii="Times New Roman" w:hAnsi="Times New Roman"/>
                <w:sz w:val="20"/>
                <w:szCs w:val="20"/>
              </w:rPr>
            </w:pPr>
            <w:r w:rsidRPr="00B73EC4">
              <w:rPr>
                <w:rFonts w:ascii="Times New Roman" w:hAnsi="Times New Roman"/>
                <w:sz w:val="20"/>
                <w:szCs w:val="20"/>
              </w:rPr>
              <w:t>OBJETIVO</w:t>
            </w:r>
          </w:p>
          <w:p w:rsidR="00B13B21" w:rsidRPr="00B73EC4" w:rsidRDefault="00EB49D3" w:rsidP="00154BA9">
            <w:pPr>
              <w:rPr>
                <w:rFonts w:ascii="Times New Roman" w:hAnsi="Times New Roman"/>
                <w:sz w:val="20"/>
                <w:szCs w:val="20"/>
              </w:rPr>
            </w:pPr>
            <w:r w:rsidRPr="00B73EC4">
              <w:rPr>
                <w:rFonts w:ascii="Times New Roman" w:hAnsi="Times New Roman"/>
                <w:sz w:val="20"/>
                <w:szCs w:val="20"/>
              </w:rPr>
              <w:t>Que el alumno sea capaz de transformar una situación real en una representación matemática para que pueda dar solución e interpretar los resultados obtenidos</w:t>
            </w:r>
          </w:p>
        </w:tc>
      </w:tr>
      <w:tr w:rsidR="00B13B21" w:rsidRPr="00B73EC4" w:rsidTr="00B00421">
        <w:trPr>
          <w:trHeight w:val="397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B13B21" w:rsidRPr="00B73EC4" w:rsidRDefault="00B13B21" w:rsidP="00154BA9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73EC4">
              <w:rPr>
                <w:rFonts w:ascii="Times New Roman" w:hAnsi="Times New Roman"/>
                <w:b/>
                <w:sz w:val="20"/>
                <w:szCs w:val="20"/>
              </w:rPr>
              <w:t>EQUIPO Y MATERIALES</w:t>
            </w:r>
          </w:p>
          <w:p w:rsidR="00B13B21" w:rsidRPr="00B73EC4" w:rsidRDefault="00C82F2E" w:rsidP="00154BA9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73EC4">
              <w:rPr>
                <w:rFonts w:ascii="Times New Roman" w:hAnsi="Times New Roman"/>
                <w:sz w:val="20"/>
                <w:szCs w:val="20"/>
              </w:rPr>
              <w:t>Scientific</w:t>
            </w:r>
            <w:proofErr w:type="spellEnd"/>
            <w:r w:rsidRPr="00B73EC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B73EC4">
              <w:rPr>
                <w:rFonts w:ascii="Times New Roman" w:hAnsi="Times New Roman"/>
                <w:sz w:val="20"/>
                <w:szCs w:val="20"/>
              </w:rPr>
              <w:t>WorkPlace</w:t>
            </w:r>
            <w:proofErr w:type="spellEnd"/>
          </w:p>
        </w:tc>
      </w:tr>
      <w:tr w:rsidR="00B13B21" w:rsidRPr="00B73EC4" w:rsidTr="00B00421">
        <w:trPr>
          <w:trHeight w:val="397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B13B21" w:rsidRDefault="00B13B21" w:rsidP="00154BA9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73EC4">
              <w:rPr>
                <w:rFonts w:ascii="Times New Roman" w:hAnsi="Times New Roman"/>
                <w:b/>
                <w:sz w:val="20"/>
                <w:szCs w:val="20"/>
              </w:rPr>
              <w:t>DESARROLLO</w:t>
            </w:r>
          </w:p>
          <w:p w:rsidR="004E24BE" w:rsidRDefault="004E24BE" w:rsidP="00154BA9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4E24BE" w:rsidRPr="00EE2F30" w:rsidRDefault="008C5B7F" w:rsidP="00EE2F30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EE2F30">
              <w:rPr>
                <w:rFonts w:ascii="Times New Roman" w:hAnsi="Times New Roman"/>
                <w:color w:val="auto"/>
                <w:sz w:val="20"/>
                <w:szCs w:val="20"/>
              </w:rPr>
              <w:t>Las ecuaciones químicas describen las cantidades de sustancias consumidas y producidas por las reacciones químicas.</w:t>
            </w:r>
            <w:r>
              <w:t xml:space="preserve"> </w:t>
            </w:r>
            <w:r w:rsidRPr="00EE2F30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Por ejemplo, cuando se quema gas propano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>),</m:t>
              </m:r>
            </m:oMath>
            <w:r w:rsidRPr="00EE2F30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éste se combina con oxígeno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>)</m:t>
              </m:r>
            </m:oMath>
            <w:r w:rsidRPr="00EE2F30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para formar dióxido de carbono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>(C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>)</m:t>
              </m:r>
            </m:oMath>
            <w:r w:rsidRPr="00EE2F30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y agua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>O</m:t>
              </m:r>
            </m:oMath>
            <w:r w:rsidRPr="00EE2F30">
              <w:rPr>
                <w:rFonts w:ascii="Times New Roman" w:hAnsi="Times New Roman"/>
                <w:color w:val="auto"/>
                <w:sz w:val="20"/>
                <w:szCs w:val="20"/>
              </w:rPr>
              <w:t>), de acuerdo con una ecuación de la forma:</w:t>
            </w:r>
          </w:p>
          <w:p w:rsidR="008C5B7F" w:rsidRDefault="008C5B7F" w:rsidP="00154BA9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  <w:p w:rsidR="008C5B7F" w:rsidRDefault="000A797E" w:rsidP="00154BA9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→C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O</m:t>
                </m:r>
              </m:oMath>
            </m:oMathPara>
          </w:p>
          <w:p w:rsidR="008C5B7F" w:rsidRPr="00EE2F30" w:rsidRDefault="008C5B7F" w:rsidP="00EE2F30">
            <w:pPr>
              <w:pStyle w:val="Prrafodelista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EE2F30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Para “balancear” esta ecuación, un químico debe encontrar números enteros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 xml:space="preserve">, . . . 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 xml:space="preserve"> </m:t>
              </m:r>
            </m:oMath>
            <w:r w:rsidRPr="00EE2F30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tales que el número total de átomos de carbono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 xml:space="preserve">(C), </m:t>
              </m:r>
            </m:oMath>
            <w:r w:rsidRPr="00EE2F30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hidrógeno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>(H)</m:t>
              </m:r>
            </m:oMath>
            <w:r w:rsidRPr="00EE2F30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y oxígeno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>(O)</m:t>
              </m:r>
            </m:oMath>
            <w:r w:rsidRPr="00EE2F30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situados a la izquierda sea igual al número correspondiente de átomos ubicados a la derecha (porque los átomos no se crean ni se destruyen en la reacción).</w:t>
            </w:r>
          </w:p>
          <w:p w:rsidR="008C5B7F" w:rsidRDefault="008C5B7F" w:rsidP="00154BA9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  <w:p w:rsidR="008C5B7F" w:rsidRPr="008C5B7F" w:rsidRDefault="008C5B7F" w:rsidP="00154BA9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  <w:bookmarkStart w:id="0" w:name="_GoBack"/>
            <w:bookmarkEnd w:id="0"/>
          </w:p>
          <w:p w:rsidR="00EB49D3" w:rsidRPr="00B73EC4" w:rsidRDefault="00EB49D3" w:rsidP="00154BA9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5A18D5" w:rsidRPr="00EE2F30" w:rsidRDefault="005A18D5" w:rsidP="00EE2F30">
            <w:pPr>
              <w:pStyle w:val="Prrafodelista"/>
              <w:numPr>
                <w:ilvl w:val="0"/>
                <w:numId w:val="12"/>
              </w:numPr>
              <w:ind w:right="849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EE2F30">
              <w:rPr>
                <w:rFonts w:ascii="Times New Roman" w:hAnsi="Times New Roman"/>
                <w:color w:val="auto"/>
                <w:sz w:val="20"/>
                <w:szCs w:val="20"/>
              </w:rPr>
              <w:t>El sulfato de boro reacciona de manera violenta con el agua para formar ácido bórico y sulfato de hidrógeno gaseoso (el olor de los huevos podridos). La ecuación no balanceada es:</w:t>
            </w:r>
          </w:p>
          <w:p w:rsidR="005A18D5" w:rsidRPr="00AE4E0E" w:rsidRDefault="005A18D5" w:rsidP="005A18D5">
            <w:pPr>
              <w:ind w:left="567" w:right="849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  <w:p w:rsidR="005A18D5" w:rsidRPr="00AE4E0E" w:rsidRDefault="000A797E" w:rsidP="005A18D5">
            <w:pPr>
              <w:ind w:left="567" w:right="849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S</m:t>
                </m:r>
              </m:oMath>
            </m:oMathPara>
          </w:p>
          <w:p w:rsidR="004E24BE" w:rsidRPr="00AE4E0E" w:rsidRDefault="004E24BE" w:rsidP="005A18D5">
            <w:pPr>
              <w:ind w:left="567" w:right="849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  <w:p w:rsidR="00EE2F30" w:rsidRDefault="00AE4E0E" w:rsidP="004E24BE">
            <w:pPr>
              <w:ind w:right="849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        </w:t>
            </w:r>
            <w:r w:rsidR="004E24BE" w:rsidRPr="00AE4E0E">
              <w:rPr>
                <w:rFonts w:ascii="Times New Roman" w:hAnsi="Times New Roman"/>
                <w:color w:val="auto"/>
                <w:sz w:val="20"/>
                <w:szCs w:val="20"/>
              </w:rPr>
              <w:t>[Para cada compuesto, construya un vector que</w:t>
            </w:r>
            <w:r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enliste el número de átomos de</w:t>
            </w:r>
            <w:r w:rsidR="004E24BE" w:rsidRPr="00AE4E0E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boro, hidrógeno y </w:t>
            </w:r>
            <w:r w:rsidR="00EE2F30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    </w:t>
            </w:r>
          </w:p>
          <w:p w:rsidR="004E24BE" w:rsidRPr="00AE4E0E" w:rsidRDefault="00EE2F30" w:rsidP="004E24BE">
            <w:pPr>
              <w:ind w:right="849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         </w:t>
            </w:r>
            <w:r w:rsidR="004E24BE" w:rsidRPr="00AE4E0E">
              <w:rPr>
                <w:rFonts w:ascii="Times New Roman" w:hAnsi="Times New Roman"/>
                <w:color w:val="auto"/>
                <w:sz w:val="20"/>
                <w:szCs w:val="20"/>
              </w:rPr>
              <w:t>oxígeno.]</w:t>
            </w:r>
          </w:p>
          <w:p w:rsidR="004E24BE" w:rsidRDefault="004E24BE" w:rsidP="004E24BE">
            <w:pPr>
              <w:ind w:right="849"/>
              <w:jc w:val="both"/>
              <w:rPr>
                <w:rFonts w:ascii="Times New Roman" w:hAnsi="Times New Roman"/>
              </w:rPr>
            </w:pPr>
          </w:p>
          <w:p w:rsidR="005A18D5" w:rsidRPr="00AE4E0E" w:rsidRDefault="00AE4E0E" w:rsidP="00EE2F30">
            <w:pPr>
              <w:numPr>
                <w:ilvl w:val="0"/>
                <w:numId w:val="12"/>
              </w:numPr>
              <w:spacing w:before="120" w:after="120"/>
              <w:ind w:left="567" w:right="849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E4E0E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Parte del </w:t>
            </w:r>
            <w:proofErr w:type="spellStart"/>
            <w:r w:rsidRPr="00AE4E0E">
              <w:rPr>
                <w:rFonts w:ascii="Times New Roman" w:hAnsi="Times New Roman"/>
                <w:color w:val="auto"/>
                <w:sz w:val="20"/>
                <w:szCs w:val="20"/>
              </w:rPr>
              <w:t>propulsante</w:t>
            </w:r>
            <w:proofErr w:type="spellEnd"/>
            <w:r w:rsidRPr="00AE4E0E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empleado en una etapa de las misiones Apolo a </w:t>
            </w:r>
            <w:smartTag w:uri="urn:schemas-microsoft-com:office:smarttags" w:element="PersonName">
              <w:smartTagPr>
                <w:attr w:name="ProductID" w:val="la Luna"/>
              </w:smartTagPr>
              <w:r w:rsidRPr="00AE4E0E">
                <w:rPr>
                  <w:rFonts w:ascii="Times New Roman" w:hAnsi="Times New Roman"/>
                  <w:color w:val="auto"/>
                  <w:sz w:val="20"/>
                  <w:szCs w:val="20"/>
                </w:rPr>
                <w:t>la Luna</w:t>
              </w:r>
            </w:smartTag>
            <w:r w:rsidRPr="00AE4E0E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consiste en una mezcla de  hidracina </w:t>
            </w:r>
            <w:r w:rsidRPr="004F75BF">
              <w:rPr>
                <w:rFonts w:ascii="Times New Roman" w:hAnsi="Times New Roman"/>
                <w:color w:val="auto"/>
                <w:position w:val="-10"/>
                <w:sz w:val="20"/>
                <w:szCs w:val="20"/>
              </w:rPr>
              <w:object w:dxaOrig="60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2pt;height:15.55pt" o:ole="">
                  <v:imagedata r:id="rId7" o:title=""/>
                </v:shape>
                <o:OLEObject Type="Embed" ProgID="Equation.DSMT4" ShapeID="_x0000_i1025" DrawAspect="Content" ObjectID="_1707315816" r:id="rId8"/>
              </w:object>
            </w:r>
            <w:r w:rsidRPr="00AE4E0E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como combustible y un óxido de nitrógeno, el </w:t>
            </w:r>
            <w:proofErr w:type="spellStart"/>
            <w:r w:rsidRPr="00AE4E0E">
              <w:rPr>
                <w:rFonts w:ascii="Times New Roman" w:hAnsi="Times New Roman"/>
                <w:color w:val="auto"/>
                <w:sz w:val="20"/>
                <w:szCs w:val="20"/>
              </w:rPr>
              <w:t>tetróxido</w:t>
            </w:r>
            <w:proofErr w:type="spellEnd"/>
            <w:r w:rsidRPr="00AE4E0E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de nitrógeno </w:t>
            </w:r>
            <w:r w:rsidRPr="004F75BF">
              <w:rPr>
                <w:rFonts w:ascii="Times New Roman" w:hAnsi="Times New Roman"/>
                <w:color w:val="auto"/>
                <w:position w:val="-10"/>
                <w:sz w:val="20"/>
                <w:szCs w:val="20"/>
              </w:rPr>
              <w:object w:dxaOrig="560" w:dyaOrig="320">
                <v:shape id="_x0000_i1026" type="#_x0000_t75" style="width:27.55pt;height:15.55pt" o:ole="">
                  <v:imagedata r:id="rId9" o:title=""/>
                </v:shape>
                <o:OLEObject Type="Embed" ProgID="Equation.DSMT4" ShapeID="_x0000_i1026" DrawAspect="Content" ObjectID="_1707315817" r:id="rId10"/>
              </w:object>
            </w:r>
            <w:r w:rsidRPr="00AE4E0E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como fuente de oxígeno (comburente).  La combustión se muestra en la ecuación química </w:t>
            </w:r>
            <w:r w:rsidRPr="004F75BF">
              <w:rPr>
                <w:rFonts w:ascii="Times New Roman" w:hAnsi="Times New Roman"/>
                <w:color w:val="auto"/>
                <w:position w:val="-10"/>
                <w:sz w:val="20"/>
                <w:szCs w:val="20"/>
              </w:rPr>
              <w:object w:dxaOrig="3180" w:dyaOrig="360">
                <v:shape id="_x0000_i1027" type="#_x0000_t75" style="width:159.1pt;height:18.2pt" o:ole="">
                  <v:imagedata r:id="rId11" o:title=""/>
                </v:shape>
                <o:OLEObject Type="Embed" ProgID="Equation.DSMT4" ShapeID="_x0000_i1027" DrawAspect="Content" ObjectID="_1707315818" r:id="rId12"/>
              </w:object>
            </w:r>
            <w:r w:rsidRPr="00AE4E0E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 Balancea la ecuación química utilizando un sistema de ecuaciones lineales</w:t>
            </w:r>
          </w:p>
          <w:p w:rsidR="00EB49D3" w:rsidRPr="00B73EC4" w:rsidRDefault="00AE4E0E" w:rsidP="000A797E">
            <w:pPr>
              <w:ind w:right="849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E2F30">
              <w:rPr>
                <w:rFonts w:ascii="Times New Roman" w:hAnsi="Times New Roman"/>
                <w:sz w:val="20"/>
                <w:szCs w:val="20"/>
              </w:rPr>
              <w:t xml:space="preserve">         </w:t>
            </w:r>
          </w:p>
          <w:p w:rsidR="00EB49D3" w:rsidRPr="00B73EC4" w:rsidRDefault="00EB49D3" w:rsidP="00154BA9">
            <w:pPr>
              <w:ind w:left="24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154BA9" w:rsidRPr="00B73EC4" w:rsidRDefault="00EB49D3" w:rsidP="00154BA9">
            <w:pPr>
              <w:ind w:left="240"/>
              <w:rPr>
                <w:rFonts w:ascii="Times New Roman" w:hAnsi="Times New Roman"/>
                <w:sz w:val="20"/>
                <w:szCs w:val="20"/>
              </w:rPr>
            </w:pPr>
            <w:r w:rsidRPr="00B73EC4">
              <w:rPr>
                <w:rFonts w:ascii="Times New Roman" w:hAnsi="Times New Roman"/>
                <w:sz w:val="20"/>
                <w:szCs w:val="20"/>
              </w:rPr>
              <w:t>Resuelve los sistemas de ecuaciones obtenidos util</w:t>
            </w:r>
            <w:r w:rsidR="004507A3" w:rsidRPr="00B73EC4">
              <w:rPr>
                <w:rFonts w:ascii="Times New Roman" w:hAnsi="Times New Roman"/>
                <w:sz w:val="20"/>
                <w:szCs w:val="20"/>
              </w:rPr>
              <w:t xml:space="preserve">izando el </w:t>
            </w:r>
            <w:proofErr w:type="spellStart"/>
            <w:r w:rsidR="004507A3" w:rsidRPr="00B73EC4">
              <w:rPr>
                <w:rFonts w:ascii="Times New Roman" w:hAnsi="Times New Roman"/>
                <w:sz w:val="20"/>
                <w:szCs w:val="20"/>
              </w:rPr>
              <w:t>Scientific</w:t>
            </w:r>
            <w:proofErr w:type="spellEnd"/>
            <w:r w:rsidR="004507A3" w:rsidRPr="00B73EC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4507A3" w:rsidRPr="00B73EC4">
              <w:rPr>
                <w:rFonts w:ascii="Times New Roman" w:hAnsi="Times New Roman"/>
                <w:sz w:val="20"/>
                <w:szCs w:val="20"/>
              </w:rPr>
              <w:t>Work</w:t>
            </w:r>
            <w:proofErr w:type="spellEnd"/>
            <w:r w:rsidR="004507A3" w:rsidRPr="00B73EC4">
              <w:rPr>
                <w:rFonts w:ascii="Times New Roman" w:hAnsi="Times New Roman"/>
                <w:sz w:val="20"/>
                <w:szCs w:val="20"/>
              </w:rPr>
              <w:t xml:space="preserve"> Place </w:t>
            </w:r>
          </w:p>
          <w:p w:rsidR="00B13B21" w:rsidRPr="00B73EC4" w:rsidRDefault="00B13B21" w:rsidP="00154BA9">
            <w:pPr>
              <w:ind w:left="60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13B21" w:rsidRPr="00B73EC4" w:rsidTr="00B00421">
        <w:trPr>
          <w:trHeight w:val="397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B13B21" w:rsidRPr="00B73EC4" w:rsidRDefault="00B13B21" w:rsidP="00154BA9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73EC4">
              <w:rPr>
                <w:rFonts w:ascii="Times New Roman" w:hAnsi="Times New Roman"/>
                <w:b/>
                <w:sz w:val="20"/>
                <w:szCs w:val="20"/>
              </w:rPr>
              <w:t>CONCLUSIONES</w:t>
            </w:r>
          </w:p>
          <w:p w:rsidR="00B13B21" w:rsidRPr="00B73EC4" w:rsidRDefault="00B13B21" w:rsidP="00154BA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13B21" w:rsidRPr="00B73EC4" w:rsidTr="00B00421">
        <w:trPr>
          <w:trHeight w:val="397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B13B21" w:rsidRPr="00B73EC4" w:rsidRDefault="00B13B21" w:rsidP="00154BA9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73EC4">
              <w:rPr>
                <w:rFonts w:ascii="Times New Roman" w:hAnsi="Times New Roman"/>
                <w:b/>
                <w:sz w:val="20"/>
                <w:szCs w:val="20"/>
              </w:rPr>
              <w:t xml:space="preserve">EVALUACIÓN DE </w:t>
            </w:r>
            <w:smartTag w:uri="urn:schemas-microsoft-com:office:smarttags" w:element="PersonName">
              <w:smartTagPr>
                <w:attr w:name="ProductID" w:val="LA PR￁CTICA"/>
              </w:smartTagPr>
              <w:r w:rsidRPr="00B73EC4">
                <w:rPr>
                  <w:rFonts w:ascii="Times New Roman" w:hAnsi="Times New Roman"/>
                  <w:b/>
                  <w:sz w:val="20"/>
                  <w:szCs w:val="20"/>
                </w:rPr>
                <w:t>LA PRÁCTICA</w:t>
              </w:r>
            </w:smartTag>
          </w:p>
          <w:p w:rsidR="00B13B21" w:rsidRPr="00B73EC4" w:rsidRDefault="00EB49D3" w:rsidP="00154BA9">
            <w:pPr>
              <w:rPr>
                <w:rFonts w:ascii="Times New Roman" w:hAnsi="Times New Roman"/>
                <w:sz w:val="20"/>
                <w:szCs w:val="20"/>
              </w:rPr>
            </w:pPr>
            <w:r w:rsidRPr="00B73EC4">
              <w:rPr>
                <w:rFonts w:ascii="Times New Roman" w:hAnsi="Times New Roman"/>
                <w:sz w:val="20"/>
                <w:szCs w:val="20"/>
              </w:rPr>
              <w:t xml:space="preserve">Envía el archivo con el procedimiento, resultados obtenidos y las conclusiones utilizando el Campus Virtual </w:t>
            </w:r>
          </w:p>
        </w:tc>
      </w:tr>
    </w:tbl>
    <w:p w:rsidR="00431BF8" w:rsidRPr="00D10B4B" w:rsidRDefault="00431BF8">
      <w:pPr>
        <w:rPr>
          <w:rFonts w:ascii="Times New Roman" w:hAnsi="Times New Roman"/>
          <w:sz w:val="20"/>
          <w:szCs w:val="20"/>
        </w:rPr>
      </w:pPr>
    </w:p>
    <w:sectPr w:rsidR="00431BF8" w:rsidRPr="00D10B4B" w:rsidSect="00154BA9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0EC8"/>
    <w:multiLevelType w:val="hybridMultilevel"/>
    <w:tmpl w:val="787CA178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534D4"/>
    <w:multiLevelType w:val="hybridMultilevel"/>
    <w:tmpl w:val="24C2950A"/>
    <w:lvl w:ilvl="0" w:tplc="09068B48">
      <w:start w:val="1"/>
      <w:numFmt w:val="decimal"/>
      <w:lvlText w:val="%1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7764F7"/>
    <w:multiLevelType w:val="hybridMultilevel"/>
    <w:tmpl w:val="1068DC5A"/>
    <w:lvl w:ilvl="0" w:tplc="8D046EE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C57741"/>
    <w:multiLevelType w:val="hybridMultilevel"/>
    <w:tmpl w:val="5A722F56"/>
    <w:lvl w:ilvl="0" w:tplc="5F3ACD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1C32EFD"/>
    <w:multiLevelType w:val="hybridMultilevel"/>
    <w:tmpl w:val="CE6EE4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94F71"/>
    <w:multiLevelType w:val="hybridMultilevel"/>
    <w:tmpl w:val="BE3453D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C6C3572"/>
    <w:multiLevelType w:val="multilevel"/>
    <w:tmpl w:val="00B6BE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7D9B059B"/>
    <w:multiLevelType w:val="hybridMultilevel"/>
    <w:tmpl w:val="49BE6EDA"/>
    <w:lvl w:ilvl="0" w:tplc="28DCD32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7E710729"/>
    <w:multiLevelType w:val="hybridMultilevel"/>
    <w:tmpl w:val="D7182E5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3"/>
  </w:num>
  <w:num w:numId="5">
    <w:abstractNumId w:val="3"/>
  </w:num>
  <w:num w:numId="6">
    <w:abstractNumId w:val="2"/>
  </w:num>
  <w:num w:numId="7">
    <w:abstractNumId w:val="1"/>
  </w:num>
  <w:num w:numId="8">
    <w:abstractNumId w:val="8"/>
  </w:num>
  <w:num w:numId="9">
    <w:abstractNumId w:val="0"/>
  </w:num>
  <w:num w:numId="10">
    <w:abstractNumId w:val="5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B21"/>
    <w:rsid w:val="00002402"/>
    <w:rsid w:val="0000240F"/>
    <w:rsid w:val="00003D9A"/>
    <w:rsid w:val="0000775A"/>
    <w:rsid w:val="00014011"/>
    <w:rsid w:val="00017B82"/>
    <w:rsid w:val="000203D7"/>
    <w:rsid w:val="00020913"/>
    <w:rsid w:val="00020D9C"/>
    <w:rsid w:val="00021D0F"/>
    <w:rsid w:val="000228D4"/>
    <w:rsid w:val="00025FE3"/>
    <w:rsid w:val="00026278"/>
    <w:rsid w:val="000264D8"/>
    <w:rsid w:val="0002675D"/>
    <w:rsid w:val="00033B2A"/>
    <w:rsid w:val="00036965"/>
    <w:rsid w:val="000454FA"/>
    <w:rsid w:val="000457F1"/>
    <w:rsid w:val="00051E09"/>
    <w:rsid w:val="00052D08"/>
    <w:rsid w:val="00053476"/>
    <w:rsid w:val="00056A34"/>
    <w:rsid w:val="000575CB"/>
    <w:rsid w:val="00057E49"/>
    <w:rsid w:val="00060E6F"/>
    <w:rsid w:val="000618BC"/>
    <w:rsid w:val="00063BDB"/>
    <w:rsid w:val="000649E7"/>
    <w:rsid w:val="00065DD9"/>
    <w:rsid w:val="00066F87"/>
    <w:rsid w:val="00075C49"/>
    <w:rsid w:val="0007731B"/>
    <w:rsid w:val="00082641"/>
    <w:rsid w:val="000A0FA0"/>
    <w:rsid w:val="000A14F9"/>
    <w:rsid w:val="000A26C7"/>
    <w:rsid w:val="000A7185"/>
    <w:rsid w:val="000A797E"/>
    <w:rsid w:val="000B6DAB"/>
    <w:rsid w:val="000D0B80"/>
    <w:rsid w:val="000D3846"/>
    <w:rsid w:val="000D3D25"/>
    <w:rsid w:val="000D5435"/>
    <w:rsid w:val="000E29BF"/>
    <w:rsid w:val="000E2CD3"/>
    <w:rsid w:val="000E531C"/>
    <w:rsid w:val="000E7856"/>
    <w:rsid w:val="000F1657"/>
    <w:rsid w:val="00101A5B"/>
    <w:rsid w:val="0010522E"/>
    <w:rsid w:val="00105351"/>
    <w:rsid w:val="0011596A"/>
    <w:rsid w:val="00116B24"/>
    <w:rsid w:val="00122297"/>
    <w:rsid w:val="00122A0F"/>
    <w:rsid w:val="00124710"/>
    <w:rsid w:val="00124F22"/>
    <w:rsid w:val="00124F9A"/>
    <w:rsid w:val="001361BA"/>
    <w:rsid w:val="00136C15"/>
    <w:rsid w:val="00142863"/>
    <w:rsid w:val="001438FA"/>
    <w:rsid w:val="00145E6A"/>
    <w:rsid w:val="00147980"/>
    <w:rsid w:val="001508E5"/>
    <w:rsid w:val="001534AF"/>
    <w:rsid w:val="00154BA9"/>
    <w:rsid w:val="00156512"/>
    <w:rsid w:val="00157BB5"/>
    <w:rsid w:val="00160741"/>
    <w:rsid w:val="001619FF"/>
    <w:rsid w:val="001627C7"/>
    <w:rsid w:val="00162A07"/>
    <w:rsid w:val="00165B1C"/>
    <w:rsid w:val="001663A1"/>
    <w:rsid w:val="00166C74"/>
    <w:rsid w:val="001721BF"/>
    <w:rsid w:val="001745C3"/>
    <w:rsid w:val="00175DA8"/>
    <w:rsid w:val="00181CDF"/>
    <w:rsid w:val="00182E90"/>
    <w:rsid w:val="0018308B"/>
    <w:rsid w:val="00183515"/>
    <w:rsid w:val="00187012"/>
    <w:rsid w:val="00187808"/>
    <w:rsid w:val="0018790E"/>
    <w:rsid w:val="00193A4A"/>
    <w:rsid w:val="0019420E"/>
    <w:rsid w:val="00197CE7"/>
    <w:rsid w:val="001A2FBD"/>
    <w:rsid w:val="001A3CAB"/>
    <w:rsid w:val="001A5164"/>
    <w:rsid w:val="001A6B38"/>
    <w:rsid w:val="001B18F8"/>
    <w:rsid w:val="001B55F7"/>
    <w:rsid w:val="001B66DA"/>
    <w:rsid w:val="001B749E"/>
    <w:rsid w:val="001C0D6C"/>
    <w:rsid w:val="001C16F1"/>
    <w:rsid w:val="001C423B"/>
    <w:rsid w:val="001C6A59"/>
    <w:rsid w:val="001D0296"/>
    <w:rsid w:val="001D0584"/>
    <w:rsid w:val="001E032E"/>
    <w:rsid w:val="001E68BF"/>
    <w:rsid w:val="001F4406"/>
    <w:rsid w:val="001F6423"/>
    <w:rsid w:val="001F7A9C"/>
    <w:rsid w:val="00200DB7"/>
    <w:rsid w:val="002012E4"/>
    <w:rsid w:val="0021282A"/>
    <w:rsid w:val="0021338A"/>
    <w:rsid w:val="00213E26"/>
    <w:rsid w:val="00214581"/>
    <w:rsid w:val="00214F50"/>
    <w:rsid w:val="0021642A"/>
    <w:rsid w:val="00221AE6"/>
    <w:rsid w:val="0022602D"/>
    <w:rsid w:val="00226240"/>
    <w:rsid w:val="00227471"/>
    <w:rsid w:val="0023114C"/>
    <w:rsid w:val="00233B01"/>
    <w:rsid w:val="00233DC3"/>
    <w:rsid w:val="002344D2"/>
    <w:rsid w:val="002377EC"/>
    <w:rsid w:val="0024009C"/>
    <w:rsid w:val="00245FFC"/>
    <w:rsid w:val="00246CAF"/>
    <w:rsid w:val="00246E67"/>
    <w:rsid w:val="00246FD2"/>
    <w:rsid w:val="0025017B"/>
    <w:rsid w:val="0025104C"/>
    <w:rsid w:val="00251B37"/>
    <w:rsid w:val="0025557D"/>
    <w:rsid w:val="00256AAF"/>
    <w:rsid w:val="00257434"/>
    <w:rsid w:val="00257906"/>
    <w:rsid w:val="002671F4"/>
    <w:rsid w:val="002703C7"/>
    <w:rsid w:val="00272789"/>
    <w:rsid w:val="002735F5"/>
    <w:rsid w:val="00276609"/>
    <w:rsid w:val="00281732"/>
    <w:rsid w:val="00282685"/>
    <w:rsid w:val="00283B00"/>
    <w:rsid w:val="002853C7"/>
    <w:rsid w:val="002929EB"/>
    <w:rsid w:val="00294698"/>
    <w:rsid w:val="002946C8"/>
    <w:rsid w:val="00294D0D"/>
    <w:rsid w:val="00295300"/>
    <w:rsid w:val="002A1BAF"/>
    <w:rsid w:val="002A1F1C"/>
    <w:rsid w:val="002A5B09"/>
    <w:rsid w:val="002B2014"/>
    <w:rsid w:val="002B425C"/>
    <w:rsid w:val="002C097B"/>
    <w:rsid w:val="002C0A0C"/>
    <w:rsid w:val="002C1ECB"/>
    <w:rsid w:val="002C2C9F"/>
    <w:rsid w:val="002C7FAC"/>
    <w:rsid w:val="002D41FC"/>
    <w:rsid w:val="002D5E4C"/>
    <w:rsid w:val="002D6058"/>
    <w:rsid w:val="002E35CD"/>
    <w:rsid w:val="002F23DB"/>
    <w:rsid w:val="002F554B"/>
    <w:rsid w:val="002F583A"/>
    <w:rsid w:val="002F7F95"/>
    <w:rsid w:val="00300F4D"/>
    <w:rsid w:val="003038CD"/>
    <w:rsid w:val="0030543E"/>
    <w:rsid w:val="00310838"/>
    <w:rsid w:val="00320297"/>
    <w:rsid w:val="003210F0"/>
    <w:rsid w:val="003224CE"/>
    <w:rsid w:val="003254CB"/>
    <w:rsid w:val="00325A56"/>
    <w:rsid w:val="003313DE"/>
    <w:rsid w:val="0033277B"/>
    <w:rsid w:val="00335030"/>
    <w:rsid w:val="00335FEC"/>
    <w:rsid w:val="0033632C"/>
    <w:rsid w:val="00346DBC"/>
    <w:rsid w:val="00350C3F"/>
    <w:rsid w:val="00352C76"/>
    <w:rsid w:val="00354E6D"/>
    <w:rsid w:val="00355FF5"/>
    <w:rsid w:val="00356103"/>
    <w:rsid w:val="00362366"/>
    <w:rsid w:val="00363E4D"/>
    <w:rsid w:val="00364A89"/>
    <w:rsid w:val="00365704"/>
    <w:rsid w:val="00371073"/>
    <w:rsid w:val="003768BB"/>
    <w:rsid w:val="003825DE"/>
    <w:rsid w:val="003859BF"/>
    <w:rsid w:val="003912C7"/>
    <w:rsid w:val="00392713"/>
    <w:rsid w:val="003A0BCD"/>
    <w:rsid w:val="003A2047"/>
    <w:rsid w:val="003A50BE"/>
    <w:rsid w:val="003A7307"/>
    <w:rsid w:val="003B0130"/>
    <w:rsid w:val="003B013F"/>
    <w:rsid w:val="003B3301"/>
    <w:rsid w:val="003B73B3"/>
    <w:rsid w:val="003C3E9F"/>
    <w:rsid w:val="003D05A9"/>
    <w:rsid w:val="003D11AD"/>
    <w:rsid w:val="003D3B94"/>
    <w:rsid w:val="003D53F3"/>
    <w:rsid w:val="003D714C"/>
    <w:rsid w:val="003E36FE"/>
    <w:rsid w:val="003E375D"/>
    <w:rsid w:val="003E39E1"/>
    <w:rsid w:val="003E40BB"/>
    <w:rsid w:val="003F4E2F"/>
    <w:rsid w:val="00401E99"/>
    <w:rsid w:val="0040213C"/>
    <w:rsid w:val="0040229B"/>
    <w:rsid w:val="004077A1"/>
    <w:rsid w:val="004078DD"/>
    <w:rsid w:val="0041226B"/>
    <w:rsid w:val="0041672F"/>
    <w:rsid w:val="00416D78"/>
    <w:rsid w:val="00417755"/>
    <w:rsid w:val="0042389B"/>
    <w:rsid w:val="0042483E"/>
    <w:rsid w:val="00430A87"/>
    <w:rsid w:val="00431BF8"/>
    <w:rsid w:val="0043222B"/>
    <w:rsid w:val="00442398"/>
    <w:rsid w:val="004454C7"/>
    <w:rsid w:val="00445865"/>
    <w:rsid w:val="004458A7"/>
    <w:rsid w:val="004507A3"/>
    <w:rsid w:val="0045204A"/>
    <w:rsid w:val="0045524E"/>
    <w:rsid w:val="00456B83"/>
    <w:rsid w:val="00460CAD"/>
    <w:rsid w:val="00466E15"/>
    <w:rsid w:val="004704B5"/>
    <w:rsid w:val="0047072E"/>
    <w:rsid w:val="00475C33"/>
    <w:rsid w:val="00480609"/>
    <w:rsid w:val="004830DB"/>
    <w:rsid w:val="004832FC"/>
    <w:rsid w:val="004852A5"/>
    <w:rsid w:val="00495DF6"/>
    <w:rsid w:val="00496044"/>
    <w:rsid w:val="004967A8"/>
    <w:rsid w:val="004A22D7"/>
    <w:rsid w:val="004A3D83"/>
    <w:rsid w:val="004A4C43"/>
    <w:rsid w:val="004B59F2"/>
    <w:rsid w:val="004B5CA4"/>
    <w:rsid w:val="004C1043"/>
    <w:rsid w:val="004C4D9C"/>
    <w:rsid w:val="004D43A2"/>
    <w:rsid w:val="004E1857"/>
    <w:rsid w:val="004E24BE"/>
    <w:rsid w:val="004E279C"/>
    <w:rsid w:val="004E42C1"/>
    <w:rsid w:val="004E7419"/>
    <w:rsid w:val="004F2404"/>
    <w:rsid w:val="004F2554"/>
    <w:rsid w:val="0050588C"/>
    <w:rsid w:val="00507998"/>
    <w:rsid w:val="00520388"/>
    <w:rsid w:val="0052327B"/>
    <w:rsid w:val="00523EAA"/>
    <w:rsid w:val="00524066"/>
    <w:rsid w:val="005260AC"/>
    <w:rsid w:val="00526BF4"/>
    <w:rsid w:val="005271E1"/>
    <w:rsid w:val="00527D0A"/>
    <w:rsid w:val="00532326"/>
    <w:rsid w:val="00532E59"/>
    <w:rsid w:val="00533A35"/>
    <w:rsid w:val="00541903"/>
    <w:rsid w:val="005431B6"/>
    <w:rsid w:val="0054370D"/>
    <w:rsid w:val="00544278"/>
    <w:rsid w:val="0055386A"/>
    <w:rsid w:val="005554D1"/>
    <w:rsid w:val="00556AD5"/>
    <w:rsid w:val="005606ED"/>
    <w:rsid w:val="00562297"/>
    <w:rsid w:val="00562CCC"/>
    <w:rsid w:val="00565B50"/>
    <w:rsid w:val="005661CC"/>
    <w:rsid w:val="005723C3"/>
    <w:rsid w:val="00573EC9"/>
    <w:rsid w:val="00574AF5"/>
    <w:rsid w:val="00575CEA"/>
    <w:rsid w:val="00582D23"/>
    <w:rsid w:val="005871F3"/>
    <w:rsid w:val="00590DDC"/>
    <w:rsid w:val="00590F8B"/>
    <w:rsid w:val="005933E3"/>
    <w:rsid w:val="005A18D5"/>
    <w:rsid w:val="005A2267"/>
    <w:rsid w:val="005A586F"/>
    <w:rsid w:val="005A7B36"/>
    <w:rsid w:val="005B1C09"/>
    <w:rsid w:val="005B2FB0"/>
    <w:rsid w:val="005C19E0"/>
    <w:rsid w:val="005C1E64"/>
    <w:rsid w:val="005C3332"/>
    <w:rsid w:val="005C4E3B"/>
    <w:rsid w:val="005D0024"/>
    <w:rsid w:val="005D02D9"/>
    <w:rsid w:val="005D0BB5"/>
    <w:rsid w:val="005D0BE8"/>
    <w:rsid w:val="005D711A"/>
    <w:rsid w:val="005D7480"/>
    <w:rsid w:val="005E09CD"/>
    <w:rsid w:val="005E311A"/>
    <w:rsid w:val="005F3DD3"/>
    <w:rsid w:val="005F4CB9"/>
    <w:rsid w:val="005F552B"/>
    <w:rsid w:val="005F5B6D"/>
    <w:rsid w:val="00600EFD"/>
    <w:rsid w:val="00603A25"/>
    <w:rsid w:val="00604726"/>
    <w:rsid w:val="00607195"/>
    <w:rsid w:val="006072A8"/>
    <w:rsid w:val="0061128B"/>
    <w:rsid w:val="0061174E"/>
    <w:rsid w:val="00615583"/>
    <w:rsid w:val="006165AB"/>
    <w:rsid w:val="00616A60"/>
    <w:rsid w:val="0061705E"/>
    <w:rsid w:val="00622CA7"/>
    <w:rsid w:val="00624BEC"/>
    <w:rsid w:val="00640116"/>
    <w:rsid w:val="00643B5C"/>
    <w:rsid w:val="00643E6D"/>
    <w:rsid w:val="006476D2"/>
    <w:rsid w:val="00652497"/>
    <w:rsid w:val="00653AA8"/>
    <w:rsid w:val="00653B64"/>
    <w:rsid w:val="00653C9E"/>
    <w:rsid w:val="0065692F"/>
    <w:rsid w:val="00662820"/>
    <w:rsid w:val="006758A5"/>
    <w:rsid w:val="00676E10"/>
    <w:rsid w:val="0068154F"/>
    <w:rsid w:val="00684E3D"/>
    <w:rsid w:val="00684F50"/>
    <w:rsid w:val="00686B4C"/>
    <w:rsid w:val="006943F2"/>
    <w:rsid w:val="00696769"/>
    <w:rsid w:val="0069777C"/>
    <w:rsid w:val="006A3971"/>
    <w:rsid w:val="006A3B87"/>
    <w:rsid w:val="006A5350"/>
    <w:rsid w:val="006A6924"/>
    <w:rsid w:val="006A6982"/>
    <w:rsid w:val="006A7BCD"/>
    <w:rsid w:val="006B17DB"/>
    <w:rsid w:val="006B2F50"/>
    <w:rsid w:val="006B4B16"/>
    <w:rsid w:val="006B5699"/>
    <w:rsid w:val="006B75FA"/>
    <w:rsid w:val="006C12D5"/>
    <w:rsid w:val="006C5BE2"/>
    <w:rsid w:val="006C64B6"/>
    <w:rsid w:val="006D042A"/>
    <w:rsid w:val="006D0F1A"/>
    <w:rsid w:val="006D176A"/>
    <w:rsid w:val="006D1772"/>
    <w:rsid w:val="006D4F62"/>
    <w:rsid w:val="006D61A8"/>
    <w:rsid w:val="006D66FF"/>
    <w:rsid w:val="006E1486"/>
    <w:rsid w:val="006E310E"/>
    <w:rsid w:val="006E31E4"/>
    <w:rsid w:val="006E5283"/>
    <w:rsid w:val="006E6BE5"/>
    <w:rsid w:val="006F038C"/>
    <w:rsid w:val="006F2037"/>
    <w:rsid w:val="00701253"/>
    <w:rsid w:val="007048A2"/>
    <w:rsid w:val="00711528"/>
    <w:rsid w:val="0071232F"/>
    <w:rsid w:val="00712DDE"/>
    <w:rsid w:val="00713C69"/>
    <w:rsid w:val="007166D5"/>
    <w:rsid w:val="00717E1D"/>
    <w:rsid w:val="00726CB4"/>
    <w:rsid w:val="00727D4E"/>
    <w:rsid w:val="00737D46"/>
    <w:rsid w:val="007511E3"/>
    <w:rsid w:val="0075252C"/>
    <w:rsid w:val="00754FE7"/>
    <w:rsid w:val="007559E7"/>
    <w:rsid w:val="00763339"/>
    <w:rsid w:val="00764C87"/>
    <w:rsid w:val="0076538E"/>
    <w:rsid w:val="007654CC"/>
    <w:rsid w:val="00765D86"/>
    <w:rsid w:val="00767E36"/>
    <w:rsid w:val="007724A9"/>
    <w:rsid w:val="007738F6"/>
    <w:rsid w:val="00774099"/>
    <w:rsid w:val="00781337"/>
    <w:rsid w:val="00790D99"/>
    <w:rsid w:val="00792C62"/>
    <w:rsid w:val="00795AA6"/>
    <w:rsid w:val="00796F9D"/>
    <w:rsid w:val="00797A48"/>
    <w:rsid w:val="007A0B03"/>
    <w:rsid w:val="007A1994"/>
    <w:rsid w:val="007A1C98"/>
    <w:rsid w:val="007A32DE"/>
    <w:rsid w:val="007A488A"/>
    <w:rsid w:val="007A7418"/>
    <w:rsid w:val="007B10AF"/>
    <w:rsid w:val="007B2D21"/>
    <w:rsid w:val="007B5283"/>
    <w:rsid w:val="007B5731"/>
    <w:rsid w:val="007B5D6B"/>
    <w:rsid w:val="007B652D"/>
    <w:rsid w:val="007B77B2"/>
    <w:rsid w:val="007C1495"/>
    <w:rsid w:val="007C258B"/>
    <w:rsid w:val="007C3C4A"/>
    <w:rsid w:val="007C5793"/>
    <w:rsid w:val="007E27C9"/>
    <w:rsid w:val="007E35D2"/>
    <w:rsid w:val="007E4828"/>
    <w:rsid w:val="007E77EB"/>
    <w:rsid w:val="007F1458"/>
    <w:rsid w:val="007F544A"/>
    <w:rsid w:val="008205F0"/>
    <w:rsid w:val="00821124"/>
    <w:rsid w:val="00823411"/>
    <w:rsid w:val="0082350E"/>
    <w:rsid w:val="008247D3"/>
    <w:rsid w:val="008247D4"/>
    <w:rsid w:val="0082749E"/>
    <w:rsid w:val="008312E3"/>
    <w:rsid w:val="0083496B"/>
    <w:rsid w:val="008366A2"/>
    <w:rsid w:val="00841400"/>
    <w:rsid w:val="00845347"/>
    <w:rsid w:val="008507E6"/>
    <w:rsid w:val="00851DA3"/>
    <w:rsid w:val="00855EF0"/>
    <w:rsid w:val="008620BD"/>
    <w:rsid w:val="00864B19"/>
    <w:rsid w:val="00866640"/>
    <w:rsid w:val="00870B60"/>
    <w:rsid w:val="00871DD5"/>
    <w:rsid w:val="00875EF1"/>
    <w:rsid w:val="00882546"/>
    <w:rsid w:val="008875A3"/>
    <w:rsid w:val="00887A19"/>
    <w:rsid w:val="00893DCA"/>
    <w:rsid w:val="00897EE7"/>
    <w:rsid w:val="008A1D42"/>
    <w:rsid w:val="008A3491"/>
    <w:rsid w:val="008A63D8"/>
    <w:rsid w:val="008A6B55"/>
    <w:rsid w:val="008B7FE7"/>
    <w:rsid w:val="008C209D"/>
    <w:rsid w:val="008C4B65"/>
    <w:rsid w:val="008C5B7F"/>
    <w:rsid w:val="008D0543"/>
    <w:rsid w:val="008D4C05"/>
    <w:rsid w:val="008E6680"/>
    <w:rsid w:val="008F2FFA"/>
    <w:rsid w:val="008F33F6"/>
    <w:rsid w:val="008F5392"/>
    <w:rsid w:val="008F6B9F"/>
    <w:rsid w:val="008F6DFB"/>
    <w:rsid w:val="008F7D23"/>
    <w:rsid w:val="00901205"/>
    <w:rsid w:val="00905075"/>
    <w:rsid w:val="0090798E"/>
    <w:rsid w:val="009157D7"/>
    <w:rsid w:val="009174AD"/>
    <w:rsid w:val="00920BAA"/>
    <w:rsid w:val="00932717"/>
    <w:rsid w:val="00933E02"/>
    <w:rsid w:val="00934E4E"/>
    <w:rsid w:val="009354D5"/>
    <w:rsid w:val="0094119D"/>
    <w:rsid w:val="009414AA"/>
    <w:rsid w:val="00946159"/>
    <w:rsid w:val="009522C1"/>
    <w:rsid w:val="009628C5"/>
    <w:rsid w:val="0096504B"/>
    <w:rsid w:val="00966A3A"/>
    <w:rsid w:val="0097090D"/>
    <w:rsid w:val="0097175A"/>
    <w:rsid w:val="00977E15"/>
    <w:rsid w:val="0099088D"/>
    <w:rsid w:val="00994244"/>
    <w:rsid w:val="009960A6"/>
    <w:rsid w:val="00996DF8"/>
    <w:rsid w:val="009A100D"/>
    <w:rsid w:val="009A2A1B"/>
    <w:rsid w:val="009A4DC1"/>
    <w:rsid w:val="009A7F49"/>
    <w:rsid w:val="009B4F3E"/>
    <w:rsid w:val="009B667E"/>
    <w:rsid w:val="009C6EDA"/>
    <w:rsid w:val="009D2094"/>
    <w:rsid w:val="009D499A"/>
    <w:rsid w:val="009E0D9C"/>
    <w:rsid w:val="009E35A6"/>
    <w:rsid w:val="009E3A27"/>
    <w:rsid w:val="009E72BE"/>
    <w:rsid w:val="009F0AC9"/>
    <w:rsid w:val="009F3D2E"/>
    <w:rsid w:val="009F5EA6"/>
    <w:rsid w:val="009F67DC"/>
    <w:rsid w:val="009F7400"/>
    <w:rsid w:val="00A02BBD"/>
    <w:rsid w:val="00A03A04"/>
    <w:rsid w:val="00A06E1D"/>
    <w:rsid w:val="00A10A29"/>
    <w:rsid w:val="00A10E33"/>
    <w:rsid w:val="00A11D41"/>
    <w:rsid w:val="00A1295E"/>
    <w:rsid w:val="00A21895"/>
    <w:rsid w:val="00A27620"/>
    <w:rsid w:val="00A33DA2"/>
    <w:rsid w:val="00A42B1C"/>
    <w:rsid w:val="00A433EC"/>
    <w:rsid w:val="00A579DF"/>
    <w:rsid w:val="00A60BB9"/>
    <w:rsid w:val="00A6129E"/>
    <w:rsid w:val="00A67356"/>
    <w:rsid w:val="00A674CF"/>
    <w:rsid w:val="00A71767"/>
    <w:rsid w:val="00A73285"/>
    <w:rsid w:val="00A74350"/>
    <w:rsid w:val="00A76C09"/>
    <w:rsid w:val="00A77962"/>
    <w:rsid w:val="00A80C39"/>
    <w:rsid w:val="00A825AA"/>
    <w:rsid w:val="00A83067"/>
    <w:rsid w:val="00A85814"/>
    <w:rsid w:val="00AA2132"/>
    <w:rsid w:val="00AA4B8C"/>
    <w:rsid w:val="00AA79B2"/>
    <w:rsid w:val="00AB15A3"/>
    <w:rsid w:val="00AB2AF9"/>
    <w:rsid w:val="00AB384B"/>
    <w:rsid w:val="00AB38DD"/>
    <w:rsid w:val="00AB4434"/>
    <w:rsid w:val="00AB5589"/>
    <w:rsid w:val="00AC0B6F"/>
    <w:rsid w:val="00AC30BC"/>
    <w:rsid w:val="00AD4BA5"/>
    <w:rsid w:val="00AD531C"/>
    <w:rsid w:val="00AD5DE7"/>
    <w:rsid w:val="00AE2F11"/>
    <w:rsid w:val="00AE4E0E"/>
    <w:rsid w:val="00AE5B76"/>
    <w:rsid w:val="00AE6246"/>
    <w:rsid w:val="00AE76F0"/>
    <w:rsid w:val="00AF1D72"/>
    <w:rsid w:val="00AF52B5"/>
    <w:rsid w:val="00AF5FB3"/>
    <w:rsid w:val="00B00421"/>
    <w:rsid w:val="00B1089A"/>
    <w:rsid w:val="00B1122E"/>
    <w:rsid w:val="00B12DD7"/>
    <w:rsid w:val="00B13450"/>
    <w:rsid w:val="00B13B21"/>
    <w:rsid w:val="00B16CE0"/>
    <w:rsid w:val="00B22723"/>
    <w:rsid w:val="00B321E1"/>
    <w:rsid w:val="00B334E1"/>
    <w:rsid w:val="00B36BA5"/>
    <w:rsid w:val="00B37008"/>
    <w:rsid w:val="00B37F0A"/>
    <w:rsid w:val="00B4780A"/>
    <w:rsid w:val="00B513C5"/>
    <w:rsid w:val="00B51BE8"/>
    <w:rsid w:val="00B62A50"/>
    <w:rsid w:val="00B62D4B"/>
    <w:rsid w:val="00B631D1"/>
    <w:rsid w:val="00B63B6D"/>
    <w:rsid w:val="00B65496"/>
    <w:rsid w:val="00B65AE0"/>
    <w:rsid w:val="00B65D82"/>
    <w:rsid w:val="00B66304"/>
    <w:rsid w:val="00B6754B"/>
    <w:rsid w:val="00B71EFD"/>
    <w:rsid w:val="00B73EC4"/>
    <w:rsid w:val="00B805AA"/>
    <w:rsid w:val="00B83B0D"/>
    <w:rsid w:val="00B90004"/>
    <w:rsid w:val="00B93E04"/>
    <w:rsid w:val="00B94151"/>
    <w:rsid w:val="00B945AB"/>
    <w:rsid w:val="00BA1D84"/>
    <w:rsid w:val="00BA2940"/>
    <w:rsid w:val="00BA372C"/>
    <w:rsid w:val="00BA47E0"/>
    <w:rsid w:val="00BA7ACE"/>
    <w:rsid w:val="00BB7776"/>
    <w:rsid w:val="00BB7B4F"/>
    <w:rsid w:val="00BC1353"/>
    <w:rsid w:val="00BC2E15"/>
    <w:rsid w:val="00BC4E2C"/>
    <w:rsid w:val="00BC6969"/>
    <w:rsid w:val="00BD6018"/>
    <w:rsid w:val="00BD6664"/>
    <w:rsid w:val="00BE25B6"/>
    <w:rsid w:val="00BE35A8"/>
    <w:rsid w:val="00BE57E5"/>
    <w:rsid w:val="00BE71F8"/>
    <w:rsid w:val="00BF5224"/>
    <w:rsid w:val="00BF7981"/>
    <w:rsid w:val="00C00201"/>
    <w:rsid w:val="00C01082"/>
    <w:rsid w:val="00C03377"/>
    <w:rsid w:val="00C040CC"/>
    <w:rsid w:val="00C069E9"/>
    <w:rsid w:val="00C11904"/>
    <w:rsid w:val="00C13E6C"/>
    <w:rsid w:val="00C26CA6"/>
    <w:rsid w:val="00C30634"/>
    <w:rsid w:val="00C3181C"/>
    <w:rsid w:val="00C328FB"/>
    <w:rsid w:val="00C35F5E"/>
    <w:rsid w:val="00C36ABC"/>
    <w:rsid w:val="00C37376"/>
    <w:rsid w:val="00C40E55"/>
    <w:rsid w:val="00C42F49"/>
    <w:rsid w:val="00C44EAB"/>
    <w:rsid w:val="00C514D0"/>
    <w:rsid w:val="00C51660"/>
    <w:rsid w:val="00C54582"/>
    <w:rsid w:val="00C610C8"/>
    <w:rsid w:val="00C64138"/>
    <w:rsid w:val="00C65367"/>
    <w:rsid w:val="00C654D7"/>
    <w:rsid w:val="00C67459"/>
    <w:rsid w:val="00C82AE1"/>
    <w:rsid w:val="00C82DA8"/>
    <w:rsid w:val="00C82F2E"/>
    <w:rsid w:val="00C838DE"/>
    <w:rsid w:val="00C8470F"/>
    <w:rsid w:val="00C84A1A"/>
    <w:rsid w:val="00C867C7"/>
    <w:rsid w:val="00C86B9D"/>
    <w:rsid w:val="00C9375C"/>
    <w:rsid w:val="00C94FB8"/>
    <w:rsid w:val="00C961B6"/>
    <w:rsid w:val="00C97041"/>
    <w:rsid w:val="00C974E2"/>
    <w:rsid w:val="00CA1BBB"/>
    <w:rsid w:val="00CA1CD6"/>
    <w:rsid w:val="00CA2099"/>
    <w:rsid w:val="00CA3537"/>
    <w:rsid w:val="00CA383E"/>
    <w:rsid w:val="00CB642A"/>
    <w:rsid w:val="00CB6EE8"/>
    <w:rsid w:val="00CB72D1"/>
    <w:rsid w:val="00CC03F9"/>
    <w:rsid w:val="00CC1E09"/>
    <w:rsid w:val="00CC2103"/>
    <w:rsid w:val="00CC4F04"/>
    <w:rsid w:val="00CC60D5"/>
    <w:rsid w:val="00CD56B7"/>
    <w:rsid w:val="00CD5E11"/>
    <w:rsid w:val="00CD5FA2"/>
    <w:rsid w:val="00CE0F38"/>
    <w:rsid w:val="00CE1340"/>
    <w:rsid w:val="00CE1FC7"/>
    <w:rsid w:val="00CE43A7"/>
    <w:rsid w:val="00CE568B"/>
    <w:rsid w:val="00CE5BC2"/>
    <w:rsid w:val="00CE7744"/>
    <w:rsid w:val="00CE7E41"/>
    <w:rsid w:val="00CF45FA"/>
    <w:rsid w:val="00CF553F"/>
    <w:rsid w:val="00D00005"/>
    <w:rsid w:val="00D00328"/>
    <w:rsid w:val="00D0090E"/>
    <w:rsid w:val="00D01AD7"/>
    <w:rsid w:val="00D02595"/>
    <w:rsid w:val="00D02B2C"/>
    <w:rsid w:val="00D063E9"/>
    <w:rsid w:val="00D10B4B"/>
    <w:rsid w:val="00D1223C"/>
    <w:rsid w:val="00D13962"/>
    <w:rsid w:val="00D15700"/>
    <w:rsid w:val="00D16154"/>
    <w:rsid w:val="00D16DB4"/>
    <w:rsid w:val="00D1710A"/>
    <w:rsid w:val="00D1713E"/>
    <w:rsid w:val="00D20E04"/>
    <w:rsid w:val="00D2111C"/>
    <w:rsid w:val="00D2403D"/>
    <w:rsid w:val="00D24B01"/>
    <w:rsid w:val="00D256B9"/>
    <w:rsid w:val="00D26F55"/>
    <w:rsid w:val="00D274EA"/>
    <w:rsid w:val="00D35557"/>
    <w:rsid w:val="00D3721A"/>
    <w:rsid w:val="00D4225E"/>
    <w:rsid w:val="00D44561"/>
    <w:rsid w:val="00D446DF"/>
    <w:rsid w:val="00D61D6F"/>
    <w:rsid w:val="00D62382"/>
    <w:rsid w:val="00D63621"/>
    <w:rsid w:val="00D65C38"/>
    <w:rsid w:val="00D6785E"/>
    <w:rsid w:val="00D7372A"/>
    <w:rsid w:val="00D746F1"/>
    <w:rsid w:val="00D7764B"/>
    <w:rsid w:val="00D81712"/>
    <w:rsid w:val="00D8559D"/>
    <w:rsid w:val="00D900FF"/>
    <w:rsid w:val="00D916FE"/>
    <w:rsid w:val="00D9467B"/>
    <w:rsid w:val="00D971B1"/>
    <w:rsid w:val="00D97939"/>
    <w:rsid w:val="00DA3F07"/>
    <w:rsid w:val="00DA613C"/>
    <w:rsid w:val="00DA787E"/>
    <w:rsid w:val="00DB2413"/>
    <w:rsid w:val="00DC1359"/>
    <w:rsid w:val="00DC630E"/>
    <w:rsid w:val="00DD01F0"/>
    <w:rsid w:val="00DD367E"/>
    <w:rsid w:val="00DD50F2"/>
    <w:rsid w:val="00DD57E2"/>
    <w:rsid w:val="00DE1E4B"/>
    <w:rsid w:val="00DE2072"/>
    <w:rsid w:val="00DE2B40"/>
    <w:rsid w:val="00DE5C87"/>
    <w:rsid w:val="00DF3958"/>
    <w:rsid w:val="00E02EFE"/>
    <w:rsid w:val="00E04C4F"/>
    <w:rsid w:val="00E07418"/>
    <w:rsid w:val="00E118F9"/>
    <w:rsid w:val="00E12E25"/>
    <w:rsid w:val="00E148B1"/>
    <w:rsid w:val="00E15970"/>
    <w:rsid w:val="00E335F7"/>
    <w:rsid w:val="00E338A3"/>
    <w:rsid w:val="00E3684A"/>
    <w:rsid w:val="00E37136"/>
    <w:rsid w:val="00E42126"/>
    <w:rsid w:val="00E44DAA"/>
    <w:rsid w:val="00E55C79"/>
    <w:rsid w:val="00E618B2"/>
    <w:rsid w:val="00E65ADA"/>
    <w:rsid w:val="00E707FF"/>
    <w:rsid w:val="00E70F3E"/>
    <w:rsid w:val="00E74D84"/>
    <w:rsid w:val="00E81B14"/>
    <w:rsid w:val="00E8281A"/>
    <w:rsid w:val="00E85FAE"/>
    <w:rsid w:val="00E86D51"/>
    <w:rsid w:val="00E90E08"/>
    <w:rsid w:val="00E96DC7"/>
    <w:rsid w:val="00EA406E"/>
    <w:rsid w:val="00EA6CD7"/>
    <w:rsid w:val="00EB49D3"/>
    <w:rsid w:val="00EB69E4"/>
    <w:rsid w:val="00EB6A9C"/>
    <w:rsid w:val="00EB6B4A"/>
    <w:rsid w:val="00EC151C"/>
    <w:rsid w:val="00EC2003"/>
    <w:rsid w:val="00EC4269"/>
    <w:rsid w:val="00EC4E46"/>
    <w:rsid w:val="00EC538A"/>
    <w:rsid w:val="00ED650A"/>
    <w:rsid w:val="00ED7967"/>
    <w:rsid w:val="00EE0114"/>
    <w:rsid w:val="00EE291C"/>
    <w:rsid w:val="00EE2F30"/>
    <w:rsid w:val="00EE3DEB"/>
    <w:rsid w:val="00EE4B92"/>
    <w:rsid w:val="00EE5C5D"/>
    <w:rsid w:val="00EE5E6D"/>
    <w:rsid w:val="00EE6071"/>
    <w:rsid w:val="00EF1F69"/>
    <w:rsid w:val="00EF3E30"/>
    <w:rsid w:val="00EF7933"/>
    <w:rsid w:val="00F01042"/>
    <w:rsid w:val="00F0366A"/>
    <w:rsid w:val="00F03830"/>
    <w:rsid w:val="00F06F5C"/>
    <w:rsid w:val="00F1097B"/>
    <w:rsid w:val="00F1266D"/>
    <w:rsid w:val="00F1647B"/>
    <w:rsid w:val="00F16E10"/>
    <w:rsid w:val="00F20A56"/>
    <w:rsid w:val="00F24E1F"/>
    <w:rsid w:val="00F253BC"/>
    <w:rsid w:val="00F25942"/>
    <w:rsid w:val="00F33022"/>
    <w:rsid w:val="00F36060"/>
    <w:rsid w:val="00F37F8D"/>
    <w:rsid w:val="00F42E0A"/>
    <w:rsid w:val="00F43402"/>
    <w:rsid w:val="00F444D6"/>
    <w:rsid w:val="00F47386"/>
    <w:rsid w:val="00F501A4"/>
    <w:rsid w:val="00F54DC4"/>
    <w:rsid w:val="00F55701"/>
    <w:rsid w:val="00F574AD"/>
    <w:rsid w:val="00F579F0"/>
    <w:rsid w:val="00F604F7"/>
    <w:rsid w:val="00F6314A"/>
    <w:rsid w:val="00F65D11"/>
    <w:rsid w:val="00F66026"/>
    <w:rsid w:val="00F6603C"/>
    <w:rsid w:val="00F67316"/>
    <w:rsid w:val="00F7101C"/>
    <w:rsid w:val="00F73D17"/>
    <w:rsid w:val="00F8108A"/>
    <w:rsid w:val="00F827D0"/>
    <w:rsid w:val="00F83254"/>
    <w:rsid w:val="00F8520A"/>
    <w:rsid w:val="00F87C44"/>
    <w:rsid w:val="00F91E90"/>
    <w:rsid w:val="00F9482B"/>
    <w:rsid w:val="00F96C0C"/>
    <w:rsid w:val="00FA06DA"/>
    <w:rsid w:val="00FA1324"/>
    <w:rsid w:val="00FA49D2"/>
    <w:rsid w:val="00FB04A9"/>
    <w:rsid w:val="00FB0B9D"/>
    <w:rsid w:val="00FB533D"/>
    <w:rsid w:val="00FC0279"/>
    <w:rsid w:val="00FC0DE4"/>
    <w:rsid w:val="00FC3B31"/>
    <w:rsid w:val="00FC404B"/>
    <w:rsid w:val="00FD46D8"/>
    <w:rsid w:val="00FE4DD4"/>
    <w:rsid w:val="00FE5831"/>
    <w:rsid w:val="00FE5A74"/>
    <w:rsid w:val="00FE6775"/>
    <w:rsid w:val="00FE7DD9"/>
    <w:rsid w:val="00FE7FF9"/>
    <w:rsid w:val="00FF06D0"/>
    <w:rsid w:val="00FF6A70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19774591"/>
  <w15:chartTrackingRefBased/>
  <w15:docId w15:val="{CCC140F6-2C1C-4D5C-A842-7870E802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B21"/>
    <w:rPr>
      <w:rFonts w:ascii="Verdana" w:hAnsi="Verdana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ar"/>
    <w:autoRedefine/>
    <w:qFormat/>
    <w:rsid w:val="00B73EC4"/>
    <w:pPr>
      <w:keepNext/>
      <w:widowControl w:val="0"/>
      <w:outlineLvl w:val="0"/>
    </w:pPr>
    <w:rPr>
      <w:rFonts w:ascii="Arial" w:hAnsi="Arial" w:cs="Arial"/>
      <w:b/>
      <w:bCs/>
      <w:color w:val="000080"/>
      <w:kern w:val="28"/>
      <w:szCs w:val="32"/>
    </w:rPr>
  </w:style>
  <w:style w:type="paragraph" w:styleId="Ttulo2">
    <w:name w:val="heading 2"/>
    <w:basedOn w:val="Normal"/>
    <w:next w:val="Normal"/>
    <w:autoRedefine/>
    <w:qFormat/>
    <w:rsid w:val="0015651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6"/>
      <w:szCs w:val="28"/>
    </w:rPr>
  </w:style>
  <w:style w:type="paragraph" w:styleId="Ttulo3">
    <w:name w:val="heading 3"/>
    <w:basedOn w:val="Normal"/>
    <w:next w:val="Normal"/>
    <w:autoRedefine/>
    <w:qFormat/>
    <w:rsid w:val="0015651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autoRedefine/>
    <w:qFormat/>
    <w:rsid w:val="00EB6A9C"/>
    <w:pPr>
      <w:keepNext/>
      <w:spacing w:before="120" w:after="120"/>
      <w:ind w:hanging="240"/>
      <w:outlineLvl w:val="3"/>
    </w:pPr>
    <w:rPr>
      <w:b/>
      <w:bCs/>
      <w:color w:val="800000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B6B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Normal"/>
    <w:autoRedefine/>
    <w:rsid w:val="00B63B6D"/>
    <w:pPr>
      <w:spacing w:before="100" w:beforeAutospacing="1" w:after="100" w:afterAutospacing="1"/>
      <w:jc w:val="both"/>
      <w:outlineLvl w:val="0"/>
    </w:pPr>
    <w:rPr>
      <w:b/>
    </w:rPr>
  </w:style>
  <w:style w:type="paragraph" w:customStyle="1" w:styleId="Estilo2">
    <w:name w:val="Estilo2"/>
    <w:basedOn w:val="Epgrafe"/>
    <w:autoRedefine/>
    <w:rsid w:val="00AE76F0"/>
    <w:pPr>
      <w:spacing w:after="120"/>
      <w:outlineLvl w:val="1"/>
    </w:pPr>
    <w:rPr>
      <w:sz w:val="22"/>
      <w:szCs w:val="22"/>
    </w:rPr>
  </w:style>
  <w:style w:type="paragraph" w:customStyle="1" w:styleId="Epgrafe">
    <w:name w:val="Epígrafe"/>
    <w:basedOn w:val="Normal"/>
    <w:next w:val="Normal"/>
    <w:qFormat/>
    <w:rsid w:val="003D53F3"/>
    <w:rPr>
      <w:b/>
      <w:bCs/>
      <w:sz w:val="20"/>
      <w:szCs w:val="20"/>
    </w:rPr>
  </w:style>
  <w:style w:type="paragraph" w:customStyle="1" w:styleId="correcciones">
    <w:name w:val="correcciones"/>
    <w:basedOn w:val="Normal"/>
    <w:autoRedefine/>
    <w:rsid w:val="004967A8"/>
    <w:pPr>
      <w:tabs>
        <w:tab w:val="left" w:pos="1320"/>
      </w:tabs>
    </w:pPr>
    <w:rPr>
      <w:color w:val="339966"/>
      <w:sz w:val="22"/>
      <w:szCs w:val="22"/>
    </w:rPr>
  </w:style>
  <w:style w:type="paragraph" w:styleId="Encabezado">
    <w:name w:val="header"/>
    <w:basedOn w:val="Normal"/>
    <w:rsid w:val="00B13B21"/>
    <w:pPr>
      <w:tabs>
        <w:tab w:val="center" w:pos="4252"/>
        <w:tab w:val="right" w:pos="8504"/>
      </w:tabs>
    </w:pPr>
  </w:style>
  <w:style w:type="character" w:customStyle="1" w:styleId="Ttulo1Car">
    <w:name w:val="Título 1 Car"/>
    <w:link w:val="Ttulo1"/>
    <w:rsid w:val="00B73EC4"/>
    <w:rPr>
      <w:rFonts w:ascii="Arial" w:hAnsi="Arial" w:cs="Arial"/>
      <w:b/>
      <w:bCs/>
      <w:color w:val="000080"/>
      <w:kern w:val="28"/>
      <w:sz w:val="24"/>
      <w:szCs w:val="3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4E24BE"/>
    <w:rPr>
      <w:color w:val="808080"/>
    </w:rPr>
  </w:style>
  <w:style w:type="paragraph" w:styleId="Prrafodelista">
    <w:name w:val="List Paragraph"/>
    <w:basedOn w:val="Normal"/>
    <w:uiPriority w:val="34"/>
    <w:qFormat/>
    <w:rsid w:val="004E2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wmf"/><Relationship Id="rId5" Type="http://schemas.openxmlformats.org/officeDocument/2006/relationships/image" Target="media/image1.jpe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AUTÓNOMA DE QUERÉTARO</vt:lpstr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AUTÓNOMA DE QUERÉTARO</dc:title>
  <dc:subject/>
  <dc:creator>Cecilia</dc:creator>
  <cp:keywords/>
  <cp:lastModifiedBy>Edith Susana</cp:lastModifiedBy>
  <cp:revision>3</cp:revision>
  <dcterms:created xsi:type="dcterms:W3CDTF">2022-02-25T23:37:00Z</dcterms:created>
  <dcterms:modified xsi:type="dcterms:W3CDTF">2022-02-25T23:37:00Z</dcterms:modified>
</cp:coreProperties>
</file>