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3AF3" w14:textId="143AF2C3" w:rsidR="005A4E20" w:rsidRDefault="005A4E20" w:rsidP="005A4E20">
      <w:pPr>
        <w:pStyle w:val="Ttulo1"/>
      </w:pPr>
      <w:r>
        <w:t xml:space="preserve">Practica </w:t>
      </w:r>
      <w:r w:rsidR="00662726">
        <w:t>5</w:t>
      </w:r>
      <w:r>
        <w:t>:</w:t>
      </w:r>
      <w:r w:rsidR="007B1877">
        <w:t xml:space="preserve"> </w:t>
      </w:r>
      <w:r w:rsidR="00662726">
        <w:t>Al</w:t>
      </w:r>
      <w:bookmarkStart w:id="0" w:name="_GoBack"/>
      <w:bookmarkEnd w:id="0"/>
      <w:r w:rsidR="00662726">
        <w:t>gebra de matrices</w:t>
      </w:r>
    </w:p>
    <w:sdt>
      <w:sdtPr>
        <w:rPr>
          <w:rStyle w:val="SubttuloCar"/>
        </w:rPr>
        <w:alias w:val="Nombre"/>
        <w:tag w:val="Nombre"/>
        <w:id w:val="36166903"/>
        <w:placeholder>
          <w:docPart w:val="2B8E1F4B40E5401D92C4938335C39E52"/>
        </w:placeholder>
        <w:showingPlcHdr/>
      </w:sdtPr>
      <w:sdtEndPr>
        <w:rPr>
          <w:rStyle w:val="SubttuloCar"/>
        </w:rPr>
      </w:sdtEndPr>
      <w:sdtContent>
        <w:p w14:paraId="48C63021" w14:textId="77777777" w:rsidR="005A4E20" w:rsidRDefault="005A4E20" w:rsidP="005A4E20">
          <w:pPr>
            <w:rPr>
              <w:rStyle w:val="SubttuloCar"/>
            </w:rPr>
          </w:pPr>
          <w:r>
            <w:rPr>
              <w:rStyle w:val="SubttuloCar"/>
            </w:rPr>
            <w:t>Escribe aquí tu nombre</w:t>
          </w:r>
        </w:p>
      </w:sdtContent>
    </w:sdt>
    <w:p w14:paraId="286FF748" w14:textId="3A5558F4" w:rsidR="001B5E8F" w:rsidRDefault="00662726" w:rsidP="00F46D43">
      <w:pPr>
        <w:pStyle w:val="Prrafodelista"/>
        <w:ind w:left="0"/>
        <w:jc w:val="both"/>
        <w:rPr>
          <w:b/>
        </w:rPr>
      </w:pPr>
      <w:r>
        <w:rPr>
          <w:b/>
        </w:rPr>
        <w:t xml:space="preserve">Una forma sencilla de encriptar un mensaje es mediante operaciones de matrices. </w:t>
      </w:r>
      <w:r w:rsidR="00EE045D">
        <w:rPr>
          <w:b/>
        </w:rPr>
        <w:t>¿Cómo? Considere que tiene el siguiente mensaje:</w:t>
      </w:r>
    </w:p>
    <w:p w14:paraId="4997E80C" w14:textId="77777777" w:rsidR="00EE045D" w:rsidRDefault="00EE045D" w:rsidP="00F46D43">
      <w:pPr>
        <w:pStyle w:val="Prrafodelista"/>
        <w:ind w:left="0"/>
        <w:jc w:val="both"/>
        <w:rPr>
          <w:b/>
        </w:rPr>
      </w:pPr>
    </w:p>
    <w:p w14:paraId="08DEDFF9" w14:textId="757F5F4F" w:rsidR="00CC2E86" w:rsidRPr="00104A25" w:rsidRDefault="00FD7385" w:rsidP="0033725E">
      <w:pPr>
        <w:pStyle w:val="Prrafodelista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 w:rsidRPr="00104A25">
        <w:rPr>
          <w:rFonts w:ascii="Courier New" w:hAnsi="Courier New" w:cs="Courier New"/>
          <w:b/>
          <w:sz w:val="24"/>
          <w:szCs w:val="24"/>
        </w:rPr>
        <w:t>Físicamente tu química</w:t>
      </w:r>
      <w:r w:rsidR="00A6672E" w:rsidRPr="00104A25">
        <w:rPr>
          <w:rFonts w:ascii="Courier New" w:hAnsi="Courier New" w:cs="Courier New"/>
          <w:b/>
          <w:sz w:val="24"/>
          <w:szCs w:val="24"/>
        </w:rPr>
        <w:t xml:space="preserve"> es tan matemática</w:t>
      </w:r>
    </w:p>
    <w:p w14:paraId="32785BB3" w14:textId="77777777" w:rsidR="00A6672E" w:rsidRDefault="00A6672E" w:rsidP="00F46D43">
      <w:pPr>
        <w:pStyle w:val="Prrafodelista"/>
        <w:ind w:left="0"/>
        <w:jc w:val="both"/>
        <w:rPr>
          <w:b/>
        </w:rPr>
      </w:pPr>
    </w:p>
    <w:p w14:paraId="4E62C18F" w14:textId="2238C113" w:rsidR="00A6672E" w:rsidRDefault="00A6672E" w:rsidP="00F46D43">
      <w:pPr>
        <w:pStyle w:val="Prrafodelista"/>
        <w:ind w:left="0"/>
        <w:jc w:val="both"/>
        <w:rPr>
          <w:b/>
        </w:rPr>
      </w:pPr>
      <w:r>
        <w:rPr>
          <w:b/>
        </w:rPr>
        <w:t xml:space="preserve">Asigne una un número a cada letra (No considere la ñ y el espacio denótelo por un símbolo especial como _ </w:t>
      </w:r>
      <w:r w:rsidR="00745B93">
        <w:rPr>
          <w:b/>
        </w:rPr>
        <w:t>y asígnele también un número. Siga un orden como 0 para _, 1 para a, y así sucesivamente</w:t>
      </w:r>
      <w:r>
        <w:rPr>
          <w:b/>
        </w:rPr>
        <w:t>)</w:t>
      </w:r>
      <w:r w:rsidR="00745B93">
        <w:rPr>
          <w:b/>
        </w:rPr>
        <w:t>. Anote la frase anterior en números.</w:t>
      </w:r>
    </w:p>
    <w:p w14:paraId="1A801779" w14:textId="77777777" w:rsidR="009C242A" w:rsidRDefault="009C242A" w:rsidP="00F46D43">
      <w:pPr>
        <w:pStyle w:val="Prrafodelista"/>
        <w:ind w:left="0"/>
        <w:jc w:val="both"/>
        <w:rPr>
          <w:b/>
        </w:rPr>
      </w:pPr>
    </w:p>
    <w:p w14:paraId="3F1146FD" w14:textId="77777777" w:rsidR="009C242A" w:rsidRDefault="009C242A" w:rsidP="00F46D43">
      <w:pPr>
        <w:pStyle w:val="Prrafodelista"/>
        <w:ind w:left="0"/>
        <w:jc w:val="both"/>
        <w:rPr>
          <w:b/>
        </w:rPr>
      </w:pPr>
    </w:p>
    <w:p w14:paraId="14DD1D12" w14:textId="5D62633F" w:rsidR="009C242A" w:rsidRDefault="009C242A" w:rsidP="00F46D43">
      <w:pPr>
        <w:pStyle w:val="Prrafodelista"/>
        <w:ind w:left="0"/>
        <w:jc w:val="both"/>
        <w:rPr>
          <w:b/>
        </w:rPr>
      </w:pPr>
      <w:r>
        <w:rPr>
          <w:b/>
        </w:rPr>
        <w:t>Acomode esa</w:t>
      </w:r>
      <w:r w:rsidR="00522C69">
        <w:rPr>
          <w:b/>
        </w:rPr>
        <w:t xml:space="preserve"> serie de números en una matriz de la dimensión que desee y anótela a continuación.</w:t>
      </w:r>
    </w:p>
    <w:p w14:paraId="22864028" w14:textId="77777777" w:rsidR="00522C69" w:rsidRDefault="00522C69" w:rsidP="00F46D43">
      <w:pPr>
        <w:pStyle w:val="Prrafodelista"/>
        <w:ind w:left="0"/>
        <w:jc w:val="both"/>
        <w:rPr>
          <w:b/>
        </w:rPr>
      </w:pPr>
    </w:p>
    <w:p w14:paraId="1357F0F6" w14:textId="77777777" w:rsidR="00522C69" w:rsidRDefault="00522C69" w:rsidP="00F46D43">
      <w:pPr>
        <w:pStyle w:val="Prrafodelista"/>
        <w:ind w:left="0"/>
        <w:jc w:val="both"/>
        <w:rPr>
          <w:b/>
        </w:rPr>
      </w:pPr>
    </w:p>
    <w:p w14:paraId="6FE04F91" w14:textId="5DA1B6CD" w:rsidR="00F32829" w:rsidRDefault="00F32829" w:rsidP="00F46D43">
      <w:pPr>
        <w:pStyle w:val="Prrafodelista"/>
        <w:ind w:left="0"/>
        <w:jc w:val="both"/>
        <w:rPr>
          <w:b/>
        </w:rPr>
      </w:pPr>
      <w:r>
        <w:rPr>
          <w:b/>
        </w:rPr>
        <w:t>Una forma de cifrar</w:t>
      </w:r>
      <w:r w:rsidR="00EB7240">
        <w:rPr>
          <w:b/>
        </w:rPr>
        <w:t xml:space="preserve"> dicho mensaje es mediante un producto de matrices.</w:t>
      </w:r>
      <w:r w:rsidR="008D2707">
        <w:rPr>
          <w:b/>
        </w:rPr>
        <w:t xml:space="preserve"> Si M denota a su matriz con el mensaje, entonces una forma de cifrarlo es mediante </w:t>
      </w:r>
      <w:proofErr w:type="gramStart"/>
      <w:r w:rsidR="008D2707">
        <w:rPr>
          <w:b/>
        </w:rPr>
        <w:t>al operación</w:t>
      </w:r>
      <w:proofErr w:type="gramEnd"/>
      <w:r w:rsidR="008D2707">
        <w:rPr>
          <w:b/>
        </w:rPr>
        <w:t xml:space="preserve"> matricial C*M</w:t>
      </w:r>
      <w:r w:rsidR="00F80D20">
        <w:rPr>
          <w:b/>
        </w:rPr>
        <w:t>, donde C es una matriz cuadrada</w:t>
      </w:r>
      <w:r w:rsidR="008D2707">
        <w:rPr>
          <w:b/>
        </w:rPr>
        <w:t>. ¿Qué</w:t>
      </w:r>
      <w:r w:rsidR="00F80D20">
        <w:rPr>
          <w:b/>
        </w:rPr>
        <w:t xml:space="preserve"> dimensión debe tener C para que pueda cifrar su mensaje?</w:t>
      </w:r>
    </w:p>
    <w:p w14:paraId="1FEEBA21" w14:textId="77777777" w:rsidR="00F80D20" w:rsidRDefault="00F80D20" w:rsidP="00F46D43">
      <w:pPr>
        <w:pStyle w:val="Prrafodelista"/>
        <w:ind w:left="0"/>
        <w:jc w:val="both"/>
        <w:rPr>
          <w:b/>
        </w:rPr>
      </w:pPr>
    </w:p>
    <w:p w14:paraId="3E4550CA" w14:textId="77777777" w:rsidR="00473764" w:rsidRDefault="00473764" w:rsidP="00F46D43">
      <w:pPr>
        <w:pStyle w:val="Prrafodelista"/>
        <w:ind w:left="0"/>
        <w:jc w:val="both"/>
        <w:rPr>
          <w:b/>
        </w:rPr>
      </w:pPr>
    </w:p>
    <w:p w14:paraId="043928EF" w14:textId="03232F2E" w:rsidR="00473764" w:rsidRDefault="00473764" w:rsidP="00F46D43">
      <w:pPr>
        <w:pStyle w:val="Prrafodelista"/>
        <w:ind w:left="0"/>
        <w:jc w:val="both"/>
        <w:rPr>
          <w:b/>
        </w:rPr>
      </w:pPr>
      <w:r>
        <w:rPr>
          <w:b/>
        </w:rPr>
        <w:t>Invente una matriz C para cifrar su mensaje.</w:t>
      </w:r>
      <w:r w:rsidR="007E11B7">
        <w:rPr>
          <w:b/>
        </w:rPr>
        <w:t xml:space="preserve"> Anótela a continuación.</w:t>
      </w:r>
    </w:p>
    <w:p w14:paraId="77D5A377" w14:textId="77777777" w:rsidR="007E11B7" w:rsidRDefault="007E11B7" w:rsidP="00F46D43">
      <w:pPr>
        <w:pStyle w:val="Prrafodelista"/>
        <w:ind w:left="0"/>
        <w:jc w:val="both"/>
        <w:rPr>
          <w:b/>
        </w:rPr>
      </w:pPr>
    </w:p>
    <w:p w14:paraId="59ED0F6E" w14:textId="77777777" w:rsidR="007E11B7" w:rsidRDefault="007E11B7" w:rsidP="00F46D43">
      <w:pPr>
        <w:pStyle w:val="Prrafodelista"/>
        <w:ind w:left="0"/>
        <w:jc w:val="both"/>
        <w:rPr>
          <w:b/>
        </w:rPr>
      </w:pPr>
    </w:p>
    <w:p w14:paraId="7675E1D3" w14:textId="0B573646" w:rsidR="007E11B7" w:rsidRDefault="00481B52" w:rsidP="00F46D43">
      <w:pPr>
        <w:pStyle w:val="Prrafodelista"/>
        <w:ind w:left="0"/>
        <w:jc w:val="both"/>
        <w:rPr>
          <w:b/>
        </w:rPr>
      </w:pPr>
      <w:r>
        <w:rPr>
          <w:b/>
        </w:rPr>
        <w:t xml:space="preserve">Escriba </w:t>
      </w:r>
      <w:r w:rsidR="00DF43C8">
        <w:rPr>
          <w:b/>
        </w:rPr>
        <w:t>la matriz cifrada.</w:t>
      </w:r>
    </w:p>
    <w:p w14:paraId="708C6128" w14:textId="77777777" w:rsidR="00555C3A" w:rsidRDefault="00555C3A" w:rsidP="00F46D43">
      <w:pPr>
        <w:pStyle w:val="Prrafodelista"/>
        <w:ind w:left="0"/>
        <w:jc w:val="both"/>
        <w:rPr>
          <w:b/>
        </w:rPr>
      </w:pPr>
    </w:p>
    <w:p w14:paraId="5478349D" w14:textId="77777777" w:rsidR="00555C3A" w:rsidRDefault="00555C3A" w:rsidP="00F46D43">
      <w:pPr>
        <w:pStyle w:val="Prrafodelista"/>
        <w:ind w:left="0"/>
        <w:jc w:val="both"/>
        <w:rPr>
          <w:b/>
        </w:rPr>
      </w:pPr>
    </w:p>
    <w:p w14:paraId="22875942" w14:textId="6AEB31F6" w:rsidR="00555C3A" w:rsidRDefault="00555C3A" w:rsidP="00F46D43">
      <w:pPr>
        <w:pStyle w:val="Prrafodelista"/>
        <w:ind w:left="0"/>
        <w:jc w:val="both"/>
        <w:rPr>
          <w:b/>
        </w:rPr>
      </w:pPr>
      <w:r>
        <w:rPr>
          <w:b/>
        </w:rPr>
        <w:t>¿Qué operación matricial debería</w:t>
      </w:r>
      <w:r w:rsidR="007743D3">
        <w:rPr>
          <w:b/>
        </w:rPr>
        <w:t xml:space="preserve"> hacer para descifrar un mensaje? </w:t>
      </w:r>
    </w:p>
    <w:p w14:paraId="4B658175" w14:textId="77777777" w:rsidR="0039376B" w:rsidRDefault="0039376B" w:rsidP="00F46D43">
      <w:pPr>
        <w:pStyle w:val="Prrafodelista"/>
        <w:ind w:left="0"/>
        <w:jc w:val="both"/>
        <w:rPr>
          <w:b/>
        </w:rPr>
      </w:pPr>
    </w:p>
    <w:p w14:paraId="61627799" w14:textId="77777777" w:rsidR="00786134" w:rsidRDefault="00786134" w:rsidP="00F46D43">
      <w:pPr>
        <w:pStyle w:val="Prrafodelista"/>
        <w:ind w:left="0"/>
        <w:jc w:val="both"/>
        <w:rPr>
          <w:b/>
        </w:rPr>
      </w:pPr>
    </w:p>
    <w:p w14:paraId="1993057F" w14:textId="77E83DE5" w:rsidR="00786134" w:rsidRDefault="00786134" w:rsidP="00F46D43">
      <w:pPr>
        <w:pStyle w:val="Prrafodelista"/>
        <w:ind w:left="0"/>
        <w:jc w:val="both"/>
        <w:rPr>
          <w:b/>
        </w:rPr>
      </w:pPr>
      <w:r>
        <w:rPr>
          <w:b/>
        </w:rPr>
        <w:t>¿Qué propiedad debe cumplir la matriz C para que pueda realizar dicha operación? Si su matriz no la cumple rehaga los pasos anteriores.</w:t>
      </w:r>
    </w:p>
    <w:p w14:paraId="5BE88D0C" w14:textId="77777777" w:rsidR="007743D3" w:rsidRDefault="007743D3" w:rsidP="00F46D43">
      <w:pPr>
        <w:pStyle w:val="Prrafodelista"/>
        <w:ind w:left="0"/>
        <w:jc w:val="both"/>
        <w:rPr>
          <w:b/>
        </w:rPr>
      </w:pPr>
    </w:p>
    <w:p w14:paraId="0377E7BF" w14:textId="77777777" w:rsidR="007743D3" w:rsidRDefault="007743D3" w:rsidP="00F46D43">
      <w:pPr>
        <w:pStyle w:val="Prrafodelista"/>
        <w:ind w:left="0"/>
        <w:jc w:val="both"/>
        <w:rPr>
          <w:b/>
        </w:rPr>
      </w:pPr>
    </w:p>
    <w:p w14:paraId="2A022A75" w14:textId="2DC4600F" w:rsidR="007743D3" w:rsidRDefault="007743D3" w:rsidP="00F46D43">
      <w:pPr>
        <w:pStyle w:val="Prrafodelista"/>
        <w:ind w:left="0"/>
        <w:jc w:val="both"/>
        <w:rPr>
          <w:b/>
        </w:rPr>
      </w:pPr>
      <w:r>
        <w:rPr>
          <w:b/>
        </w:rPr>
        <w:t>Intercambie un mensaje con su compañero y pida que lo descifre (debe proporcionar</w:t>
      </w:r>
      <w:r w:rsidR="005802FB">
        <w:rPr>
          <w:b/>
        </w:rPr>
        <w:t>le la matriz C y la matriz cifrada). An</w:t>
      </w:r>
      <w:r w:rsidR="00E84E1E">
        <w:rPr>
          <w:b/>
        </w:rPr>
        <w:t>ote aquí lo que le pasó su compañero: matriz C, matr</w:t>
      </w:r>
      <w:r w:rsidR="008D5F44">
        <w:rPr>
          <w:b/>
        </w:rPr>
        <w:t>iz cifrada y el mensaje descifr</w:t>
      </w:r>
      <w:r w:rsidR="00E84E1E">
        <w:rPr>
          <w:b/>
        </w:rPr>
        <w:t>ado.</w:t>
      </w:r>
      <w:r w:rsidR="008D5F44">
        <w:rPr>
          <w:b/>
        </w:rPr>
        <w:t xml:space="preserve"> Puede buscar frases en proverbia.net.</w:t>
      </w:r>
    </w:p>
    <w:p w14:paraId="61A5F3AB" w14:textId="77777777" w:rsidR="008D5F44" w:rsidRDefault="008D5F44" w:rsidP="00F46D43">
      <w:pPr>
        <w:pStyle w:val="Prrafodelista"/>
        <w:ind w:left="0"/>
        <w:jc w:val="both"/>
        <w:rPr>
          <w:b/>
        </w:rPr>
      </w:pPr>
    </w:p>
    <w:p w14:paraId="3681C741" w14:textId="77777777" w:rsidR="008D5F44" w:rsidRDefault="008D5F44" w:rsidP="00F46D43">
      <w:pPr>
        <w:pStyle w:val="Prrafodelista"/>
        <w:ind w:left="0"/>
        <w:jc w:val="both"/>
        <w:rPr>
          <w:b/>
        </w:rPr>
      </w:pPr>
    </w:p>
    <w:p w14:paraId="2BC5E42D" w14:textId="57EB95AA" w:rsidR="008D5F44" w:rsidRDefault="008D5F44" w:rsidP="00F46D43">
      <w:pPr>
        <w:pStyle w:val="Prrafodelista"/>
        <w:ind w:left="0"/>
        <w:jc w:val="both"/>
        <w:rPr>
          <w:b/>
        </w:rPr>
      </w:pPr>
      <w:r>
        <w:rPr>
          <w:b/>
        </w:rPr>
        <w:t xml:space="preserve">Una forma </w:t>
      </w:r>
      <w:r w:rsidR="005A63DF">
        <w:rPr>
          <w:b/>
        </w:rPr>
        <w:t>de aumentar la seguridad</w:t>
      </w:r>
      <w:r w:rsidR="008728F7">
        <w:rPr>
          <w:b/>
        </w:rPr>
        <w:t xml:space="preserve"> de su cifrado es mediante la operación modu</w:t>
      </w:r>
      <w:r w:rsidR="00EF783B">
        <w:rPr>
          <w:b/>
        </w:rPr>
        <w:t>lo. Divida la matriz cifrada de la primera frase entre el número máximo empleado para co</w:t>
      </w:r>
      <w:r w:rsidR="00E47120">
        <w:rPr>
          <w:b/>
        </w:rPr>
        <w:t xml:space="preserve">dificar </w:t>
      </w:r>
      <w:proofErr w:type="gramStart"/>
      <w:r w:rsidR="00E47120">
        <w:rPr>
          <w:b/>
        </w:rPr>
        <w:t>la letras</w:t>
      </w:r>
      <w:proofErr w:type="gramEnd"/>
      <w:r w:rsidR="00E47120">
        <w:rPr>
          <w:b/>
        </w:rPr>
        <w:t xml:space="preserve"> y anote tanto el número entero como el </w:t>
      </w:r>
      <w:r w:rsidR="00E47120">
        <w:rPr>
          <w:b/>
        </w:rPr>
        <w:lastRenderedPageBreak/>
        <w:t xml:space="preserve">residuo. </w:t>
      </w:r>
      <w:r w:rsidR="00B93776">
        <w:rPr>
          <w:b/>
        </w:rPr>
        <w:t xml:space="preserve">Por ejemplo: 53/27 = 1 y sobran 26. Con eso tendrá dos matrices una matriz con enteros y otra con residuos. </w:t>
      </w:r>
      <w:r w:rsidR="00973757">
        <w:rPr>
          <w:b/>
        </w:rPr>
        <w:t>Anótelas.</w:t>
      </w:r>
    </w:p>
    <w:p w14:paraId="03D9744D" w14:textId="77777777" w:rsidR="00973757" w:rsidRDefault="00973757" w:rsidP="00F46D43">
      <w:pPr>
        <w:pStyle w:val="Prrafodelista"/>
        <w:ind w:left="0"/>
        <w:jc w:val="both"/>
        <w:rPr>
          <w:b/>
        </w:rPr>
      </w:pPr>
    </w:p>
    <w:p w14:paraId="484F63C5" w14:textId="77777777" w:rsidR="00973757" w:rsidRDefault="00973757" w:rsidP="00F46D43">
      <w:pPr>
        <w:pStyle w:val="Prrafodelista"/>
        <w:ind w:left="0"/>
        <w:jc w:val="both"/>
        <w:rPr>
          <w:b/>
        </w:rPr>
      </w:pPr>
    </w:p>
    <w:p w14:paraId="28B36671" w14:textId="7F5F1BFE" w:rsidR="00973757" w:rsidRDefault="00973757" w:rsidP="00F46D43">
      <w:pPr>
        <w:pStyle w:val="Prrafodelista"/>
        <w:ind w:left="0"/>
        <w:jc w:val="both"/>
        <w:rPr>
          <w:b/>
        </w:rPr>
      </w:pPr>
      <w:r>
        <w:rPr>
          <w:b/>
        </w:rPr>
        <w:t xml:space="preserve">Cambie los residuos a letras y </w:t>
      </w:r>
      <w:r w:rsidR="008D262F">
        <w:rPr>
          <w:b/>
        </w:rPr>
        <w:t xml:space="preserve">anote delante de ellos el número que le correspondía de los enteros. Por ejemplo, para el caso de </w:t>
      </w:r>
      <w:r w:rsidR="00B54D6F">
        <w:rPr>
          <w:b/>
        </w:rPr>
        <w:t xml:space="preserve">26 de residuo y 1 de entero se escribiría </w:t>
      </w:r>
      <w:proofErr w:type="gramStart"/>
      <w:r w:rsidR="00B54D6F">
        <w:rPr>
          <w:b/>
        </w:rPr>
        <w:t>como  Y</w:t>
      </w:r>
      <w:proofErr w:type="gramEnd"/>
      <w:r w:rsidR="00B54D6F">
        <w:rPr>
          <w:b/>
        </w:rPr>
        <w:t xml:space="preserve">1 (letra 26 con el 1 de entero). Anote su </w:t>
      </w:r>
      <w:r w:rsidR="007F1905">
        <w:rPr>
          <w:b/>
        </w:rPr>
        <w:t>mensaje cifrado con este método en forma corrida.</w:t>
      </w:r>
    </w:p>
    <w:p w14:paraId="098AB06B" w14:textId="77777777" w:rsidR="00B54D6F" w:rsidRDefault="00B54D6F" w:rsidP="00F46D43">
      <w:pPr>
        <w:pStyle w:val="Prrafodelista"/>
        <w:ind w:left="0"/>
        <w:jc w:val="both"/>
        <w:rPr>
          <w:b/>
        </w:rPr>
      </w:pPr>
    </w:p>
    <w:p w14:paraId="289EAA2D" w14:textId="77777777" w:rsidR="00B54D6F" w:rsidRDefault="00B54D6F" w:rsidP="00F46D43">
      <w:pPr>
        <w:pStyle w:val="Prrafodelista"/>
        <w:ind w:left="0"/>
        <w:jc w:val="both"/>
        <w:rPr>
          <w:b/>
        </w:rPr>
      </w:pPr>
    </w:p>
    <w:p w14:paraId="445EA61E" w14:textId="667D8541" w:rsidR="001D5425" w:rsidRDefault="001D5425" w:rsidP="00F46D43">
      <w:pPr>
        <w:pStyle w:val="Prrafodelista"/>
        <w:ind w:left="0"/>
        <w:jc w:val="both"/>
        <w:rPr>
          <w:b/>
        </w:rPr>
      </w:pPr>
      <w:r>
        <w:rPr>
          <w:b/>
        </w:rPr>
        <w:t>¿Qué tendría que hacer para descifrar un mensaje codificado bajo esta forma?</w:t>
      </w:r>
    </w:p>
    <w:p w14:paraId="6B0E17D9" w14:textId="77777777" w:rsidR="00E84E1E" w:rsidRDefault="00E84E1E" w:rsidP="00F46D43">
      <w:pPr>
        <w:pStyle w:val="Prrafodelista"/>
        <w:ind w:left="0"/>
        <w:jc w:val="both"/>
        <w:rPr>
          <w:b/>
        </w:rPr>
      </w:pPr>
    </w:p>
    <w:p w14:paraId="16B5BEEB" w14:textId="77777777" w:rsidR="00E84E1E" w:rsidRDefault="00E84E1E" w:rsidP="00F46D43">
      <w:pPr>
        <w:pStyle w:val="Prrafodelista"/>
        <w:ind w:left="0"/>
        <w:jc w:val="both"/>
        <w:rPr>
          <w:b/>
        </w:rPr>
      </w:pPr>
    </w:p>
    <w:p w14:paraId="00F98234" w14:textId="77777777" w:rsidR="008D5F44" w:rsidRDefault="008D5F44" w:rsidP="00F46D43">
      <w:pPr>
        <w:pStyle w:val="Prrafodelista"/>
        <w:ind w:left="0"/>
        <w:jc w:val="both"/>
        <w:rPr>
          <w:b/>
        </w:rPr>
      </w:pPr>
    </w:p>
    <w:p w14:paraId="78C4F192" w14:textId="77777777" w:rsidR="00522C69" w:rsidRDefault="00522C69" w:rsidP="00F46D43">
      <w:pPr>
        <w:pStyle w:val="Prrafodelista"/>
        <w:ind w:left="0"/>
        <w:jc w:val="both"/>
        <w:rPr>
          <w:b/>
        </w:rPr>
      </w:pPr>
    </w:p>
    <w:p w14:paraId="3674548B" w14:textId="77777777" w:rsidR="00522C69" w:rsidRDefault="00522C69" w:rsidP="00F46D43">
      <w:pPr>
        <w:pStyle w:val="Prrafodelista"/>
        <w:ind w:left="0"/>
        <w:jc w:val="both"/>
      </w:pPr>
    </w:p>
    <w:sectPr w:rsidR="00522C69" w:rsidSect="005A4E20">
      <w:headerReference w:type="default" r:id="rId7"/>
      <w:headerReference w:type="first" r:id="rId8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6B5F5" w14:textId="77777777" w:rsidR="00C8730D" w:rsidRDefault="00C8730D" w:rsidP="005A4E20">
      <w:pPr>
        <w:spacing w:after="0" w:line="240" w:lineRule="auto"/>
      </w:pPr>
      <w:r>
        <w:separator/>
      </w:r>
    </w:p>
  </w:endnote>
  <w:endnote w:type="continuationSeparator" w:id="0">
    <w:p w14:paraId="777926F7" w14:textId="77777777" w:rsidR="00C8730D" w:rsidRDefault="00C8730D" w:rsidP="005A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EDA6C" w14:textId="77777777" w:rsidR="00C8730D" w:rsidRDefault="00C8730D" w:rsidP="005A4E20">
      <w:pPr>
        <w:spacing w:after="0" w:line="240" w:lineRule="auto"/>
      </w:pPr>
      <w:r>
        <w:separator/>
      </w:r>
    </w:p>
  </w:footnote>
  <w:footnote w:type="continuationSeparator" w:id="0">
    <w:p w14:paraId="1C4F6E6A" w14:textId="77777777" w:rsidR="00C8730D" w:rsidRDefault="00C8730D" w:rsidP="005A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79AD6FAF23544CA985D96A80BDE0055B"/>
      </w:placeholder>
      <w:temporary/>
      <w:showingPlcHdr/>
      <w15:appearance w15:val="hidden"/>
    </w:sdtPr>
    <w:sdtEndPr/>
    <w:sdtContent>
      <w:p w14:paraId="6B3DFEDF" w14:textId="77777777" w:rsidR="00617561" w:rsidRDefault="00617561">
        <w:pPr>
          <w:pStyle w:val="Encabezado"/>
        </w:pPr>
        <w:r>
          <w:rPr>
            <w:lang w:val="es-ES"/>
          </w:rPr>
          <w:t>[Escriba aquí]</w:t>
        </w:r>
      </w:p>
    </w:sdtContent>
  </w:sdt>
  <w:p w14:paraId="4467A1A1" w14:textId="77777777" w:rsidR="00617561" w:rsidRDefault="006175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29"/>
      <w:gridCol w:w="6021"/>
      <w:gridCol w:w="1673"/>
    </w:tblGrid>
    <w:tr w:rsidR="00617561" w14:paraId="470D2965" w14:textId="77777777" w:rsidTr="00617561">
      <w:trPr>
        <w:jc w:val="center"/>
      </w:trPr>
      <w:tc>
        <w:tcPr>
          <w:tcW w:w="1629" w:type="dxa"/>
        </w:tcPr>
        <w:p w14:paraId="4AEA22AB" w14:textId="77777777" w:rsidR="00617561" w:rsidRDefault="00617561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1627A362" wp14:editId="09B3AF36">
                <wp:extent cx="897255" cy="897255"/>
                <wp:effectExtent l="0" t="0" r="0" b="0"/>
                <wp:docPr id="3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1" w:type="dxa"/>
          <w:vAlign w:val="center"/>
        </w:tcPr>
        <w:p w14:paraId="1340E965" w14:textId="77777777" w:rsidR="00617561" w:rsidRPr="00ED5002" w:rsidRDefault="00617561" w:rsidP="005A4E20">
          <w:pPr>
            <w:pStyle w:val="Encabezado"/>
            <w:jc w:val="center"/>
            <w:rPr>
              <w:b/>
              <w:sz w:val="32"/>
            </w:rPr>
          </w:pPr>
          <w:r w:rsidRPr="00ED5002">
            <w:rPr>
              <w:b/>
              <w:sz w:val="32"/>
            </w:rPr>
            <w:t>Universidad Autónoma de Querétaro</w:t>
          </w:r>
        </w:p>
        <w:p w14:paraId="3C46710D" w14:textId="77777777" w:rsidR="00617561" w:rsidRDefault="00617561" w:rsidP="005A4E20">
          <w:pPr>
            <w:pStyle w:val="Subttulo"/>
            <w:jc w:val="center"/>
          </w:pPr>
          <w:r>
            <w:t>Facultad de Ingeniería</w:t>
          </w:r>
        </w:p>
      </w:tc>
      <w:tc>
        <w:tcPr>
          <w:tcW w:w="1178" w:type="dxa"/>
        </w:tcPr>
        <w:p w14:paraId="756BE3C0" w14:textId="77777777" w:rsidR="00617561" w:rsidRDefault="00617561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4D555E78" wp14:editId="5F15EFBE">
                <wp:extent cx="925195" cy="925195"/>
                <wp:effectExtent l="0" t="0" r="0" b="0"/>
                <wp:docPr id="4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17561" w14:paraId="32C64B00" w14:textId="77777777" w:rsidTr="00617561">
      <w:trPr>
        <w:jc w:val="center"/>
      </w:trPr>
      <w:tc>
        <w:tcPr>
          <w:tcW w:w="1629" w:type="dxa"/>
        </w:tcPr>
        <w:p w14:paraId="5EF9F037" w14:textId="77777777" w:rsidR="00617561" w:rsidRDefault="00617561" w:rsidP="005A4E20">
          <w:pPr>
            <w:pStyle w:val="Encabezado"/>
          </w:pPr>
        </w:p>
      </w:tc>
      <w:tc>
        <w:tcPr>
          <w:tcW w:w="6021" w:type="dxa"/>
        </w:tcPr>
        <w:p w14:paraId="358156BB" w14:textId="77777777" w:rsidR="00617561" w:rsidRPr="00ED5002" w:rsidRDefault="00617561" w:rsidP="005A4E20">
          <w:pPr>
            <w:pStyle w:val="Encabezado"/>
            <w:jc w:val="center"/>
            <w:rPr>
              <w:rStyle w:val="nfasissutil"/>
            </w:rPr>
          </w:pPr>
          <w:r w:rsidRPr="00ED5002">
            <w:rPr>
              <w:rStyle w:val="nfasissutil"/>
            </w:rPr>
            <w:t xml:space="preserve">Laboratorio de </w:t>
          </w:r>
          <w:r>
            <w:rPr>
              <w:rStyle w:val="nfasissutil"/>
            </w:rPr>
            <w:t>algebra lineal</w:t>
          </w:r>
        </w:p>
      </w:tc>
      <w:tc>
        <w:tcPr>
          <w:tcW w:w="1178" w:type="dxa"/>
        </w:tcPr>
        <w:p w14:paraId="3DE91B3A" w14:textId="77777777" w:rsidR="00617561" w:rsidRDefault="00617561" w:rsidP="005A4E20">
          <w:pPr>
            <w:pStyle w:val="Encabezado"/>
          </w:pPr>
        </w:p>
      </w:tc>
    </w:tr>
  </w:tbl>
  <w:p w14:paraId="7C380B0D" w14:textId="77777777" w:rsidR="00617561" w:rsidRDefault="006175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B774E"/>
    <w:multiLevelType w:val="hybridMultilevel"/>
    <w:tmpl w:val="96AE22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56445"/>
    <w:multiLevelType w:val="hybridMultilevel"/>
    <w:tmpl w:val="D220C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42D85"/>
    <w:multiLevelType w:val="hybridMultilevel"/>
    <w:tmpl w:val="1D407C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DB1C46"/>
    <w:multiLevelType w:val="hybridMultilevel"/>
    <w:tmpl w:val="BB3EAF0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9D37A7"/>
    <w:multiLevelType w:val="hybridMultilevel"/>
    <w:tmpl w:val="9E6C3B6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5B8"/>
    <w:rsid w:val="00092F29"/>
    <w:rsid w:val="000C734C"/>
    <w:rsid w:val="00104A25"/>
    <w:rsid w:val="001618D4"/>
    <w:rsid w:val="001B5E8F"/>
    <w:rsid w:val="001C17F8"/>
    <w:rsid w:val="001D5425"/>
    <w:rsid w:val="0033725E"/>
    <w:rsid w:val="0039376B"/>
    <w:rsid w:val="00395C57"/>
    <w:rsid w:val="0041205B"/>
    <w:rsid w:val="00473764"/>
    <w:rsid w:val="00481B52"/>
    <w:rsid w:val="004B70EB"/>
    <w:rsid w:val="00522C69"/>
    <w:rsid w:val="00555C3A"/>
    <w:rsid w:val="005802FB"/>
    <w:rsid w:val="005A4E20"/>
    <w:rsid w:val="005A63DF"/>
    <w:rsid w:val="00617561"/>
    <w:rsid w:val="00662726"/>
    <w:rsid w:val="006655B8"/>
    <w:rsid w:val="006B1B2C"/>
    <w:rsid w:val="00710E0A"/>
    <w:rsid w:val="00745B93"/>
    <w:rsid w:val="007743D3"/>
    <w:rsid w:val="00786134"/>
    <w:rsid w:val="007B0136"/>
    <w:rsid w:val="007B1877"/>
    <w:rsid w:val="007E11B7"/>
    <w:rsid w:val="007E4D20"/>
    <w:rsid w:val="007F1905"/>
    <w:rsid w:val="008728F7"/>
    <w:rsid w:val="008D262F"/>
    <w:rsid w:val="008D2707"/>
    <w:rsid w:val="008D5F44"/>
    <w:rsid w:val="00926DA4"/>
    <w:rsid w:val="00973757"/>
    <w:rsid w:val="009C242A"/>
    <w:rsid w:val="009D43FD"/>
    <w:rsid w:val="00A6672E"/>
    <w:rsid w:val="00AD6B60"/>
    <w:rsid w:val="00AE4D15"/>
    <w:rsid w:val="00B54D6F"/>
    <w:rsid w:val="00B93776"/>
    <w:rsid w:val="00C30D9B"/>
    <w:rsid w:val="00C8730D"/>
    <w:rsid w:val="00CC2E86"/>
    <w:rsid w:val="00CE0342"/>
    <w:rsid w:val="00DE62DC"/>
    <w:rsid w:val="00DF43C8"/>
    <w:rsid w:val="00E04606"/>
    <w:rsid w:val="00E47120"/>
    <w:rsid w:val="00E7617E"/>
    <w:rsid w:val="00E84E1E"/>
    <w:rsid w:val="00EB7240"/>
    <w:rsid w:val="00EE045D"/>
    <w:rsid w:val="00EF783B"/>
    <w:rsid w:val="00F32829"/>
    <w:rsid w:val="00F46D43"/>
    <w:rsid w:val="00F80D20"/>
    <w:rsid w:val="00FD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9B372B"/>
  <w15:chartTrackingRefBased/>
  <w15:docId w15:val="{A3327F7B-7CF7-4A47-A04B-37BDAA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B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E20"/>
  </w:style>
  <w:style w:type="paragraph" w:styleId="Piedepgina">
    <w:name w:val="footer"/>
    <w:basedOn w:val="Normal"/>
    <w:link w:val="Piedepgina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E20"/>
  </w:style>
  <w:style w:type="paragraph" w:styleId="Subttulo">
    <w:name w:val="Subtitle"/>
    <w:basedOn w:val="Normal"/>
    <w:next w:val="Normal"/>
    <w:link w:val="SubttuloCar"/>
    <w:uiPriority w:val="11"/>
    <w:qFormat/>
    <w:rsid w:val="005A4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E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5A4E2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A4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TDisplayEquation">
    <w:name w:val="MTDisplayEquation"/>
    <w:basedOn w:val="Normal"/>
    <w:next w:val="Normal"/>
    <w:link w:val="MTDisplayEquationCar"/>
    <w:rsid w:val="007B1877"/>
    <w:pPr>
      <w:tabs>
        <w:tab w:val="center" w:pos="5400"/>
        <w:tab w:val="right" w:pos="10800"/>
      </w:tabs>
      <w:jc w:val="both"/>
    </w:pPr>
  </w:style>
  <w:style w:type="character" w:customStyle="1" w:styleId="MTDisplayEquationCar">
    <w:name w:val="MTDisplayEquation Car"/>
    <w:basedOn w:val="Fuentedeprrafopredeter"/>
    <w:link w:val="MTDisplayEquation"/>
    <w:rsid w:val="007B1877"/>
  </w:style>
  <w:style w:type="character" w:customStyle="1" w:styleId="a">
    <w:name w:val="a"/>
    <w:basedOn w:val="Fuentedeprrafopredeter"/>
    <w:rsid w:val="00926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AD6FAF23544CA985D96A80BDE0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B22C-E07C-493D-8032-A12508D11338}"/>
      </w:docPartPr>
      <w:docPartBody>
        <w:p w:rsidR="00CB479F" w:rsidRDefault="00E920D9" w:rsidP="00E920D9">
          <w:pPr>
            <w:pStyle w:val="79AD6FAF23544CA985D96A80BDE0055B"/>
          </w:pPr>
          <w:r>
            <w:rPr>
              <w:lang w:val="es-ES"/>
            </w:rPr>
            <w:t>[Escriba aquí]</w:t>
          </w:r>
        </w:p>
      </w:docPartBody>
    </w:docPart>
    <w:docPart>
      <w:docPartPr>
        <w:name w:val="2B8E1F4B40E5401D92C4938335C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D9F3-38AC-4AB8-90EC-D6FCF55B31A8}"/>
      </w:docPartPr>
      <w:docPartBody>
        <w:p w:rsidR="00CB479F" w:rsidRDefault="00E920D9" w:rsidP="00E920D9">
          <w:pPr>
            <w:pStyle w:val="2B8E1F4B40E5401D92C4938335C39E52"/>
          </w:pPr>
          <w:r>
            <w:rPr>
              <w:rStyle w:val="SubttuloCar"/>
            </w:rPr>
            <w:t>Escribe aquí tu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0D9"/>
    <w:rsid w:val="00831F49"/>
    <w:rsid w:val="00CB479F"/>
    <w:rsid w:val="00D65AF2"/>
    <w:rsid w:val="00E9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D6FAF23544CA985D96A80BDE0055B">
    <w:name w:val="79AD6FAF23544CA985D96A80BDE0055B"/>
    <w:rsid w:val="00E920D9"/>
  </w:style>
  <w:style w:type="paragraph" w:styleId="Subttulo">
    <w:name w:val="Subtitle"/>
    <w:basedOn w:val="Normal"/>
    <w:next w:val="Normal"/>
    <w:link w:val="SubttuloCar"/>
    <w:uiPriority w:val="11"/>
    <w:qFormat/>
    <w:rsid w:val="00E920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920D9"/>
    <w:rPr>
      <w:color w:val="5A5A5A" w:themeColor="text1" w:themeTint="A5"/>
      <w:spacing w:val="15"/>
      <w:lang w:eastAsia="en-US"/>
    </w:rPr>
  </w:style>
  <w:style w:type="paragraph" w:customStyle="1" w:styleId="2B8E1F4B40E5401D92C4938335C39E52">
    <w:name w:val="2B8E1F4B40E5401D92C4938335C39E52"/>
    <w:rsid w:val="00E92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Wilfridovich</dc:creator>
  <cp:keywords/>
  <dc:description/>
  <cp:lastModifiedBy>Bere Medina</cp:lastModifiedBy>
  <cp:revision>2</cp:revision>
  <dcterms:created xsi:type="dcterms:W3CDTF">2018-08-01T02:42:00Z</dcterms:created>
  <dcterms:modified xsi:type="dcterms:W3CDTF">2018-08-01T02:42:00Z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