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AF3" w14:textId="44ABACBD" w:rsidR="005A4E20" w:rsidRDefault="005A4E20" w:rsidP="005A4E20">
      <w:pPr>
        <w:pStyle w:val="Ttulo1"/>
      </w:pPr>
      <w:bookmarkStart w:id="0" w:name="_GoBack"/>
      <w:bookmarkEnd w:id="0"/>
      <w:r>
        <w:t xml:space="preserve">Practica </w:t>
      </w:r>
      <w:r w:rsidR="00765844">
        <w:t>7</w:t>
      </w:r>
      <w:r>
        <w:t>:</w:t>
      </w:r>
      <w:r w:rsidR="007B1877">
        <w:t xml:space="preserve"> </w:t>
      </w:r>
      <w:r w:rsidR="00765844">
        <w:t>Operaciones con vectores – Producto punto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7777777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083C8372" w14:textId="31133427" w:rsidR="00613F83" w:rsidRPr="00500598" w:rsidRDefault="00765844" w:rsidP="00325299">
      <w:p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 xml:space="preserve">El producto punto entre dos vectores </w:t>
      </w:r>
      <w:r w:rsidRPr="00500598">
        <w:rPr>
          <w:rFonts w:ascii="Courier New" w:hAnsi="Courier New" w:cs="Courier New"/>
          <w:position w:val="-6"/>
        </w:rPr>
        <w:object w:dxaOrig="200" w:dyaOrig="220" w14:anchorId="0CB06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594578732" r:id="rId8"/>
        </w:object>
      </w:r>
      <w:r w:rsidRPr="00500598">
        <w:rPr>
          <w:rFonts w:ascii="Courier New" w:hAnsi="Courier New" w:cs="Courier New"/>
        </w:rPr>
        <w:t xml:space="preserve"> y </w:t>
      </w:r>
      <w:r w:rsidRPr="00500598">
        <w:rPr>
          <w:rFonts w:ascii="Courier New" w:hAnsi="Courier New" w:cs="Courier New"/>
          <w:position w:val="-6"/>
        </w:rPr>
        <w:object w:dxaOrig="260" w:dyaOrig="220" w14:anchorId="69A221BB">
          <v:shape id="_x0000_i1026" type="#_x0000_t75" style="width:12.75pt;height:11.25pt" o:ole="">
            <v:imagedata r:id="rId9" o:title=""/>
          </v:shape>
          <o:OLEObject Type="Embed" ProgID="Equation.DSMT4" ShapeID="_x0000_i1026" DrawAspect="Content" ObjectID="_1594578733" r:id="rId10"/>
        </w:object>
      </w:r>
      <w:r w:rsidR="00325299" w:rsidRPr="00500598">
        <w:rPr>
          <w:rFonts w:ascii="Courier New" w:hAnsi="Courier New" w:cs="Courier New"/>
        </w:rPr>
        <w:t xml:space="preserve">, </w:t>
      </w:r>
      <w:r w:rsidRPr="00500598">
        <w:rPr>
          <w:rFonts w:ascii="Courier New" w:hAnsi="Courier New" w:cs="Courier New"/>
        </w:rPr>
        <w:t>ambos de la misma dimensión</w:t>
      </w:r>
      <w:r w:rsidR="00325299" w:rsidRPr="00500598">
        <w:rPr>
          <w:rFonts w:ascii="Courier New" w:hAnsi="Courier New" w:cs="Courier New"/>
        </w:rPr>
        <w:t>,</w:t>
      </w:r>
      <w:r w:rsidRPr="00500598">
        <w:rPr>
          <w:rFonts w:ascii="Courier New" w:hAnsi="Courier New" w:cs="Courier New"/>
        </w:rPr>
        <w:t xml:space="preserve"> se define como:</w:t>
      </w:r>
    </w:p>
    <w:p w14:paraId="41888197" w14:textId="2D12FA4C" w:rsidR="00765844" w:rsidRPr="00500598" w:rsidRDefault="00765844" w:rsidP="00325299">
      <w:pPr>
        <w:jc w:val="center"/>
        <w:rPr>
          <w:rFonts w:ascii="Courier New" w:hAnsi="Courier New" w:cs="Courier New"/>
        </w:rPr>
      </w:pPr>
      <w:r w:rsidRPr="00500598">
        <w:rPr>
          <w:rFonts w:ascii="Courier New" w:hAnsi="Courier New" w:cs="Courier New"/>
          <w:position w:val="-16"/>
        </w:rPr>
        <w:object w:dxaOrig="1740" w:dyaOrig="460" w14:anchorId="2E4640D7">
          <v:shape id="_x0000_i1027" type="#_x0000_t75" style="width:87pt;height:23.25pt" o:ole="">
            <v:imagedata r:id="rId11" o:title=""/>
          </v:shape>
          <o:OLEObject Type="Embed" ProgID="Equation.DSMT4" ShapeID="_x0000_i1027" DrawAspect="Content" ObjectID="_1594578734" r:id="rId12"/>
        </w:object>
      </w:r>
      <w:r w:rsidRPr="00500598">
        <w:rPr>
          <w:rFonts w:ascii="Courier New" w:hAnsi="Courier New" w:cs="Courier New"/>
        </w:rPr>
        <w:t xml:space="preserve"> </w:t>
      </w:r>
    </w:p>
    <w:p w14:paraId="565286E9" w14:textId="77777777" w:rsidR="00325299" w:rsidRPr="00325299" w:rsidRDefault="00325299" w:rsidP="00325299">
      <w:pPr>
        <w:pStyle w:val="Prrafodelista"/>
        <w:ind w:left="0"/>
        <w:jc w:val="both"/>
        <w:rPr>
          <w:b/>
        </w:rPr>
      </w:pPr>
      <w:r w:rsidRPr="00500598">
        <w:rPr>
          <w:rFonts w:ascii="Courier New" w:hAnsi="Courier New" w:cs="Courier New"/>
        </w:rPr>
        <w:t xml:space="preserve">Y quizá usted se pregunte ¿para qué tal operación? Matemáticamente es una operación que permite crear una estructura algebraica con muchas aplicaciones en la estadística o en el análisis de señales, y se conocen como: “Espacios con producto interior”.  Sin embargo, también nos permitirá hablar de ciertas operaciones sin tanta complicación. Por ejemplo, ¿cuánto mide un vector? Suponga que tiene al vector </w:t>
      </w:r>
      <w:r w:rsidRPr="00500598">
        <w:rPr>
          <w:rFonts w:ascii="Courier New" w:hAnsi="Courier New" w:cs="Courier New"/>
          <w:position w:val="-14"/>
        </w:rPr>
        <w:object w:dxaOrig="1719" w:dyaOrig="400" w14:anchorId="6F5DD33E">
          <v:shape id="_x0000_i1028" type="#_x0000_t75" style="width:86.25pt;height:20.25pt" o:ole="">
            <v:imagedata r:id="rId13" o:title=""/>
          </v:shape>
          <o:OLEObject Type="Embed" ProgID="Equation.DSMT4" ShapeID="_x0000_i1028" DrawAspect="Content" ObjectID="_1594578735" r:id="rId14"/>
        </w:object>
      </w:r>
      <w:r w:rsidRPr="00500598">
        <w:rPr>
          <w:rFonts w:ascii="Courier New" w:hAnsi="Courier New" w:cs="Courier New"/>
        </w:rPr>
        <w:t>.</w:t>
      </w:r>
      <w:r>
        <w:t xml:space="preserve"> </w:t>
      </w:r>
      <w:r w:rsidRPr="00325299">
        <w:rPr>
          <w:b/>
        </w:rPr>
        <w:t>¿Cómo calcularía su longitud?</w:t>
      </w:r>
    </w:p>
    <w:p w14:paraId="50148712" w14:textId="46B1C59E" w:rsidR="00325299" w:rsidRDefault="00325299" w:rsidP="00325299">
      <w:pPr>
        <w:pStyle w:val="Prrafodelista"/>
        <w:ind w:left="0"/>
        <w:jc w:val="both"/>
      </w:pPr>
      <w:r>
        <w:t xml:space="preserve"> </w:t>
      </w:r>
    </w:p>
    <w:p w14:paraId="2CF72367" w14:textId="2A6ACD4B" w:rsidR="00325299" w:rsidRDefault="00325299" w:rsidP="00325299">
      <w:pPr>
        <w:pStyle w:val="Prrafodelista"/>
        <w:ind w:left="0"/>
        <w:jc w:val="both"/>
      </w:pPr>
    </w:p>
    <w:p w14:paraId="7F201664" w14:textId="77777777" w:rsidR="00325299" w:rsidRDefault="00325299" w:rsidP="00325299">
      <w:pPr>
        <w:pStyle w:val="Prrafodelista"/>
        <w:ind w:left="0"/>
        <w:jc w:val="both"/>
      </w:pPr>
      <w:r w:rsidRPr="00325299">
        <w:rPr>
          <w:b/>
        </w:rPr>
        <w:t xml:space="preserve">Ahora desarrolle algebraicamente la operación </w:t>
      </w:r>
      <w:r w:rsidRPr="00325299">
        <w:rPr>
          <w:position w:val="-8"/>
        </w:rPr>
        <w:object w:dxaOrig="560" w:dyaOrig="360" w14:anchorId="49399878">
          <v:shape id="_x0000_i1029" type="#_x0000_t75" style="width:27.75pt;height:18pt" o:ole="">
            <v:imagedata r:id="rId15" o:title=""/>
          </v:shape>
          <o:OLEObject Type="Embed" ProgID="Equation.DSMT4" ShapeID="_x0000_i1029" DrawAspect="Content" ObjectID="_1594578736" r:id="rId16"/>
        </w:object>
      </w:r>
    </w:p>
    <w:p w14:paraId="04349B67" w14:textId="77777777" w:rsidR="00325299" w:rsidRDefault="00325299" w:rsidP="00325299">
      <w:pPr>
        <w:pStyle w:val="Prrafodelista"/>
        <w:ind w:left="0"/>
        <w:jc w:val="both"/>
      </w:pPr>
    </w:p>
    <w:p w14:paraId="6827E745" w14:textId="77777777" w:rsidR="00325299" w:rsidRDefault="00325299" w:rsidP="00325299">
      <w:pPr>
        <w:pStyle w:val="Prrafodelista"/>
        <w:ind w:left="0"/>
        <w:jc w:val="both"/>
      </w:pPr>
    </w:p>
    <w:p w14:paraId="5E5282D2" w14:textId="346642BD" w:rsidR="00325299" w:rsidRDefault="00325299" w:rsidP="00325299">
      <w:pPr>
        <w:pStyle w:val="Prrafodelista"/>
        <w:ind w:left="0"/>
        <w:jc w:val="both"/>
        <w:rPr>
          <w:b/>
        </w:rPr>
      </w:pPr>
      <w:r w:rsidRPr="00325299">
        <w:rPr>
          <w:b/>
        </w:rPr>
        <w:t xml:space="preserve">¿Qué relación tienen las dos operaciones que realizó en las preguntas pasadas? </w:t>
      </w:r>
    </w:p>
    <w:p w14:paraId="521B2DFE" w14:textId="77C0413C" w:rsidR="00325299" w:rsidRDefault="00325299" w:rsidP="00325299">
      <w:pPr>
        <w:pStyle w:val="Prrafodelista"/>
        <w:ind w:left="0"/>
        <w:jc w:val="both"/>
        <w:rPr>
          <w:b/>
        </w:rPr>
      </w:pPr>
    </w:p>
    <w:p w14:paraId="2593A471" w14:textId="2C185074" w:rsidR="00325299" w:rsidRDefault="00325299" w:rsidP="00325299">
      <w:pPr>
        <w:pStyle w:val="Prrafodelista"/>
        <w:ind w:left="0"/>
        <w:jc w:val="both"/>
        <w:rPr>
          <w:b/>
        </w:rPr>
      </w:pPr>
    </w:p>
    <w:p w14:paraId="60619B70" w14:textId="77777777" w:rsidR="00AB5222" w:rsidRPr="00500598" w:rsidRDefault="00AB5222" w:rsidP="00325299">
      <w:pPr>
        <w:pStyle w:val="Prrafodelista"/>
        <w:ind w:left="0"/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 xml:space="preserve">Ahora vamos a deducir algo más interesante. Primero el caso simple. </w:t>
      </w:r>
    </w:p>
    <w:p w14:paraId="221AB6FB" w14:textId="77777777" w:rsidR="00AB5222" w:rsidRPr="00500598" w:rsidRDefault="00AB5222" w:rsidP="00325299">
      <w:pPr>
        <w:pStyle w:val="Prrafodelista"/>
        <w:ind w:left="0"/>
        <w:jc w:val="both"/>
        <w:rPr>
          <w:rFonts w:ascii="Courier New" w:hAnsi="Courier New" w:cs="Courier New"/>
        </w:rPr>
      </w:pPr>
    </w:p>
    <w:p w14:paraId="3BD33DF8" w14:textId="22A40A2E" w:rsidR="00325299" w:rsidRPr="00500598" w:rsidRDefault="00AB5222" w:rsidP="00AB5222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 xml:space="preserve">Abra </w:t>
      </w:r>
      <w:proofErr w:type="spellStart"/>
      <w:r w:rsidRPr="00500598">
        <w:rPr>
          <w:rFonts w:ascii="Courier New" w:hAnsi="Courier New" w:cs="Courier New"/>
        </w:rPr>
        <w:t>Geogebra</w:t>
      </w:r>
      <w:proofErr w:type="spellEnd"/>
      <w:r w:rsidRPr="00500598">
        <w:rPr>
          <w:rFonts w:ascii="Courier New" w:hAnsi="Courier New" w:cs="Courier New"/>
        </w:rPr>
        <w:t xml:space="preserve"> e inserte dos puntos, </w:t>
      </w:r>
      <w:proofErr w:type="spellStart"/>
      <w:r w:rsidR="00500598">
        <w:rPr>
          <w:rFonts w:ascii="Courier New" w:hAnsi="Courier New" w:cs="Courier New"/>
        </w:rPr>
        <w:t>el</w:t>
      </w:r>
      <w:proofErr w:type="spellEnd"/>
      <w:r w:rsidR="00500598">
        <w:rPr>
          <w:rFonts w:ascii="Courier New" w:hAnsi="Courier New" w:cs="Courier New"/>
        </w:rPr>
        <w:t xml:space="preserve"> </w:t>
      </w:r>
      <w:r w:rsidRPr="00500598">
        <w:rPr>
          <w:rFonts w:ascii="Courier New" w:hAnsi="Courier New" w:cs="Courier New"/>
          <w:position w:val="-14"/>
        </w:rPr>
        <w:object w:dxaOrig="580" w:dyaOrig="400" w14:anchorId="78F297D1">
          <v:shape id="_x0000_i1030" type="#_x0000_t75" style="width:29.25pt;height:20.25pt" o:ole="">
            <v:imagedata r:id="rId17" o:title=""/>
          </v:shape>
          <o:OLEObject Type="Embed" ProgID="Equation.DSMT4" ShapeID="_x0000_i1030" DrawAspect="Content" ObjectID="_1594578737" r:id="rId18"/>
        </w:object>
      </w:r>
      <w:r w:rsidRPr="00500598">
        <w:rPr>
          <w:rFonts w:ascii="Courier New" w:hAnsi="Courier New" w:cs="Courier New"/>
        </w:rPr>
        <w:t xml:space="preserve"> y otro el que le plazca.</w:t>
      </w:r>
    </w:p>
    <w:p w14:paraId="6F4F731C" w14:textId="59DB5B8E" w:rsidR="00AB5222" w:rsidRPr="00500598" w:rsidRDefault="00AB5222" w:rsidP="00AB5222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>Luego trace una perpendicular al eje x que pase por el punto que puso a su gusto.</w:t>
      </w:r>
    </w:p>
    <w:p w14:paraId="4F5435AB" w14:textId="18DFD873" w:rsidR="00AB5222" w:rsidRPr="00500598" w:rsidRDefault="00970267" w:rsidP="00AB5222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 xml:space="preserve">Trace un vector del punto </w:t>
      </w:r>
      <w:r w:rsidRPr="00500598">
        <w:rPr>
          <w:rFonts w:ascii="Courier New" w:hAnsi="Courier New" w:cs="Courier New"/>
          <w:position w:val="-14"/>
        </w:rPr>
        <w:object w:dxaOrig="580" w:dyaOrig="400" w14:anchorId="48F19946">
          <v:shape id="_x0000_i1031" type="#_x0000_t75" style="width:29.25pt;height:20.25pt" o:ole="">
            <v:imagedata r:id="rId17" o:title=""/>
          </v:shape>
          <o:OLEObject Type="Embed" ProgID="Equation.DSMT4" ShapeID="_x0000_i1031" DrawAspect="Content" ObjectID="_1594578738" r:id="rId19"/>
        </w:object>
      </w:r>
      <w:r w:rsidRPr="00500598">
        <w:rPr>
          <w:rFonts w:ascii="Courier New" w:hAnsi="Courier New" w:cs="Courier New"/>
        </w:rPr>
        <w:t xml:space="preserve"> al punto que puso a su gusto.</w:t>
      </w:r>
    </w:p>
    <w:p w14:paraId="5F2ABB7E" w14:textId="4970A885" w:rsidR="00970267" w:rsidRDefault="00970267" w:rsidP="00970267">
      <w:pPr>
        <w:jc w:val="both"/>
        <w:rPr>
          <w:b/>
        </w:rPr>
      </w:pPr>
      <w:r w:rsidRPr="00500598">
        <w:rPr>
          <w:rFonts w:ascii="Courier New" w:hAnsi="Courier New" w:cs="Courier New"/>
        </w:rPr>
        <w:t>¿Cuál sería el ángulo formado entre el vector y el eje x? Geométricamente la pregunta es equivalente a cuál es el ángulo del triángulo rectángulo.</w:t>
      </w:r>
      <w:r w:rsidR="004A0DFE">
        <w:t xml:space="preserve">  </w:t>
      </w:r>
      <w:r w:rsidR="004A0DFE" w:rsidRPr="004A0DFE">
        <w:rPr>
          <w:b/>
        </w:rPr>
        <w:t>¿Qué función trigonométrica relaciona el cateto adyacente, la hipotenusa y el ángulo?</w:t>
      </w:r>
    </w:p>
    <w:p w14:paraId="01FDD601" w14:textId="01C0077A" w:rsidR="004A0DFE" w:rsidRDefault="004A0DFE" w:rsidP="00970267">
      <w:pPr>
        <w:jc w:val="both"/>
        <w:rPr>
          <w:b/>
        </w:rPr>
      </w:pPr>
    </w:p>
    <w:p w14:paraId="3EEB82AD" w14:textId="5B36FA86" w:rsidR="004A0DFE" w:rsidRDefault="004A0DFE" w:rsidP="00970267">
      <w:pPr>
        <w:jc w:val="both"/>
        <w:rPr>
          <w:b/>
        </w:rPr>
      </w:pPr>
      <w:r>
        <w:rPr>
          <w:b/>
        </w:rPr>
        <w:t xml:space="preserve">¿Conoce la hipotenusa? </w:t>
      </w:r>
    </w:p>
    <w:p w14:paraId="6735D44C" w14:textId="5E70864E" w:rsidR="004A0DFE" w:rsidRDefault="004A0DFE" w:rsidP="00970267">
      <w:pPr>
        <w:jc w:val="both"/>
        <w:rPr>
          <w:b/>
        </w:rPr>
      </w:pPr>
    </w:p>
    <w:p w14:paraId="1DDD5374" w14:textId="26B646BC" w:rsidR="004A0DFE" w:rsidRDefault="004A0DFE" w:rsidP="00970267">
      <w:pPr>
        <w:jc w:val="both"/>
        <w:rPr>
          <w:b/>
        </w:rPr>
      </w:pPr>
      <w:r>
        <w:rPr>
          <w:b/>
        </w:rPr>
        <w:t>¿Cómo la calcularía usando el producto punto?</w:t>
      </w:r>
    </w:p>
    <w:p w14:paraId="39C4508C" w14:textId="3753B030" w:rsidR="004A0DFE" w:rsidRDefault="004A0DFE" w:rsidP="00970267">
      <w:pPr>
        <w:jc w:val="both"/>
        <w:rPr>
          <w:b/>
        </w:rPr>
      </w:pPr>
    </w:p>
    <w:p w14:paraId="209AF702" w14:textId="5A0C26A6" w:rsidR="004A0DFE" w:rsidRDefault="004A0DFE" w:rsidP="00970267">
      <w:pPr>
        <w:jc w:val="both"/>
        <w:rPr>
          <w:b/>
        </w:rPr>
      </w:pPr>
      <w:r>
        <w:rPr>
          <w:b/>
        </w:rPr>
        <w:t>¿Conoce el cateto adyacente?</w:t>
      </w:r>
    </w:p>
    <w:p w14:paraId="1F339722" w14:textId="1616708D" w:rsidR="004A0DFE" w:rsidRDefault="004A0DFE" w:rsidP="00970267">
      <w:pPr>
        <w:jc w:val="both"/>
        <w:rPr>
          <w:b/>
        </w:rPr>
      </w:pPr>
    </w:p>
    <w:p w14:paraId="75E882BF" w14:textId="63151E13" w:rsidR="004A0DFE" w:rsidRDefault="004A0DFE" w:rsidP="00970267">
      <w:pPr>
        <w:jc w:val="both"/>
        <w:rPr>
          <w:b/>
        </w:rPr>
      </w:pPr>
      <w:r>
        <w:rPr>
          <w:b/>
        </w:rPr>
        <w:t xml:space="preserve">¿Cómo lo calcularía usando el producto punto? Sugerencia: Hay que usar al vector </w:t>
      </w:r>
      <w:r w:rsidRPr="004A0DFE">
        <w:rPr>
          <w:b/>
          <w:position w:val="-14"/>
        </w:rPr>
        <w:object w:dxaOrig="960" w:dyaOrig="400" w14:anchorId="6C59B5C4">
          <v:shape id="_x0000_i1032" type="#_x0000_t75" style="width:48pt;height:20.25pt" o:ole="">
            <v:imagedata r:id="rId20" o:title=""/>
          </v:shape>
          <o:OLEObject Type="Embed" ProgID="Equation.DSMT4" ShapeID="_x0000_i1032" DrawAspect="Content" ObjectID="_1594578739" r:id="rId21"/>
        </w:object>
      </w:r>
      <w:r>
        <w:rPr>
          <w:b/>
        </w:rPr>
        <w:t xml:space="preserve"> en la operación.</w:t>
      </w:r>
    </w:p>
    <w:p w14:paraId="3C2FA255" w14:textId="4FF041C7" w:rsidR="004A0DFE" w:rsidRDefault="004A0DFE" w:rsidP="00970267">
      <w:pPr>
        <w:jc w:val="both"/>
        <w:rPr>
          <w:b/>
        </w:rPr>
      </w:pPr>
      <w:r>
        <w:rPr>
          <w:b/>
        </w:rPr>
        <w:t>Despeje el ángulo de la función trigonométrica, pero exprese el despeje en términos de las operaciones de producto punto. ¿Qué quedó?</w:t>
      </w:r>
    </w:p>
    <w:p w14:paraId="4F184F20" w14:textId="51E3F3E3" w:rsidR="00B60E43" w:rsidRDefault="00B60E43" w:rsidP="00970267">
      <w:pPr>
        <w:jc w:val="both"/>
        <w:rPr>
          <w:b/>
        </w:rPr>
      </w:pPr>
    </w:p>
    <w:p w14:paraId="31102934" w14:textId="5BAAA5B0" w:rsidR="00B60E43" w:rsidRDefault="00B60E43" w:rsidP="00970267">
      <w:pPr>
        <w:jc w:val="both"/>
        <w:rPr>
          <w:b/>
        </w:rPr>
      </w:pPr>
      <w:r>
        <w:rPr>
          <w:b/>
        </w:rPr>
        <w:t xml:space="preserve">¿Cómo resolvería el problema del ángulo usando el cateto opuesto y la hipotenusa? Sugerencia: Ahora debería usar </w:t>
      </w:r>
      <w:r w:rsidRPr="00B60E43">
        <w:rPr>
          <w:b/>
          <w:position w:val="-14"/>
        </w:rPr>
        <w:object w:dxaOrig="980" w:dyaOrig="400" w14:anchorId="21880746">
          <v:shape id="_x0000_i1033" type="#_x0000_t75" style="width:48.75pt;height:20.25pt" o:ole="">
            <v:imagedata r:id="rId22" o:title=""/>
          </v:shape>
          <o:OLEObject Type="Embed" ProgID="Equation.DSMT4" ShapeID="_x0000_i1033" DrawAspect="Content" ObjectID="_1594578740" r:id="rId23"/>
        </w:object>
      </w:r>
      <w:r>
        <w:rPr>
          <w:b/>
        </w:rPr>
        <w:t xml:space="preserve"> en la parte correspondiente. </w:t>
      </w:r>
    </w:p>
    <w:p w14:paraId="2A5F31DE" w14:textId="34F38D9D" w:rsidR="00B60E43" w:rsidRDefault="00B60E43" w:rsidP="00970267">
      <w:pPr>
        <w:jc w:val="both"/>
        <w:rPr>
          <w:b/>
        </w:rPr>
      </w:pPr>
    </w:p>
    <w:p w14:paraId="7E8C93F4" w14:textId="2508E0E5" w:rsidR="00B60E43" w:rsidRPr="00500598" w:rsidRDefault="00B60E43" w:rsidP="00970267">
      <w:p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>Ahora, vamos a deducir la expresión para calcular el ángulo entre dos vectores.</w:t>
      </w:r>
    </w:p>
    <w:p w14:paraId="1CEB0BDD" w14:textId="3241A89D" w:rsidR="00B60E43" w:rsidRPr="00500598" w:rsidRDefault="00B60E43" w:rsidP="00B60E43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>Coloque otro punto donde lo desee.</w:t>
      </w:r>
    </w:p>
    <w:p w14:paraId="5B8707F8" w14:textId="118FBFA7" w:rsidR="004A0DFE" w:rsidRPr="00500598" w:rsidRDefault="00B60E43" w:rsidP="00B60E43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500598">
        <w:rPr>
          <w:rFonts w:ascii="Courier New" w:hAnsi="Courier New" w:cs="Courier New"/>
        </w:rPr>
        <w:t xml:space="preserve">Trace un vector punto </w:t>
      </w:r>
      <w:r w:rsidRPr="00500598">
        <w:rPr>
          <w:rFonts w:ascii="Courier New" w:hAnsi="Courier New" w:cs="Courier New"/>
          <w:position w:val="-14"/>
        </w:rPr>
        <w:object w:dxaOrig="580" w:dyaOrig="400" w14:anchorId="0F0AE53E">
          <v:shape id="_x0000_i1034" type="#_x0000_t75" style="width:29.25pt;height:20.25pt" o:ole="">
            <v:imagedata r:id="rId17" o:title=""/>
          </v:shape>
          <o:OLEObject Type="Embed" ProgID="Equation.DSMT4" ShapeID="_x0000_i1034" DrawAspect="Content" ObjectID="_1594578741" r:id="rId24"/>
        </w:object>
      </w:r>
      <w:r w:rsidRPr="00500598">
        <w:rPr>
          <w:rFonts w:ascii="Courier New" w:hAnsi="Courier New" w:cs="Courier New"/>
        </w:rPr>
        <w:t xml:space="preserve"> al punto que acaba de poner.</w:t>
      </w:r>
    </w:p>
    <w:p w14:paraId="52B81D25" w14:textId="3DA10BEE" w:rsidR="00B60E43" w:rsidRDefault="00B60E43" w:rsidP="00B60E43">
      <w:pPr>
        <w:jc w:val="both"/>
        <w:rPr>
          <w:b/>
        </w:rPr>
      </w:pPr>
      <w:r>
        <w:rPr>
          <w:b/>
        </w:rPr>
        <w:t>A estas alturas usando lo anterior podría conocer el ángulo entre el vector y el eje x, para cada uno de los dos vectores. ¿Cómo calcularía el ángulo entre los vectores usando esos dos ángulos que ya conoce?</w:t>
      </w:r>
    </w:p>
    <w:p w14:paraId="66537C54" w14:textId="61209C66" w:rsidR="00B60E43" w:rsidRDefault="00B60E43" w:rsidP="00B60E43">
      <w:pPr>
        <w:jc w:val="both"/>
        <w:rPr>
          <w:b/>
        </w:rPr>
      </w:pPr>
    </w:p>
    <w:p w14:paraId="3B1CE3E0" w14:textId="73C28409" w:rsidR="00B60E43" w:rsidRPr="00B60E43" w:rsidRDefault="00B60E43" w:rsidP="00B60E43">
      <w:pPr>
        <w:jc w:val="both"/>
        <w:rPr>
          <w:b/>
        </w:rPr>
      </w:pPr>
      <w:r>
        <w:rPr>
          <w:b/>
        </w:rPr>
        <w:t xml:space="preserve">Emplee la identidad trigonométrica </w:t>
      </w:r>
      <w:r w:rsidRPr="00B60E43">
        <w:rPr>
          <w:b/>
          <w:position w:val="-14"/>
        </w:rPr>
        <w:object w:dxaOrig="3640" w:dyaOrig="400" w14:anchorId="3C128008">
          <v:shape id="_x0000_i1035" type="#_x0000_t75" style="width:182.25pt;height:20.25pt" o:ole="">
            <v:imagedata r:id="rId25" o:title=""/>
          </v:shape>
          <o:OLEObject Type="Embed" ProgID="Equation.DSMT4" ShapeID="_x0000_i1035" DrawAspect="Content" ObjectID="_1594578742" r:id="rId26"/>
        </w:object>
      </w:r>
      <w:r>
        <w:rPr>
          <w:b/>
        </w:rPr>
        <w:t xml:space="preserve"> para deducir la formula entre ángulo entre vectores. </w:t>
      </w:r>
      <w:r w:rsidR="00500598">
        <w:rPr>
          <w:b/>
        </w:rPr>
        <w:t>Recuerde que</w:t>
      </w:r>
      <w:r>
        <w:rPr>
          <w:b/>
        </w:rPr>
        <w:t xml:space="preserve"> </w:t>
      </w:r>
      <w:r w:rsidR="00500598" w:rsidRPr="00500598">
        <w:rPr>
          <w:b/>
          <w:position w:val="-16"/>
        </w:rPr>
        <w:object w:dxaOrig="3340" w:dyaOrig="460" w14:anchorId="4642C120">
          <v:shape id="_x0000_i1036" type="#_x0000_t75" style="width:167.25pt;height:23.25pt" o:ole="">
            <v:imagedata r:id="rId27" o:title=""/>
          </v:shape>
          <o:OLEObject Type="Embed" ProgID="Equation.DSMT4" ShapeID="_x0000_i1036" DrawAspect="Content" ObjectID="_1594578743" r:id="rId28"/>
        </w:object>
      </w:r>
      <w:r>
        <w:rPr>
          <w:b/>
        </w:rPr>
        <w:t xml:space="preserve"> </w:t>
      </w:r>
      <w:r w:rsidR="00500598">
        <w:rPr>
          <w:b/>
        </w:rPr>
        <w:t xml:space="preserve">y no olvide cambiar algunas operaciones de producto punto por la identidad </w:t>
      </w:r>
      <w:r w:rsidR="00500598">
        <w:rPr>
          <w:b/>
        </w:rPr>
        <w:tab/>
        <w:t>que encontró al principio de la práctica.</w:t>
      </w:r>
    </w:p>
    <w:p w14:paraId="0AFE1F56" w14:textId="6529E9B9" w:rsidR="00500598" w:rsidRDefault="00500598" w:rsidP="00970267">
      <w:pPr>
        <w:jc w:val="both"/>
        <w:rPr>
          <w:b/>
        </w:rPr>
      </w:pPr>
    </w:p>
    <w:p w14:paraId="13F8538C" w14:textId="19E28186" w:rsidR="00500598" w:rsidRDefault="00500598" w:rsidP="00970267">
      <w:pPr>
        <w:jc w:val="both"/>
        <w:rPr>
          <w:b/>
        </w:rPr>
      </w:pPr>
      <w:r>
        <w:rPr>
          <w:b/>
        </w:rPr>
        <w:t xml:space="preserve">¿Qué debe pasar con el producto punto de la expresión que dedujo para que el ángulo entre ellos sea 90°? </w:t>
      </w:r>
    </w:p>
    <w:p w14:paraId="218FAB01" w14:textId="57253533" w:rsidR="00500598" w:rsidRDefault="00500598" w:rsidP="00970267">
      <w:pPr>
        <w:jc w:val="both"/>
        <w:rPr>
          <w:b/>
        </w:rPr>
      </w:pPr>
    </w:p>
    <w:p w14:paraId="4976C1B0" w14:textId="176E3186" w:rsidR="00500598" w:rsidRPr="004A0DFE" w:rsidRDefault="00500598" w:rsidP="00970267">
      <w:pPr>
        <w:jc w:val="both"/>
        <w:rPr>
          <w:b/>
        </w:rPr>
      </w:pPr>
      <w:r>
        <w:rPr>
          <w:b/>
        </w:rPr>
        <w:t>¿Qué podría concluirse de lo anterior?</w:t>
      </w:r>
    </w:p>
    <w:p w14:paraId="7E139335" w14:textId="77777777" w:rsidR="00325299" w:rsidRDefault="00325299" w:rsidP="00325299">
      <w:pPr>
        <w:pStyle w:val="Prrafodelista"/>
        <w:ind w:left="0"/>
        <w:jc w:val="both"/>
      </w:pPr>
    </w:p>
    <w:p w14:paraId="0E16A8B9" w14:textId="77777777" w:rsidR="005C013B" w:rsidRDefault="005C013B" w:rsidP="00325299">
      <w:pPr>
        <w:pStyle w:val="Prrafodelista"/>
        <w:ind w:left="0"/>
        <w:jc w:val="both"/>
      </w:pPr>
    </w:p>
    <w:p w14:paraId="200A9990" w14:textId="77777777" w:rsidR="00464AF6" w:rsidRDefault="00464AF6" w:rsidP="00464AF6">
      <w:pPr>
        <w:pStyle w:val="Prrafodelista"/>
        <w:ind w:left="0"/>
        <w:jc w:val="both"/>
      </w:pPr>
    </w:p>
    <w:sectPr w:rsidR="00464AF6" w:rsidSect="005A4E20">
      <w:headerReference w:type="default" r:id="rId29"/>
      <w:headerReference w:type="first" r:id="rId3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4A1CC" w14:textId="77777777" w:rsidR="00C62808" w:rsidRDefault="00C62808" w:rsidP="005A4E20">
      <w:pPr>
        <w:spacing w:after="0" w:line="240" w:lineRule="auto"/>
      </w:pPr>
      <w:r>
        <w:separator/>
      </w:r>
    </w:p>
  </w:endnote>
  <w:endnote w:type="continuationSeparator" w:id="0">
    <w:p w14:paraId="2F65C530" w14:textId="77777777" w:rsidR="00C62808" w:rsidRDefault="00C62808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1595F" w14:textId="77777777" w:rsidR="00C62808" w:rsidRDefault="00C62808" w:rsidP="005A4E20">
      <w:pPr>
        <w:spacing w:after="0" w:line="240" w:lineRule="auto"/>
      </w:pPr>
      <w:r>
        <w:separator/>
      </w:r>
    </w:p>
  </w:footnote>
  <w:footnote w:type="continuationSeparator" w:id="0">
    <w:p w14:paraId="7641166F" w14:textId="77777777" w:rsidR="00C62808" w:rsidRDefault="00C62808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617561" w:rsidRDefault="00617561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617561" w:rsidRDefault="00617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617561" w14:paraId="470D2965" w14:textId="77777777" w:rsidTr="00617561">
      <w:trPr>
        <w:jc w:val="center"/>
      </w:trPr>
      <w:tc>
        <w:tcPr>
          <w:tcW w:w="1629" w:type="dxa"/>
        </w:tcPr>
        <w:p w14:paraId="4AEA22AB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3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617561" w:rsidRPr="00ED5002" w:rsidRDefault="00617561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617561" w:rsidRDefault="00617561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7561" w14:paraId="32C64B00" w14:textId="77777777" w:rsidTr="00617561">
      <w:trPr>
        <w:jc w:val="center"/>
      </w:trPr>
      <w:tc>
        <w:tcPr>
          <w:tcW w:w="1629" w:type="dxa"/>
        </w:tcPr>
        <w:p w14:paraId="5EF9F037" w14:textId="77777777" w:rsidR="00617561" w:rsidRDefault="00617561" w:rsidP="005A4E20">
          <w:pPr>
            <w:pStyle w:val="Encabezado"/>
          </w:pPr>
        </w:p>
      </w:tc>
      <w:tc>
        <w:tcPr>
          <w:tcW w:w="6021" w:type="dxa"/>
        </w:tcPr>
        <w:p w14:paraId="358156BB" w14:textId="77777777" w:rsidR="00617561" w:rsidRPr="00ED5002" w:rsidRDefault="00617561" w:rsidP="005A4E20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algebra lineal</w:t>
          </w:r>
        </w:p>
      </w:tc>
      <w:tc>
        <w:tcPr>
          <w:tcW w:w="1178" w:type="dxa"/>
        </w:tcPr>
        <w:p w14:paraId="3DE91B3A" w14:textId="77777777" w:rsidR="00617561" w:rsidRDefault="00617561" w:rsidP="005A4E20">
          <w:pPr>
            <w:pStyle w:val="Encabezado"/>
          </w:pPr>
        </w:p>
      </w:tc>
    </w:tr>
  </w:tbl>
  <w:p w14:paraId="7C380B0D" w14:textId="77777777" w:rsidR="00617561" w:rsidRDefault="00617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0C1C"/>
    <w:multiLevelType w:val="hybridMultilevel"/>
    <w:tmpl w:val="9C948A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7B774E"/>
    <w:multiLevelType w:val="hybridMultilevel"/>
    <w:tmpl w:val="96AE22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2D85"/>
    <w:multiLevelType w:val="hybridMultilevel"/>
    <w:tmpl w:val="1D407C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B1C46"/>
    <w:multiLevelType w:val="hybridMultilevel"/>
    <w:tmpl w:val="BB3EAF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A17B3"/>
    <w:multiLevelType w:val="hybridMultilevel"/>
    <w:tmpl w:val="B02286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93FFC"/>
    <w:multiLevelType w:val="hybridMultilevel"/>
    <w:tmpl w:val="C6543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D37A7"/>
    <w:multiLevelType w:val="hybridMultilevel"/>
    <w:tmpl w:val="9E6C3B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B8"/>
    <w:rsid w:val="00092F29"/>
    <w:rsid w:val="000C734C"/>
    <w:rsid w:val="00104A25"/>
    <w:rsid w:val="001618D4"/>
    <w:rsid w:val="00181422"/>
    <w:rsid w:val="001B5E8F"/>
    <w:rsid w:val="001C17F8"/>
    <w:rsid w:val="001D5425"/>
    <w:rsid w:val="00325299"/>
    <w:rsid w:val="0033725E"/>
    <w:rsid w:val="00390CF7"/>
    <w:rsid w:val="0039376B"/>
    <w:rsid w:val="00395C57"/>
    <w:rsid w:val="0041205B"/>
    <w:rsid w:val="00464AF6"/>
    <w:rsid w:val="00473764"/>
    <w:rsid w:val="00481B52"/>
    <w:rsid w:val="004A0DFE"/>
    <w:rsid w:val="004B70EB"/>
    <w:rsid w:val="00500598"/>
    <w:rsid w:val="00522C69"/>
    <w:rsid w:val="00555C3A"/>
    <w:rsid w:val="005802FB"/>
    <w:rsid w:val="005A4E20"/>
    <w:rsid w:val="005A63DF"/>
    <w:rsid w:val="005C013B"/>
    <w:rsid w:val="00613F83"/>
    <w:rsid w:val="00617561"/>
    <w:rsid w:val="00662726"/>
    <w:rsid w:val="006655B8"/>
    <w:rsid w:val="006B1B2C"/>
    <w:rsid w:val="00710E0A"/>
    <w:rsid w:val="00745B93"/>
    <w:rsid w:val="00765844"/>
    <w:rsid w:val="007743D3"/>
    <w:rsid w:val="00786134"/>
    <w:rsid w:val="007B0136"/>
    <w:rsid w:val="007B1877"/>
    <w:rsid w:val="007E11B7"/>
    <w:rsid w:val="007E4D20"/>
    <w:rsid w:val="007F1905"/>
    <w:rsid w:val="008728F7"/>
    <w:rsid w:val="008D262F"/>
    <w:rsid w:val="008D2707"/>
    <w:rsid w:val="008D5F44"/>
    <w:rsid w:val="008E7285"/>
    <w:rsid w:val="00926DA4"/>
    <w:rsid w:val="00970267"/>
    <w:rsid w:val="00973757"/>
    <w:rsid w:val="00974D91"/>
    <w:rsid w:val="009C242A"/>
    <w:rsid w:val="00A61CD8"/>
    <w:rsid w:val="00A6672E"/>
    <w:rsid w:val="00AB5222"/>
    <w:rsid w:val="00AD6B60"/>
    <w:rsid w:val="00AE4D15"/>
    <w:rsid w:val="00B455B0"/>
    <w:rsid w:val="00B54D6F"/>
    <w:rsid w:val="00B60E43"/>
    <w:rsid w:val="00B93776"/>
    <w:rsid w:val="00B9659C"/>
    <w:rsid w:val="00C30D9B"/>
    <w:rsid w:val="00C62808"/>
    <w:rsid w:val="00C8730D"/>
    <w:rsid w:val="00CC2E86"/>
    <w:rsid w:val="00CE0342"/>
    <w:rsid w:val="00D7667A"/>
    <w:rsid w:val="00DE62DC"/>
    <w:rsid w:val="00DF43C8"/>
    <w:rsid w:val="00E04606"/>
    <w:rsid w:val="00E47120"/>
    <w:rsid w:val="00E7617E"/>
    <w:rsid w:val="00E84E1E"/>
    <w:rsid w:val="00EB7240"/>
    <w:rsid w:val="00EE045D"/>
    <w:rsid w:val="00EF783B"/>
    <w:rsid w:val="00F32829"/>
    <w:rsid w:val="00F46D43"/>
    <w:rsid w:val="00F80D20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ar"/>
    <w:rsid w:val="007B1877"/>
    <w:pPr>
      <w:tabs>
        <w:tab w:val="center" w:pos="5400"/>
        <w:tab w:val="right" w:pos="10800"/>
      </w:tabs>
      <w:jc w:val="both"/>
    </w:pPr>
  </w:style>
  <w:style w:type="character" w:customStyle="1" w:styleId="MTDisplayEquationCar">
    <w:name w:val="MTDisplayEquation Car"/>
    <w:basedOn w:val="Fuentedeprrafopredeter"/>
    <w:link w:val="MTDisplayEquation"/>
    <w:rsid w:val="007B1877"/>
  </w:style>
  <w:style w:type="character" w:customStyle="1" w:styleId="a">
    <w:name w:val="a"/>
    <w:basedOn w:val="Fuentedeprrafopredeter"/>
    <w:rsid w:val="00926DA4"/>
  </w:style>
  <w:style w:type="character" w:styleId="Textodelmarcadordeposicin">
    <w:name w:val="Placeholder Text"/>
    <w:basedOn w:val="Fuentedeprrafopredeter"/>
    <w:uiPriority w:val="99"/>
    <w:semiHidden/>
    <w:rsid w:val="004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D9"/>
    <w:rsid w:val="00064D7F"/>
    <w:rsid w:val="00493D09"/>
    <w:rsid w:val="00831F49"/>
    <w:rsid w:val="00CB479F"/>
    <w:rsid w:val="00D65AF2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064D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Bere Medina</cp:lastModifiedBy>
  <cp:revision>2</cp:revision>
  <dcterms:created xsi:type="dcterms:W3CDTF">2018-08-01T02:45:00Z</dcterms:created>
  <dcterms:modified xsi:type="dcterms:W3CDTF">2018-08-01T02:45:00Z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