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577BC529" w:rsidR="005A4E20" w:rsidRDefault="004A50B1" w:rsidP="005A4E20">
      <w:pPr>
        <w:pStyle w:val="Ttulo1"/>
      </w:pPr>
      <w:r>
        <w:t xml:space="preserve">Practica </w:t>
      </w:r>
      <w:r w:rsidR="00AE4CCA">
        <w:t>11</w:t>
      </w:r>
      <w:r w:rsidR="005A4E20">
        <w:t xml:space="preserve">: </w:t>
      </w:r>
      <w:r w:rsidR="003260E8">
        <w:t>La definición más importante - Limite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6F9689ED" w14:textId="7FDEA4D0" w:rsidR="00325F98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Para ver si recuerda la idea de la multiplicación por el conjugado, calcule los siguientes límites:</w:t>
      </w:r>
    </w:p>
    <w:p w14:paraId="16F14ECA" w14:textId="65FC700D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1.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060" w:dyaOrig="680" w14:anchorId="5FF4D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3.25pt;height:33.75pt" o:ole="">
            <v:imagedata r:id="rId8" o:title=""/>
          </v:shape>
          <o:OLEObject Type="Embed" ProgID="Equation.DSMT4" ShapeID="_x0000_i1053" DrawAspect="Content" ObjectID="_1539788893" r:id="rId9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</w:p>
    <w:p w14:paraId="6089C7D0" w14:textId="56A988B6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2.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440" w:dyaOrig="700" w14:anchorId="510FF54B">
          <v:shape id="_x0000_i1056" type="#_x0000_t75" style="width:1in;height:35.25pt" o:ole="">
            <v:imagedata r:id="rId10" o:title=""/>
          </v:shape>
          <o:OLEObject Type="Embed" ProgID="Equation.DSMT4" ShapeID="_x0000_i1056" DrawAspect="Content" ObjectID="_1539788894" r:id="rId11"/>
        </w:object>
      </w:r>
    </w:p>
    <w:p w14:paraId="331738B6" w14:textId="7DED9E75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3.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440" w:dyaOrig="700" w14:anchorId="58D7FA1E">
          <v:shape id="_x0000_i1059" type="#_x0000_t75" style="width:1in;height:35.25pt" o:ole="">
            <v:imagedata r:id="rId12" o:title=""/>
          </v:shape>
          <o:OLEObject Type="Embed" ProgID="Equation.DSMT4" ShapeID="_x0000_i1059" DrawAspect="Content" ObjectID="_1539788895" r:id="rId13"/>
        </w:object>
      </w:r>
    </w:p>
    <w:p w14:paraId="1FE4EBB7" w14:textId="5919BFDD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La idea de las matemáticas es constructiva y se basa mucho en la heurística. En ocasiones la idea es acomodar un problema de manera que quede un problema conocido, en los límites esto puede aplicarse. Imagine que sabe que:</w:t>
      </w:r>
    </w:p>
    <w:p w14:paraId="4BE25640" w14:textId="65A00140" w:rsidR="00AE4CCA" w:rsidRDefault="00AE4CCA" w:rsidP="00E96C2A">
      <w:pPr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300" w:dyaOrig="620" w14:anchorId="38F2BCF7">
          <v:shape id="_x0000_i1063" type="#_x0000_t75" style="width:65.25pt;height:30.75pt" o:ole="">
            <v:imagedata r:id="rId14" o:title=""/>
          </v:shape>
          <o:OLEObject Type="Embed" ProgID="Equation.DSMT4" ShapeID="_x0000_i1063" DrawAspect="Content" ObjectID="_1539788896" r:id="rId15"/>
        </w:object>
      </w:r>
      <w:bookmarkStart w:id="0" w:name="_GoBack"/>
      <w:bookmarkEnd w:id="0"/>
    </w:p>
    <w:p w14:paraId="40DE47DE" w14:textId="1B31EEB9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Calcule los siguientes limites usando ese hecho</w:t>
      </w:r>
      <w:r w:rsidR="00E96C2A">
        <w:rPr>
          <w:rStyle w:val="SubttuloCar"/>
          <w:rFonts w:ascii="Courier New" w:eastAsiaTheme="minorHAnsi" w:hAnsi="Courier New" w:cs="Courier New"/>
          <w:color w:val="auto"/>
          <w:spacing w:val="0"/>
        </w:rPr>
        <w:t>, (los ejercicios son graduales, a veces puede ser que le convenga acomodar el ejercicio siguiente como algún ejercicio anterior y decir, por ejercicio 6 puede ser que requiera alguno de los pasados)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:</w:t>
      </w:r>
    </w:p>
    <w:p w14:paraId="67FCC012" w14:textId="0BA49499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1.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020" w:dyaOrig="620" w14:anchorId="44DE7636">
          <v:shape id="_x0000_i1067" type="#_x0000_t75" style="width:51pt;height:30.75pt" o:ole="">
            <v:imagedata r:id="rId16" o:title=""/>
          </v:shape>
          <o:OLEObject Type="Embed" ProgID="Equation.DSMT4" ShapeID="_x0000_i1067" DrawAspect="Content" ObjectID="_1539788897" r:id="rId17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</w:p>
    <w:p w14:paraId="43E5673B" w14:textId="62C30815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2.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999" w:dyaOrig="620" w14:anchorId="4B09A05A">
          <v:shape id="_x0000_i1071" type="#_x0000_t75" style="width:50.25pt;height:30.75pt" o:ole="">
            <v:imagedata r:id="rId18" o:title=""/>
          </v:shape>
          <o:OLEObject Type="Embed" ProgID="Equation.DSMT4" ShapeID="_x0000_i1071" DrawAspect="Content" ObjectID="_1539788898" r:id="rId19"/>
        </w:object>
      </w:r>
    </w:p>
    <w:p w14:paraId="6F19FEFE" w14:textId="018487AF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3.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120" w:dyaOrig="660" w14:anchorId="1E4662E4">
          <v:shape id="_x0000_i1075" type="#_x0000_t75" style="width:56.25pt;height:33pt" o:ole="">
            <v:imagedata r:id="rId20" o:title=""/>
          </v:shape>
          <o:OLEObject Type="Embed" ProgID="Equation.DSMT4" ShapeID="_x0000_i1075" DrawAspect="Content" ObjectID="_1539788899" r:id="rId21"/>
        </w:object>
      </w:r>
    </w:p>
    <w:p w14:paraId="5455F919" w14:textId="37B354A5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4.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120" w:dyaOrig="660" w14:anchorId="16522837">
          <v:shape id="_x0000_i1079" type="#_x0000_t75" style="width:56.25pt;height:33pt" o:ole="">
            <v:imagedata r:id="rId22" o:title=""/>
          </v:shape>
          <o:OLEObject Type="Embed" ProgID="Equation.DSMT4" ShapeID="_x0000_i1079" DrawAspect="Content" ObjectID="_1539788900" r:id="rId23"/>
        </w:object>
      </w:r>
    </w:p>
    <w:p w14:paraId="75C31215" w14:textId="31D41A65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5.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219" w:dyaOrig="620" w14:anchorId="44F914B7">
          <v:shape id="_x0000_i1083" type="#_x0000_t75" style="width:60.75pt;height:30.75pt" o:ole="">
            <v:imagedata r:id="rId24" o:title=""/>
          </v:shape>
          <o:OLEObject Type="Embed" ProgID="Equation.DSMT4" ShapeID="_x0000_i1083" DrawAspect="Content" ObjectID="_1539788901" r:id="rId25"/>
        </w:object>
      </w:r>
    </w:p>
    <w:p w14:paraId="3105513C" w14:textId="59B671F4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6.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480" w:dyaOrig="660" w14:anchorId="0A935275">
          <v:shape id="_x0000_i1087" type="#_x0000_t75" style="width:74.25pt;height:33pt" o:ole="">
            <v:imagedata r:id="rId26" o:title=""/>
          </v:shape>
          <o:OLEObject Type="Embed" ProgID="Equation.DSMT4" ShapeID="_x0000_i1087" DrawAspect="Content" ObjectID="_1539788902" r:id="rId27"/>
        </w:object>
      </w:r>
    </w:p>
    <w:p w14:paraId="473E9557" w14:textId="561CA1EA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lastRenderedPageBreak/>
        <w:t xml:space="preserve">7.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219" w:dyaOrig="620" w14:anchorId="30FF6F8F">
          <v:shape id="_x0000_i1091" type="#_x0000_t75" style="width:60.75pt;height:30.75pt" o:ole="">
            <v:imagedata r:id="rId28" o:title=""/>
          </v:shape>
          <o:OLEObject Type="Embed" ProgID="Equation.DSMT4" ShapeID="_x0000_i1091" DrawAspect="Content" ObjectID="_1539788903" r:id="rId29"/>
        </w:object>
      </w:r>
    </w:p>
    <w:p w14:paraId="237C6381" w14:textId="4D911465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8.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2060" w:dyaOrig="660" w14:anchorId="32826069">
          <v:shape id="_x0000_i1097" type="#_x0000_t75" style="width:102.75pt;height:33pt" o:ole="">
            <v:imagedata r:id="rId30" o:title=""/>
          </v:shape>
          <o:OLEObject Type="Embed" ProgID="Equation.DSMT4" ShapeID="_x0000_i1097" DrawAspect="Content" ObjectID="_1539788904" r:id="rId31"/>
        </w:object>
      </w:r>
    </w:p>
    <w:p w14:paraId="51C857AF" w14:textId="510143B0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9.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4"/>
        </w:rPr>
        <w:object w:dxaOrig="1460" w:dyaOrig="720" w14:anchorId="5D59F56C">
          <v:shape id="_x0000_i1103" type="#_x0000_t75" style="width:72.75pt;height:36pt" o:ole="">
            <v:imagedata r:id="rId32" o:title=""/>
          </v:shape>
          <o:OLEObject Type="Embed" ProgID="Equation.DSMT4" ShapeID="_x0000_i1103" DrawAspect="Content" ObjectID="_1539788905" r:id="rId33"/>
        </w:object>
      </w:r>
    </w:p>
    <w:p w14:paraId="388E8C82" w14:textId="4F1E572B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10.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36"/>
        </w:rPr>
        <w:object w:dxaOrig="1660" w:dyaOrig="800" w14:anchorId="3B273B92">
          <v:shape id="_x0000_i1107" type="#_x0000_t75" style="width:83.25pt;height:39.75pt" o:ole="">
            <v:imagedata r:id="rId34" o:title=""/>
          </v:shape>
          <o:OLEObject Type="Embed" ProgID="Equation.DSMT4" ShapeID="_x0000_i1107" DrawAspect="Content" ObjectID="_1539788906" r:id="rId35"/>
        </w:object>
      </w:r>
    </w:p>
    <w:p w14:paraId="5A02EF60" w14:textId="2756FC33" w:rsidR="00AE4CCA" w:rsidRDefault="00AE4CCA" w:rsidP="004D7227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11. </w:t>
      </w:r>
      <w:r w:rsidRPr="00AE4CCA">
        <w:rPr>
          <w:rStyle w:val="SubttuloCar"/>
          <w:rFonts w:ascii="Courier New" w:eastAsiaTheme="minorHAnsi" w:hAnsi="Courier New" w:cs="Courier New"/>
          <w:color w:val="auto"/>
          <w:spacing w:val="0"/>
          <w:position w:val="-28"/>
        </w:rPr>
        <w:object w:dxaOrig="2299" w:dyaOrig="740" w14:anchorId="1507121E">
          <v:shape id="_x0000_i1113" type="#_x0000_t75" style="width:114.75pt;height:36.75pt" o:ole="">
            <v:imagedata r:id="rId36" o:title=""/>
          </v:shape>
          <o:OLEObject Type="Embed" ProgID="Equation.DSMT4" ShapeID="_x0000_i1113" DrawAspect="Content" ObjectID="_1539788907" r:id="rId37"/>
        </w:object>
      </w:r>
    </w:p>
    <w:p w14:paraId="12F2EAB7" w14:textId="77777777" w:rsidR="00AE4CCA" w:rsidRPr="002A4BE2" w:rsidRDefault="00AE4CCA" w:rsidP="004D7227">
      <w:pPr>
        <w:rPr>
          <w:rStyle w:val="SubttuloCar"/>
          <w:rFonts w:eastAsiaTheme="minorHAnsi" w:cstheme="minorHAnsi"/>
          <w:b/>
          <w:color w:val="auto"/>
          <w:spacing w:val="0"/>
        </w:rPr>
      </w:pPr>
    </w:p>
    <w:sectPr w:rsidR="00AE4CCA" w:rsidRPr="002A4BE2" w:rsidSect="005A4E20">
      <w:headerReference w:type="default" r:id="rId38"/>
      <w:headerReference w:type="first" r:id="rId3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E7BD" w14:textId="77777777" w:rsidR="0090722C" w:rsidRDefault="0090722C" w:rsidP="005A4E20">
      <w:pPr>
        <w:spacing w:after="0" w:line="240" w:lineRule="auto"/>
      </w:pPr>
      <w:r>
        <w:separator/>
      </w:r>
    </w:p>
  </w:endnote>
  <w:endnote w:type="continuationSeparator" w:id="0">
    <w:p w14:paraId="321DF58E" w14:textId="77777777" w:rsidR="0090722C" w:rsidRDefault="0090722C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D216" w14:textId="77777777" w:rsidR="0090722C" w:rsidRDefault="0090722C" w:rsidP="005A4E20">
      <w:pPr>
        <w:spacing w:after="0" w:line="240" w:lineRule="auto"/>
      </w:pPr>
      <w:r>
        <w:separator/>
      </w:r>
    </w:p>
  </w:footnote>
  <w:footnote w:type="continuationSeparator" w:id="0">
    <w:p w14:paraId="0BF27FE8" w14:textId="77777777" w:rsidR="0090722C" w:rsidRDefault="0090722C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90722C" w:rsidRDefault="0090722C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90722C" w:rsidRDefault="009072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90722C" w14:paraId="470D2965" w14:textId="77777777" w:rsidTr="0090722C">
      <w:trPr>
        <w:jc w:val="center"/>
      </w:trPr>
      <w:tc>
        <w:tcPr>
          <w:tcW w:w="1629" w:type="dxa"/>
        </w:tcPr>
        <w:p w14:paraId="4AEA22AB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90722C" w:rsidRPr="00ED5002" w:rsidRDefault="0090722C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90722C" w:rsidRDefault="0090722C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0722C" w14:paraId="32C64B00" w14:textId="77777777" w:rsidTr="0090722C">
      <w:trPr>
        <w:jc w:val="center"/>
      </w:trPr>
      <w:tc>
        <w:tcPr>
          <w:tcW w:w="1629" w:type="dxa"/>
        </w:tcPr>
        <w:p w14:paraId="5EF9F037" w14:textId="77777777" w:rsidR="0090722C" w:rsidRDefault="0090722C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90722C" w:rsidRPr="00ED5002" w:rsidRDefault="0090722C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90722C" w:rsidRDefault="0090722C" w:rsidP="005A4E20">
          <w:pPr>
            <w:pStyle w:val="Encabezado"/>
          </w:pPr>
        </w:p>
      </w:tc>
    </w:tr>
  </w:tbl>
  <w:p w14:paraId="7C380B0D" w14:textId="77777777" w:rsidR="0090722C" w:rsidRDefault="009072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4F8C"/>
    <w:multiLevelType w:val="hybridMultilevel"/>
    <w:tmpl w:val="E5EAFF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9F4AA0"/>
    <w:multiLevelType w:val="hybridMultilevel"/>
    <w:tmpl w:val="1CC28C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543E9B"/>
    <w:multiLevelType w:val="hybridMultilevel"/>
    <w:tmpl w:val="181098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E96A24"/>
    <w:multiLevelType w:val="hybridMultilevel"/>
    <w:tmpl w:val="C340E9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C66F2"/>
    <w:multiLevelType w:val="hybridMultilevel"/>
    <w:tmpl w:val="192286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666A4D"/>
    <w:multiLevelType w:val="hybridMultilevel"/>
    <w:tmpl w:val="D658A4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066C33"/>
    <w:rsid w:val="000D2F2D"/>
    <w:rsid w:val="00100B66"/>
    <w:rsid w:val="001048A1"/>
    <w:rsid w:val="00106A80"/>
    <w:rsid w:val="00106BE5"/>
    <w:rsid w:val="00115230"/>
    <w:rsid w:val="00121623"/>
    <w:rsid w:val="001618D4"/>
    <w:rsid w:val="00165B6C"/>
    <w:rsid w:val="001C17F8"/>
    <w:rsid w:val="001D3148"/>
    <w:rsid w:val="002106F2"/>
    <w:rsid w:val="00284ACA"/>
    <w:rsid w:val="002A4BE2"/>
    <w:rsid w:val="002B099B"/>
    <w:rsid w:val="002E3A71"/>
    <w:rsid w:val="003065E1"/>
    <w:rsid w:val="003163E7"/>
    <w:rsid w:val="00325F98"/>
    <w:rsid w:val="003260E8"/>
    <w:rsid w:val="00337CBA"/>
    <w:rsid w:val="00337DFB"/>
    <w:rsid w:val="00395822"/>
    <w:rsid w:val="003E282D"/>
    <w:rsid w:val="0041205B"/>
    <w:rsid w:val="00474BC9"/>
    <w:rsid w:val="004A50B1"/>
    <w:rsid w:val="004B70EB"/>
    <w:rsid w:val="004D7227"/>
    <w:rsid w:val="004F0D9D"/>
    <w:rsid w:val="00584E6B"/>
    <w:rsid w:val="005A0A20"/>
    <w:rsid w:val="005A4E20"/>
    <w:rsid w:val="005B410C"/>
    <w:rsid w:val="00621F3A"/>
    <w:rsid w:val="00636C0E"/>
    <w:rsid w:val="006655B8"/>
    <w:rsid w:val="00681C3C"/>
    <w:rsid w:val="006B1B2C"/>
    <w:rsid w:val="006F02D0"/>
    <w:rsid w:val="006F2C37"/>
    <w:rsid w:val="00710E0A"/>
    <w:rsid w:val="0073123C"/>
    <w:rsid w:val="007421F9"/>
    <w:rsid w:val="007809EA"/>
    <w:rsid w:val="007A2D22"/>
    <w:rsid w:val="007B2324"/>
    <w:rsid w:val="007E21BA"/>
    <w:rsid w:val="008725F9"/>
    <w:rsid w:val="008A38C0"/>
    <w:rsid w:val="008B778D"/>
    <w:rsid w:val="0090722C"/>
    <w:rsid w:val="009142AB"/>
    <w:rsid w:val="00962BBC"/>
    <w:rsid w:val="00975977"/>
    <w:rsid w:val="00984089"/>
    <w:rsid w:val="009E1880"/>
    <w:rsid w:val="009E2698"/>
    <w:rsid w:val="00A07DC6"/>
    <w:rsid w:val="00AA14B1"/>
    <w:rsid w:val="00AB0C49"/>
    <w:rsid w:val="00AE4CCA"/>
    <w:rsid w:val="00B072B6"/>
    <w:rsid w:val="00B27DEE"/>
    <w:rsid w:val="00B30F72"/>
    <w:rsid w:val="00B43CDC"/>
    <w:rsid w:val="00B453F9"/>
    <w:rsid w:val="00B62DAC"/>
    <w:rsid w:val="00BA34DF"/>
    <w:rsid w:val="00BC3E97"/>
    <w:rsid w:val="00C27D3A"/>
    <w:rsid w:val="00C52645"/>
    <w:rsid w:val="00D034CF"/>
    <w:rsid w:val="00D275A7"/>
    <w:rsid w:val="00D422B6"/>
    <w:rsid w:val="00D860E9"/>
    <w:rsid w:val="00DB1A26"/>
    <w:rsid w:val="00DC2792"/>
    <w:rsid w:val="00DE621A"/>
    <w:rsid w:val="00E04606"/>
    <w:rsid w:val="00E22DF5"/>
    <w:rsid w:val="00E23416"/>
    <w:rsid w:val="00E459AB"/>
    <w:rsid w:val="00E825F1"/>
    <w:rsid w:val="00E96C2A"/>
    <w:rsid w:val="00F12735"/>
    <w:rsid w:val="00F63358"/>
    <w:rsid w:val="00F938DC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  <w:style w:type="character" w:styleId="Textodelmarcadordeposicin">
    <w:name w:val="Placeholder Text"/>
    <w:basedOn w:val="Fuentedeprrafopredeter"/>
    <w:uiPriority w:val="99"/>
    <w:semiHidden/>
    <w:rsid w:val="001D3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73F62"/>
    <w:rsid w:val="00CB479F"/>
    <w:rsid w:val="00DE23EC"/>
    <w:rsid w:val="00E920D9"/>
    <w:rsid w:val="00F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  <w:style w:type="character" w:styleId="Textodelmarcadordeposicin">
    <w:name w:val="Placeholder Text"/>
    <w:basedOn w:val="Fuentedeprrafopredeter"/>
    <w:uiPriority w:val="99"/>
    <w:semiHidden/>
    <w:rsid w:val="00FC01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6C50E-3E0D-47D3-BFF3-E86E05E6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2</cp:revision>
  <dcterms:created xsi:type="dcterms:W3CDTF">2016-11-05T00:21:00Z</dcterms:created>
  <dcterms:modified xsi:type="dcterms:W3CDTF">2016-11-05T00:21:00Z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