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24249" w14:textId="0873B509" w:rsidR="00B43635" w:rsidRPr="00B43635" w:rsidRDefault="004A50B1" w:rsidP="00B43635">
      <w:pPr>
        <w:pStyle w:val="Ttulo1"/>
      </w:pPr>
      <w:r>
        <w:t xml:space="preserve">Practica </w:t>
      </w:r>
      <w:r w:rsidR="00AE4CCA">
        <w:t>1</w:t>
      </w:r>
      <w:r w:rsidR="00896DB1">
        <w:t>6</w:t>
      </w:r>
      <w:bookmarkStart w:id="0" w:name="_GoBack"/>
      <w:bookmarkEnd w:id="0"/>
      <w:r w:rsidR="005A4E20">
        <w:t xml:space="preserve">: </w:t>
      </w:r>
      <w:r w:rsidR="0027071B">
        <w:t>Entendiendo la derivada</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D729D3F" w:rsidR="005A4E20" w:rsidRDefault="005A4E20" w:rsidP="005A4E20">
          <w:pPr>
            <w:rPr>
              <w:rStyle w:val="SubttuloCar"/>
            </w:rPr>
          </w:pPr>
          <w:r>
            <w:rPr>
              <w:rStyle w:val="SubttuloCar"/>
            </w:rPr>
            <w:t>Escribe aquí tu nombre</w:t>
          </w:r>
        </w:p>
      </w:sdtContent>
    </w:sdt>
    <w:p w14:paraId="19764A7D" w14:textId="737F820B" w:rsidR="00D03333" w:rsidRDefault="00D03333" w:rsidP="00D03333">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Galileo no podía hacer medicines directas para probar su hipótesis de que </w:t>
      </w:r>
      <w:r w:rsidRPr="00D03333">
        <w:rPr>
          <w:rStyle w:val="SubttuloCar"/>
          <w:rFonts w:ascii="Courier New" w:eastAsiaTheme="minorHAnsi" w:hAnsi="Courier New" w:cs="Courier New"/>
          <w:color w:val="auto"/>
          <w:spacing w:val="0"/>
          <w:position w:val="-22"/>
        </w:rPr>
        <w:object w:dxaOrig="340" w:dyaOrig="580" w14:anchorId="03B5E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25pt;height:29.25pt" o:ole="">
            <v:imagedata r:id="rId8" o:title=""/>
          </v:shape>
          <o:OLEObject Type="Embed" ProgID="Equation.DSMT4" ShapeID="_x0000_i1037" DrawAspect="Content" ObjectID="_1554904804" r:id="rId9"/>
        </w:object>
      </w:r>
      <w:r>
        <w:rPr>
          <w:rStyle w:val="SubttuloCar"/>
          <w:rFonts w:ascii="Courier New" w:eastAsiaTheme="minorHAnsi" w:hAnsi="Courier New" w:cs="Courier New"/>
          <w:color w:val="auto"/>
          <w:spacing w:val="0"/>
        </w:rPr>
        <w:t xml:space="preserve"> es constante en una caída libre. Él trató de usar las matemáticas para derivar de su hipótesis alguna otra relación que pudiera ser comprobada por medición con el equipo que tenía disponible. Casi lo logró.</w:t>
      </w:r>
    </w:p>
    <w:p w14:paraId="68F7AE24" w14:textId="77777777" w:rsidR="00D03333" w:rsidRDefault="00D03333" w:rsidP="00D03333">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Muestre que Galileo se equivocó: Si un cuerpo cae una distancia </w:t>
      </w:r>
      <w:r w:rsidRPr="00D03333">
        <w:rPr>
          <w:rStyle w:val="SubttuloCar"/>
          <w:rFonts w:ascii="Courier New" w:eastAsiaTheme="minorHAnsi" w:hAnsi="Courier New" w:cs="Courier New"/>
          <w:color w:val="auto"/>
          <w:spacing w:val="0"/>
          <w:position w:val="-12"/>
        </w:rPr>
        <w:object w:dxaOrig="440" w:dyaOrig="360" w14:anchorId="0A25F410">
          <v:shape id="_x0000_i1050" type="#_x0000_t75" style="width:21.75pt;height:18pt" o:ole="">
            <v:imagedata r:id="rId10" o:title=""/>
          </v:shape>
          <o:OLEObject Type="Embed" ProgID="Equation.DSMT4" ShapeID="_x0000_i1050" DrawAspect="Content" ObjectID="_1554904805" r:id="rId11"/>
        </w:object>
      </w:r>
      <w:r>
        <w:rPr>
          <w:rStyle w:val="SubttuloCar"/>
          <w:rFonts w:ascii="Courier New" w:eastAsiaTheme="minorHAnsi" w:hAnsi="Courier New" w:cs="Courier New"/>
          <w:color w:val="auto"/>
          <w:spacing w:val="0"/>
        </w:rPr>
        <w:t xml:space="preserve"> en t segundos, y </w:t>
      </w:r>
      <w:r w:rsidRPr="00D03333">
        <w:rPr>
          <w:rStyle w:val="SubttuloCar"/>
          <w:rFonts w:ascii="Courier New" w:eastAsiaTheme="minorHAnsi" w:hAnsi="Courier New" w:cs="Courier New"/>
          <w:color w:val="auto"/>
          <w:spacing w:val="0"/>
          <w:position w:val="-12"/>
        </w:rPr>
        <w:object w:dxaOrig="480" w:dyaOrig="360" w14:anchorId="14405661">
          <v:shape id="_x0000_i1053" type="#_x0000_t75" style="width:24pt;height:18pt" o:ole="">
            <v:imagedata r:id="rId12" o:title=""/>
          </v:shape>
          <o:OLEObject Type="Embed" ProgID="Equation.DSMT4" ShapeID="_x0000_i1053" DrawAspect="Content" ObjectID="_1554904806" r:id="rId13"/>
        </w:object>
      </w:r>
      <w:r>
        <w:rPr>
          <w:rStyle w:val="SubttuloCar"/>
          <w:rFonts w:ascii="Courier New" w:eastAsiaTheme="minorHAnsi" w:hAnsi="Courier New" w:cs="Courier New"/>
          <w:color w:val="auto"/>
          <w:spacing w:val="0"/>
        </w:rPr>
        <w:t xml:space="preserve"> es proporcional a </w:t>
      </w:r>
      <w:r w:rsidRPr="00D03333">
        <w:rPr>
          <w:rStyle w:val="SubttuloCar"/>
          <w:rFonts w:ascii="Courier New" w:eastAsiaTheme="minorHAnsi" w:hAnsi="Courier New" w:cs="Courier New"/>
          <w:color w:val="auto"/>
          <w:spacing w:val="0"/>
          <w:position w:val="-12"/>
        </w:rPr>
        <w:object w:dxaOrig="440" w:dyaOrig="360" w14:anchorId="144BEA83">
          <v:shape id="_x0000_i1056" type="#_x0000_t75" style="width:21.75pt;height:18pt" o:ole="">
            <v:imagedata r:id="rId14" o:title=""/>
          </v:shape>
          <o:OLEObject Type="Embed" ProgID="Equation.DSMT4" ShapeID="_x0000_i1056" DrawAspect="Content" ObjectID="_1554904807" r:id="rId15"/>
        </w:object>
      </w:r>
      <w:r>
        <w:rPr>
          <w:rStyle w:val="SubttuloCar"/>
          <w:rFonts w:ascii="Courier New" w:eastAsiaTheme="minorHAnsi" w:hAnsi="Courier New" w:cs="Courier New"/>
          <w:color w:val="auto"/>
          <w:spacing w:val="0"/>
        </w:rPr>
        <w:t xml:space="preserve">, entonces </w:t>
      </w:r>
      <w:r w:rsidRPr="00D03333">
        <w:rPr>
          <w:rStyle w:val="SubttuloCar"/>
          <w:rFonts w:ascii="Courier New" w:eastAsiaTheme="minorHAnsi" w:hAnsi="Courier New" w:cs="Courier New"/>
          <w:color w:val="auto"/>
          <w:spacing w:val="0"/>
          <w:position w:val="-12"/>
        </w:rPr>
        <w:object w:dxaOrig="440" w:dyaOrig="360" w14:anchorId="508CC0F3">
          <v:shape id="_x0000_i1059" type="#_x0000_t75" style="width:21.75pt;height:18pt" o:ole="">
            <v:imagedata r:id="rId16" o:title=""/>
          </v:shape>
          <o:OLEObject Type="Embed" ProgID="Equation.DSMT4" ShapeID="_x0000_i1059" DrawAspect="Content" ObjectID="_1554904808" r:id="rId17"/>
        </w:object>
      </w:r>
      <w:r>
        <w:rPr>
          <w:rStyle w:val="SubttuloCar"/>
          <w:rFonts w:ascii="Courier New" w:eastAsiaTheme="minorHAnsi" w:hAnsi="Courier New" w:cs="Courier New"/>
          <w:color w:val="auto"/>
          <w:spacing w:val="0"/>
        </w:rPr>
        <w:t xml:space="preserve"> no puede ser de la forma </w:t>
      </w:r>
      <w:r w:rsidRPr="00D03333">
        <w:rPr>
          <w:rStyle w:val="SubttuloCar"/>
          <w:rFonts w:ascii="Courier New" w:eastAsiaTheme="minorHAnsi" w:hAnsi="Courier New" w:cs="Courier New"/>
          <w:color w:val="auto"/>
          <w:spacing w:val="0"/>
          <w:position w:val="-12"/>
        </w:rPr>
        <w:object w:dxaOrig="900" w:dyaOrig="360" w14:anchorId="4976461D">
          <v:shape id="_x0000_i1062" type="#_x0000_t75" style="width:45pt;height:18pt" o:ole="">
            <v:imagedata r:id="rId18" o:title=""/>
          </v:shape>
          <o:OLEObject Type="Embed" ProgID="Equation.DSMT4" ShapeID="_x0000_i1062" DrawAspect="Content" ObjectID="_1554904809" r:id="rId19"/>
        </w:object>
      </w:r>
      <w:r>
        <w:rPr>
          <w:rStyle w:val="SubttuloCar"/>
          <w:rFonts w:ascii="Courier New" w:eastAsiaTheme="minorHAnsi" w:hAnsi="Courier New" w:cs="Courier New"/>
          <w:color w:val="auto"/>
          <w:spacing w:val="0"/>
        </w:rPr>
        <w:t>.</w:t>
      </w:r>
    </w:p>
    <w:p w14:paraId="41DA800A" w14:textId="77777777" w:rsidR="00D03333" w:rsidRDefault="00D03333" w:rsidP="00D03333">
      <w:pPr>
        <w:jc w:val="both"/>
        <w:rPr>
          <w:rStyle w:val="SubttuloCar"/>
          <w:rFonts w:ascii="Courier New" w:eastAsiaTheme="minorHAnsi" w:hAnsi="Courier New" w:cs="Courier New"/>
          <w:color w:val="auto"/>
          <w:spacing w:val="0"/>
        </w:rPr>
      </w:pPr>
    </w:p>
    <w:p w14:paraId="248D9A95" w14:textId="77777777" w:rsidR="00D03333" w:rsidRDefault="00D03333" w:rsidP="00D03333">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Muestre que los siguientes hechos acerca de </w:t>
      </w:r>
      <w:r w:rsidRPr="00D03333">
        <w:rPr>
          <w:rStyle w:val="SubttuloCar"/>
          <w:rFonts w:ascii="Courier New" w:eastAsiaTheme="minorHAnsi" w:hAnsi="Courier New" w:cs="Courier New"/>
          <w:color w:val="auto"/>
          <w:spacing w:val="0"/>
          <w:position w:val="-22"/>
        </w:rPr>
        <w:object w:dxaOrig="960" w:dyaOrig="580" w14:anchorId="26154766">
          <v:shape id="_x0000_i1065" type="#_x0000_t75" style="width:48pt;height:29.25pt" o:ole="">
            <v:imagedata r:id="rId20" o:title=""/>
          </v:shape>
          <o:OLEObject Type="Embed" ProgID="Equation.DSMT4" ShapeID="_x0000_i1065" DrawAspect="Content" ObjectID="_1554904810" r:id="rId21"/>
        </w:object>
      </w:r>
      <w:r>
        <w:rPr>
          <w:rStyle w:val="SubttuloCar"/>
          <w:rFonts w:ascii="Courier New" w:eastAsiaTheme="minorHAnsi" w:hAnsi="Courier New" w:cs="Courier New"/>
          <w:color w:val="auto"/>
          <w:spacing w:val="0"/>
        </w:rPr>
        <w:t xml:space="preserve"> son verdad (la respuesta anterior debe explicarle porque el cambio de c a a/2).</w:t>
      </w:r>
    </w:p>
    <w:p w14:paraId="026E866E" w14:textId="77777777" w:rsidR="009505B8" w:rsidRDefault="009505B8" w:rsidP="00D03333">
      <w:pPr>
        <w:pStyle w:val="Prrafodelista"/>
        <w:numPr>
          <w:ilvl w:val="0"/>
          <w:numId w:val="12"/>
        </w:numPr>
        <w:jc w:val="both"/>
        <w:rPr>
          <w:rStyle w:val="SubttuloCar"/>
          <w:rFonts w:ascii="Courier New" w:eastAsiaTheme="minorHAnsi" w:hAnsi="Courier New" w:cs="Courier New"/>
          <w:color w:val="auto"/>
          <w:spacing w:val="0"/>
        </w:rPr>
      </w:pPr>
      <w:r w:rsidRPr="009505B8">
        <w:rPr>
          <w:rStyle w:val="SubttuloCar"/>
          <w:rFonts w:ascii="Courier New" w:eastAsiaTheme="minorHAnsi" w:hAnsi="Courier New" w:cs="Courier New"/>
          <w:color w:val="auto"/>
          <w:spacing w:val="0"/>
          <w:position w:val="-12"/>
        </w:rPr>
        <w:object w:dxaOrig="859" w:dyaOrig="360" w14:anchorId="26F36271">
          <v:shape id="_x0000_i1075" type="#_x0000_t75" style="width:42.75pt;height:18pt" o:ole="">
            <v:imagedata r:id="rId22" o:title=""/>
          </v:shape>
          <o:OLEObject Type="Embed" ProgID="Equation.DSMT4" ShapeID="_x0000_i1075" DrawAspect="Content" ObjectID="_1554904811" r:id="rId23"/>
        </w:object>
      </w:r>
      <w:r>
        <w:rPr>
          <w:rStyle w:val="SubttuloCar"/>
          <w:rFonts w:ascii="Courier New" w:eastAsiaTheme="minorHAnsi" w:hAnsi="Courier New" w:cs="Courier New"/>
          <w:color w:val="auto"/>
          <w:spacing w:val="0"/>
        </w:rPr>
        <w:t xml:space="preserve"> </w:t>
      </w:r>
    </w:p>
    <w:p w14:paraId="425D6938" w14:textId="13A3D21B" w:rsidR="009505B8" w:rsidRPr="009505B8" w:rsidRDefault="009505B8" w:rsidP="00B42E27">
      <w:pPr>
        <w:pStyle w:val="Prrafodelista"/>
        <w:numPr>
          <w:ilvl w:val="0"/>
          <w:numId w:val="12"/>
        </w:numPr>
        <w:jc w:val="both"/>
        <w:rPr>
          <w:rStyle w:val="SubttuloCar"/>
          <w:rFonts w:ascii="Courier New" w:eastAsiaTheme="minorHAnsi" w:hAnsi="Courier New" w:cs="Courier New"/>
          <w:color w:val="auto"/>
          <w:spacing w:val="0"/>
        </w:rPr>
      </w:pPr>
      <w:r w:rsidRPr="009505B8">
        <w:rPr>
          <w:rStyle w:val="SubttuloCar"/>
          <w:rFonts w:ascii="Courier New" w:eastAsiaTheme="minorHAnsi" w:hAnsi="Courier New" w:cs="Courier New"/>
          <w:color w:val="auto"/>
          <w:spacing w:val="0"/>
          <w:position w:val="-14"/>
        </w:rPr>
        <w:object w:dxaOrig="1540" w:dyaOrig="440" w14:anchorId="4FB9E701">
          <v:shape id="_x0000_i1078" type="#_x0000_t75" style="width:77.25pt;height:21.75pt" o:ole="">
            <v:imagedata r:id="rId24" o:title=""/>
          </v:shape>
          <o:OLEObject Type="Embed" ProgID="Equation.DSMT4" ShapeID="_x0000_i1078" DrawAspect="Content" ObjectID="_1554904812" r:id="rId25"/>
        </w:object>
      </w:r>
      <w:r w:rsidRPr="009505B8">
        <w:rPr>
          <w:rStyle w:val="SubttuloCar"/>
          <w:rFonts w:ascii="Courier New" w:eastAsiaTheme="minorHAnsi" w:hAnsi="Courier New" w:cs="Courier New"/>
          <w:color w:val="auto"/>
          <w:spacing w:val="0"/>
        </w:rPr>
        <w:t xml:space="preserve"> </w:t>
      </w:r>
    </w:p>
    <w:p w14:paraId="6662D4FA" w14:textId="77777777" w:rsidR="009505B8" w:rsidRDefault="009505B8" w:rsidP="009505B8">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Si </w:t>
      </w:r>
      <w:r w:rsidRPr="009505B8">
        <w:rPr>
          <w:rStyle w:val="SubttuloCar"/>
          <w:rFonts w:ascii="Courier New" w:eastAsiaTheme="minorHAnsi" w:hAnsi="Courier New" w:cs="Courier New"/>
          <w:color w:val="auto"/>
          <w:spacing w:val="0"/>
          <w:position w:val="-12"/>
        </w:rPr>
        <w:object w:dxaOrig="440" w:dyaOrig="360" w14:anchorId="7108AFB3">
          <v:shape id="_x0000_i1108" type="#_x0000_t75" style="width:21.75pt;height:18pt" o:ole="">
            <v:imagedata r:id="rId26" o:title=""/>
          </v:shape>
          <o:OLEObject Type="Embed" ProgID="Equation.DSMT4" ShapeID="_x0000_i1108" DrawAspect="Content" ObjectID="_1554904813" r:id="rId27"/>
        </w:object>
      </w:r>
      <w:r>
        <w:rPr>
          <w:rStyle w:val="SubttuloCar"/>
          <w:rFonts w:ascii="Courier New" w:eastAsiaTheme="minorHAnsi" w:hAnsi="Courier New" w:cs="Courier New"/>
          <w:color w:val="auto"/>
          <w:spacing w:val="0"/>
        </w:rPr>
        <w:t xml:space="preserve"> se mide en pies, entonces </w:t>
      </w:r>
      <w:r w:rsidRPr="009505B8">
        <w:rPr>
          <w:rStyle w:val="SubttuloCar"/>
          <w:rFonts w:ascii="Courier New" w:eastAsiaTheme="minorHAnsi" w:hAnsi="Courier New" w:cs="Courier New"/>
          <w:color w:val="auto"/>
          <w:spacing w:val="0"/>
          <w:position w:val="-6"/>
        </w:rPr>
        <w:object w:dxaOrig="620" w:dyaOrig="260" w14:anchorId="078A93B5">
          <v:shape id="_x0000_i1111" type="#_x0000_t75" style="width:30.75pt;height:12.75pt" o:ole="">
            <v:imagedata r:id="rId28" o:title=""/>
          </v:shape>
          <o:OLEObject Type="Embed" ProgID="Equation.DSMT4" ShapeID="_x0000_i1111" DrawAspect="Content" ObjectID="_1554904814" r:id="rId29"/>
        </w:object>
      </w:r>
      <w:r>
        <w:rPr>
          <w:rStyle w:val="SubttuloCar"/>
          <w:rFonts w:ascii="Courier New" w:eastAsiaTheme="minorHAnsi" w:hAnsi="Courier New" w:cs="Courier New"/>
          <w:color w:val="auto"/>
          <w:spacing w:val="0"/>
        </w:rPr>
        <w:t>. ¿De cuántos segundos dispone para apartarse de una araña que cae de un techo de 400 pies? ¿Cuál es la velocidad de la araña en el momento de alcanzar a uno que no se haya apartado? ¿Cuál era la posición de la araña en el momento en que su velocidad era la mitad de ésta?</w:t>
      </w:r>
    </w:p>
    <w:p w14:paraId="71EDD7AC" w14:textId="77777777" w:rsidR="0027071B" w:rsidRDefault="0027071B" w:rsidP="009505B8">
      <w:pPr>
        <w:jc w:val="both"/>
        <w:rPr>
          <w:rStyle w:val="SubttuloCar"/>
          <w:rFonts w:ascii="Courier New" w:eastAsiaTheme="minorHAnsi" w:hAnsi="Courier New" w:cs="Courier New"/>
          <w:color w:val="auto"/>
          <w:spacing w:val="0"/>
        </w:rPr>
      </w:pPr>
    </w:p>
    <w:p w14:paraId="212AEA57" w14:textId="77777777" w:rsidR="0027071B" w:rsidRDefault="0027071B" w:rsidP="009505B8">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Imagine, ahora una carreta en la cual estuviese especificado el límite de la velocidad en cada uno de sus puntos, algo así como una cantidad infinita de señales. Matemáticamente, se puede pensar que existe una función </w:t>
      </w:r>
      <w:r w:rsidRPr="0027071B">
        <w:rPr>
          <w:rStyle w:val="SubttuloCar"/>
          <w:rFonts w:ascii="Courier New" w:eastAsiaTheme="minorHAnsi" w:hAnsi="Courier New" w:cs="Courier New"/>
          <w:color w:val="auto"/>
          <w:spacing w:val="0"/>
          <w:position w:val="-12"/>
        </w:rPr>
        <w:object w:dxaOrig="520" w:dyaOrig="360" w14:anchorId="727BC391">
          <v:shape id="_x0000_i1115" type="#_x0000_t75" style="width:26.25pt;height:18pt" o:ole="">
            <v:imagedata r:id="rId30" o:title=""/>
          </v:shape>
          <o:OLEObject Type="Embed" ProgID="Equation.DSMT4" ShapeID="_x0000_i1115" DrawAspect="Content" ObjectID="_1554904815" r:id="rId31"/>
        </w:object>
      </w:r>
      <w:r>
        <w:rPr>
          <w:rStyle w:val="SubttuloCar"/>
          <w:rFonts w:ascii="Courier New" w:eastAsiaTheme="minorHAnsi" w:hAnsi="Courier New" w:cs="Courier New"/>
          <w:color w:val="auto"/>
          <w:spacing w:val="0"/>
        </w:rPr>
        <w:t xml:space="preserve"> que proporciona el límite de velocidad a x millas de origen de la carretera. Dos automóviles, A y B, van rodando a lo largo de esta carretera; la posición del automóvil A en el tiempo t es de </w:t>
      </w:r>
      <w:r w:rsidRPr="0027071B">
        <w:rPr>
          <w:rStyle w:val="SubttuloCar"/>
          <w:rFonts w:ascii="Courier New" w:eastAsiaTheme="minorHAnsi" w:hAnsi="Courier New" w:cs="Courier New"/>
          <w:color w:val="auto"/>
          <w:spacing w:val="0"/>
          <w:position w:val="-12"/>
        </w:rPr>
        <w:object w:dxaOrig="460" w:dyaOrig="360" w14:anchorId="09D96412">
          <v:shape id="_x0000_i1118" type="#_x0000_t75" style="width:23.25pt;height:18pt" o:ole="">
            <v:imagedata r:id="rId32" o:title=""/>
          </v:shape>
          <o:OLEObject Type="Embed" ProgID="Equation.DSMT4" ShapeID="_x0000_i1118" DrawAspect="Content" ObjectID="_1554904816" r:id="rId33"/>
        </w:object>
      </w:r>
      <w:r>
        <w:rPr>
          <w:rStyle w:val="SubttuloCar"/>
          <w:rFonts w:ascii="Courier New" w:eastAsiaTheme="minorHAnsi" w:hAnsi="Courier New" w:cs="Courier New"/>
          <w:color w:val="auto"/>
          <w:spacing w:val="0"/>
        </w:rPr>
        <w:t xml:space="preserve"> y la del automóvil B es de </w:t>
      </w:r>
      <w:r w:rsidRPr="0027071B">
        <w:rPr>
          <w:rStyle w:val="SubttuloCar"/>
          <w:rFonts w:ascii="Courier New" w:eastAsiaTheme="minorHAnsi" w:hAnsi="Courier New" w:cs="Courier New"/>
          <w:color w:val="auto"/>
          <w:spacing w:val="0"/>
          <w:position w:val="-12"/>
        </w:rPr>
        <w:object w:dxaOrig="440" w:dyaOrig="360" w14:anchorId="1438D2CB">
          <v:shape id="_x0000_i1121" type="#_x0000_t75" style="width:21.75pt;height:18pt" o:ole="">
            <v:imagedata r:id="rId34" o:title=""/>
          </v:shape>
          <o:OLEObject Type="Embed" ProgID="Equation.DSMT4" ShapeID="_x0000_i1121" DrawAspect="Content" ObjectID="_1554904817" r:id="rId35"/>
        </w:object>
      </w:r>
      <w:r>
        <w:rPr>
          <w:rStyle w:val="SubttuloCar"/>
          <w:rFonts w:ascii="Courier New" w:eastAsiaTheme="minorHAnsi" w:hAnsi="Courier New" w:cs="Courier New"/>
          <w:color w:val="auto"/>
          <w:spacing w:val="0"/>
        </w:rPr>
        <w:t>.</w:t>
      </w:r>
    </w:p>
    <w:p w14:paraId="5E1A0898" w14:textId="77777777" w:rsidR="0027071B" w:rsidRDefault="0027071B" w:rsidP="0027071B">
      <w:pPr>
        <w:pStyle w:val="Prrafodelista"/>
        <w:numPr>
          <w:ilvl w:val="0"/>
          <w:numId w:val="13"/>
        </w:num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¿Cuál es la ecuación que expresa el hecho de que el automóvil A ruede siempre a la velocidad límite?</w:t>
      </w:r>
    </w:p>
    <w:p w14:paraId="4D775A81" w14:textId="521393BA" w:rsidR="0027071B" w:rsidRDefault="0027071B" w:rsidP="0027071B">
      <w:pPr>
        <w:pStyle w:val="Prrafodelista"/>
        <w:numPr>
          <w:ilvl w:val="0"/>
          <w:numId w:val="13"/>
        </w:num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Si A siempre va al límite de velocidad, y la posición de B al tiempo t es la posición de B al tiempo t-1. ¿B también va al límite de velocidad? Justifique analísticamente.</w:t>
      </w:r>
    </w:p>
    <w:p w14:paraId="7DACC4C5" w14:textId="0949294F" w:rsidR="00D03333" w:rsidRPr="0027071B" w:rsidRDefault="00D03333" w:rsidP="0027071B">
      <w:pPr>
        <w:jc w:val="both"/>
        <w:rPr>
          <w:rStyle w:val="SubttuloCar"/>
          <w:rFonts w:ascii="Courier New" w:eastAsiaTheme="minorHAnsi" w:hAnsi="Courier New" w:cs="Courier New"/>
          <w:color w:val="auto"/>
          <w:spacing w:val="0"/>
        </w:rPr>
      </w:pPr>
    </w:p>
    <w:p w14:paraId="12F2EAB7" w14:textId="77777777" w:rsidR="00AE4CCA" w:rsidRPr="002A4BE2" w:rsidRDefault="00AE4CCA" w:rsidP="004D7227">
      <w:pPr>
        <w:rPr>
          <w:rStyle w:val="SubttuloCar"/>
          <w:rFonts w:eastAsiaTheme="minorHAnsi" w:cstheme="minorHAnsi"/>
          <w:b/>
          <w:color w:val="auto"/>
          <w:spacing w:val="0"/>
        </w:rPr>
      </w:pPr>
    </w:p>
    <w:sectPr w:rsidR="00AE4CCA" w:rsidRPr="002A4BE2" w:rsidSect="005A4E20">
      <w:headerReference w:type="default" r:id="rId36"/>
      <w:headerReference w:type="first" r:id="rId37"/>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3E7BD" w14:textId="77777777" w:rsidR="0090722C" w:rsidRDefault="0090722C" w:rsidP="005A4E20">
      <w:pPr>
        <w:spacing w:after="0" w:line="240" w:lineRule="auto"/>
      </w:pPr>
      <w:r>
        <w:separator/>
      </w:r>
    </w:p>
  </w:endnote>
  <w:endnote w:type="continuationSeparator" w:id="0">
    <w:p w14:paraId="321DF58E" w14:textId="77777777" w:rsidR="0090722C" w:rsidRDefault="0090722C"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BD216" w14:textId="77777777" w:rsidR="0090722C" w:rsidRDefault="0090722C" w:rsidP="005A4E20">
      <w:pPr>
        <w:spacing w:after="0" w:line="240" w:lineRule="auto"/>
      </w:pPr>
      <w:r>
        <w:separator/>
      </w:r>
    </w:p>
  </w:footnote>
  <w:footnote w:type="continuationSeparator" w:id="0">
    <w:p w14:paraId="0BF27FE8" w14:textId="77777777" w:rsidR="0090722C" w:rsidRDefault="0090722C"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9AD6FAF23544CA985D96A80BDE0055B"/>
      </w:placeholder>
      <w:temporary/>
      <w:showingPlcHdr/>
      <w15:appearance w15:val="hidden"/>
    </w:sdtPr>
    <w:sdtEndPr/>
    <w:sdtContent>
      <w:p w14:paraId="6B3DFEDF" w14:textId="77777777" w:rsidR="0090722C" w:rsidRDefault="0090722C">
        <w:pPr>
          <w:pStyle w:val="Encabezado"/>
        </w:pPr>
        <w:r>
          <w:rPr>
            <w:lang w:val="es-ES"/>
          </w:rPr>
          <w:t>[Escriba aquí]</w:t>
        </w:r>
      </w:p>
    </w:sdtContent>
  </w:sdt>
  <w:p w14:paraId="4467A1A1" w14:textId="77777777" w:rsidR="0090722C" w:rsidRDefault="009072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ook w:val="04A0" w:firstRow="1" w:lastRow="0" w:firstColumn="1" w:lastColumn="0" w:noHBand="0" w:noVBand="1"/>
    </w:tblPr>
    <w:tblGrid>
      <w:gridCol w:w="1629"/>
      <w:gridCol w:w="6021"/>
      <w:gridCol w:w="1673"/>
    </w:tblGrid>
    <w:tr w:rsidR="0090722C" w14:paraId="470D2965" w14:textId="77777777" w:rsidTr="0090722C">
      <w:trPr>
        <w:jc w:val="center"/>
      </w:trPr>
      <w:tc>
        <w:tcPr>
          <w:tcW w:w="1629" w:type="dxa"/>
        </w:tcPr>
        <w:p w14:paraId="4AEA22AB" w14:textId="77777777" w:rsidR="0090722C" w:rsidRDefault="0090722C"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90722C" w:rsidRPr="00ED5002" w:rsidRDefault="0090722C" w:rsidP="005A4E20">
          <w:pPr>
            <w:pStyle w:val="Encabezado"/>
            <w:jc w:val="center"/>
            <w:rPr>
              <w:b/>
              <w:sz w:val="32"/>
            </w:rPr>
          </w:pPr>
          <w:r w:rsidRPr="00ED5002">
            <w:rPr>
              <w:b/>
              <w:sz w:val="32"/>
            </w:rPr>
            <w:t>Universidad Autónoma de Querétaro</w:t>
          </w:r>
        </w:p>
        <w:p w14:paraId="3C46710D" w14:textId="77777777" w:rsidR="0090722C" w:rsidRDefault="0090722C" w:rsidP="005A4E20">
          <w:pPr>
            <w:pStyle w:val="Subttulo"/>
            <w:jc w:val="center"/>
          </w:pPr>
          <w:r>
            <w:t>Facultad de Ingeniería</w:t>
          </w:r>
        </w:p>
      </w:tc>
      <w:tc>
        <w:tcPr>
          <w:tcW w:w="1178" w:type="dxa"/>
        </w:tcPr>
        <w:p w14:paraId="756BE3C0" w14:textId="77777777" w:rsidR="0090722C" w:rsidRDefault="0090722C"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90722C" w14:paraId="32C64B00" w14:textId="77777777" w:rsidTr="0090722C">
      <w:trPr>
        <w:jc w:val="center"/>
      </w:trPr>
      <w:tc>
        <w:tcPr>
          <w:tcW w:w="1629" w:type="dxa"/>
        </w:tcPr>
        <w:p w14:paraId="5EF9F037" w14:textId="77777777" w:rsidR="0090722C" w:rsidRDefault="0090722C" w:rsidP="005A4E20">
          <w:pPr>
            <w:pStyle w:val="Encabezado"/>
          </w:pPr>
        </w:p>
      </w:tc>
      <w:tc>
        <w:tcPr>
          <w:tcW w:w="6021" w:type="dxa"/>
        </w:tcPr>
        <w:p w14:paraId="358156BB" w14:textId="3299E5D6" w:rsidR="0090722C" w:rsidRPr="00ED5002" w:rsidRDefault="0090722C" w:rsidP="00AA14B1">
          <w:pPr>
            <w:pStyle w:val="Encabezado"/>
            <w:jc w:val="center"/>
            <w:rPr>
              <w:rStyle w:val="nfasissutil"/>
            </w:rPr>
          </w:pPr>
          <w:r w:rsidRPr="00ED5002">
            <w:rPr>
              <w:rStyle w:val="nfasissutil"/>
            </w:rPr>
            <w:t xml:space="preserve">Laboratorio de </w:t>
          </w:r>
          <w:r>
            <w:rPr>
              <w:rStyle w:val="nfasissutil"/>
            </w:rPr>
            <w:t>cálculo diferencia</w:t>
          </w:r>
        </w:p>
      </w:tc>
      <w:tc>
        <w:tcPr>
          <w:tcW w:w="1178" w:type="dxa"/>
        </w:tcPr>
        <w:p w14:paraId="3DE91B3A" w14:textId="77777777" w:rsidR="0090722C" w:rsidRDefault="0090722C" w:rsidP="005A4E20">
          <w:pPr>
            <w:pStyle w:val="Encabezado"/>
          </w:pPr>
        </w:p>
      </w:tc>
    </w:tr>
  </w:tbl>
  <w:p w14:paraId="7C380B0D" w14:textId="77777777" w:rsidR="0090722C" w:rsidRDefault="009072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58C0"/>
    <w:multiLevelType w:val="hybridMultilevel"/>
    <w:tmpl w:val="696019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754F8C"/>
    <w:multiLevelType w:val="hybridMultilevel"/>
    <w:tmpl w:val="E5EAFF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2A9F4AA0"/>
    <w:multiLevelType w:val="hybridMultilevel"/>
    <w:tmpl w:val="1CC28CE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D846D8C"/>
    <w:multiLevelType w:val="hybridMultilevel"/>
    <w:tmpl w:val="EA882B2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543E9B"/>
    <w:multiLevelType w:val="hybridMultilevel"/>
    <w:tmpl w:val="1810988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7E96A24"/>
    <w:multiLevelType w:val="hybridMultilevel"/>
    <w:tmpl w:val="C340E9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A787F6E"/>
    <w:multiLevelType w:val="hybridMultilevel"/>
    <w:tmpl w:val="D16E02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62B04702"/>
    <w:multiLevelType w:val="hybridMultilevel"/>
    <w:tmpl w:val="B596D6A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6A7C66F2"/>
    <w:multiLevelType w:val="hybridMultilevel"/>
    <w:tmpl w:val="1922860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99E6D81"/>
    <w:multiLevelType w:val="hybridMultilevel"/>
    <w:tmpl w:val="2CDC76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A666A4D"/>
    <w:multiLevelType w:val="hybridMultilevel"/>
    <w:tmpl w:val="D658A45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CEC2F0E"/>
    <w:multiLevelType w:val="hybridMultilevel"/>
    <w:tmpl w:val="DD90968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12"/>
  </w:num>
  <w:num w:numId="3">
    <w:abstractNumId w:val="7"/>
  </w:num>
  <w:num w:numId="4">
    <w:abstractNumId w:val="8"/>
  </w:num>
  <w:num w:numId="5">
    <w:abstractNumId w:val="11"/>
  </w:num>
  <w:num w:numId="6">
    <w:abstractNumId w:val="2"/>
  </w:num>
  <w:num w:numId="7">
    <w:abstractNumId w:val="9"/>
  </w:num>
  <w:num w:numId="8">
    <w:abstractNumId w:val="1"/>
  </w:num>
  <w:num w:numId="9">
    <w:abstractNumId w:val="4"/>
  </w:num>
  <w:num w:numId="10">
    <w:abstractNumId w:val="5"/>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8"/>
    <w:rsid w:val="00066C33"/>
    <w:rsid w:val="000A73EB"/>
    <w:rsid w:val="000D2F2D"/>
    <w:rsid w:val="00100B66"/>
    <w:rsid w:val="001048A1"/>
    <w:rsid w:val="00106A80"/>
    <w:rsid w:val="00106BE5"/>
    <w:rsid w:val="00115230"/>
    <w:rsid w:val="00121623"/>
    <w:rsid w:val="001618D4"/>
    <w:rsid w:val="00165B6C"/>
    <w:rsid w:val="00190C18"/>
    <w:rsid w:val="001C17F8"/>
    <w:rsid w:val="001D3148"/>
    <w:rsid w:val="002106F2"/>
    <w:rsid w:val="0027071B"/>
    <w:rsid w:val="00284ACA"/>
    <w:rsid w:val="002A4BE2"/>
    <w:rsid w:val="002B099B"/>
    <w:rsid w:val="002B0AE3"/>
    <w:rsid w:val="002E3A71"/>
    <w:rsid w:val="002F6C98"/>
    <w:rsid w:val="003065E1"/>
    <w:rsid w:val="003163E7"/>
    <w:rsid w:val="00325F98"/>
    <w:rsid w:val="003260E8"/>
    <w:rsid w:val="00337CBA"/>
    <w:rsid w:val="00337DFB"/>
    <w:rsid w:val="00395822"/>
    <w:rsid w:val="003D07A4"/>
    <w:rsid w:val="003E282D"/>
    <w:rsid w:val="0041205B"/>
    <w:rsid w:val="00474BC9"/>
    <w:rsid w:val="004A50B1"/>
    <w:rsid w:val="004B70EB"/>
    <w:rsid w:val="004D7227"/>
    <w:rsid w:val="004F0D9D"/>
    <w:rsid w:val="00584E6B"/>
    <w:rsid w:val="005A0A20"/>
    <w:rsid w:val="005A4E20"/>
    <w:rsid w:val="005B410C"/>
    <w:rsid w:val="00621F3A"/>
    <w:rsid w:val="00636C0E"/>
    <w:rsid w:val="006655B8"/>
    <w:rsid w:val="00681C3C"/>
    <w:rsid w:val="00694C00"/>
    <w:rsid w:val="006B1B2C"/>
    <w:rsid w:val="006F02D0"/>
    <w:rsid w:val="006F2C37"/>
    <w:rsid w:val="00710E0A"/>
    <w:rsid w:val="0072124B"/>
    <w:rsid w:val="0073123C"/>
    <w:rsid w:val="007421F9"/>
    <w:rsid w:val="007809EA"/>
    <w:rsid w:val="007A2D22"/>
    <w:rsid w:val="007B2324"/>
    <w:rsid w:val="007E21BA"/>
    <w:rsid w:val="008725F9"/>
    <w:rsid w:val="00896DB1"/>
    <w:rsid w:val="008A38C0"/>
    <w:rsid w:val="008B778D"/>
    <w:rsid w:val="0090722C"/>
    <w:rsid w:val="009142AB"/>
    <w:rsid w:val="00930519"/>
    <w:rsid w:val="009505B8"/>
    <w:rsid w:val="00962BBC"/>
    <w:rsid w:val="00975977"/>
    <w:rsid w:val="00984089"/>
    <w:rsid w:val="00992FAF"/>
    <w:rsid w:val="009E1880"/>
    <w:rsid w:val="009E2698"/>
    <w:rsid w:val="009E73D8"/>
    <w:rsid w:val="00A07DC6"/>
    <w:rsid w:val="00AA14B1"/>
    <w:rsid w:val="00AB0C49"/>
    <w:rsid w:val="00AE4CCA"/>
    <w:rsid w:val="00B072B6"/>
    <w:rsid w:val="00B13359"/>
    <w:rsid w:val="00B27DEE"/>
    <w:rsid w:val="00B30F72"/>
    <w:rsid w:val="00B43635"/>
    <w:rsid w:val="00B43CDC"/>
    <w:rsid w:val="00B453F9"/>
    <w:rsid w:val="00B62DAC"/>
    <w:rsid w:val="00BA34DF"/>
    <w:rsid w:val="00BC3E97"/>
    <w:rsid w:val="00C27D3A"/>
    <w:rsid w:val="00C52645"/>
    <w:rsid w:val="00D03333"/>
    <w:rsid w:val="00D034CF"/>
    <w:rsid w:val="00D275A7"/>
    <w:rsid w:val="00D422B6"/>
    <w:rsid w:val="00D860E9"/>
    <w:rsid w:val="00DB1A26"/>
    <w:rsid w:val="00DC2792"/>
    <w:rsid w:val="00DE621A"/>
    <w:rsid w:val="00E04606"/>
    <w:rsid w:val="00E22DF5"/>
    <w:rsid w:val="00E23416"/>
    <w:rsid w:val="00E459AB"/>
    <w:rsid w:val="00E825F1"/>
    <w:rsid w:val="00E96C2A"/>
    <w:rsid w:val="00EC14A6"/>
    <w:rsid w:val="00F02B90"/>
    <w:rsid w:val="00F12735"/>
    <w:rsid w:val="00F63358"/>
    <w:rsid w:val="00F938DC"/>
    <w:rsid w:val="00FD40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A14B1"/>
    <w:pPr>
      <w:spacing w:after="0" w:line="240" w:lineRule="auto"/>
    </w:pPr>
  </w:style>
  <w:style w:type="paragraph" w:customStyle="1" w:styleId="MTDisplayEquation">
    <w:name w:val="MTDisplayEquation"/>
    <w:basedOn w:val="Normal"/>
    <w:next w:val="Normal"/>
    <w:link w:val="MTDisplayEquationCar"/>
    <w:rsid w:val="00337CBA"/>
    <w:pPr>
      <w:tabs>
        <w:tab w:val="center" w:pos="5400"/>
        <w:tab w:val="right" w:pos="10800"/>
      </w:tabs>
    </w:pPr>
    <w:rPr>
      <w:b/>
    </w:rPr>
  </w:style>
  <w:style w:type="character" w:customStyle="1" w:styleId="MTDisplayEquationCar">
    <w:name w:val="MTDisplayEquation Car"/>
    <w:basedOn w:val="Fuentedeprrafopredeter"/>
    <w:link w:val="MTDisplayEquation"/>
    <w:rsid w:val="00337CBA"/>
    <w:rPr>
      <w:b/>
    </w:rPr>
  </w:style>
  <w:style w:type="character" w:styleId="Textodelmarcadordeposicin">
    <w:name w:val="Placeholder Text"/>
    <w:basedOn w:val="Fuentedeprrafopredeter"/>
    <w:uiPriority w:val="99"/>
    <w:semiHidden/>
    <w:rsid w:val="001D31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8314">
      <w:bodyDiv w:val="1"/>
      <w:marLeft w:val="0"/>
      <w:marRight w:val="0"/>
      <w:marTop w:val="0"/>
      <w:marBottom w:val="0"/>
      <w:divBdr>
        <w:top w:val="none" w:sz="0" w:space="0" w:color="auto"/>
        <w:left w:val="none" w:sz="0" w:space="0" w:color="auto"/>
        <w:bottom w:val="none" w:sz="0" w:space="0" w:color="auto"/>
        <w:right w:val="none" w:sz="0" w:space="0" w:color="auto"/>
      </w:divBdr>
    </w:div>
    <w:div w:id="896821276">
      <w:bodyDiv w:val="1"/>
      <w:marLeft w:val="0"/>
      <w:marRight w:val="0"/>
      <w:marTop w:val="0"/>
      <w:marBottom w:val="0"/>
      <w:divBdr>
        <w:top w:val="none" w:sz="0" w:space="0" w:color="auto"/>
        <w:left w:val="none" w:sz="0" w:space="0" w:color="auto"/>
        <w:bottom w:val="none" w:sz="0" w:space="0" w:color="auto"/>
        <w:right w:val="none" w:sz="0" w:space="0" w:color="auto"/>
      </w:divBdr>
    </w:div>
    <w:div w:id="14285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D9"/>
    <w:rsid w:val="00C73F62"/>
    <w:rsid w:val="00CB479F"/>
    <w:rsid w:val="00DE23EC"/>
    <w:rsid w:val="00E920D9"/>
    <w:rsid w:val="00FC0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 w:type="character" w:styleId="Textodelmarcadordeposicin">
    <w:name w:val="Placeholder Text"/>
    <w:basedOn w:val="Fuentedeprrafopredeter"/>
    <w:uiPriority w:val="99"/>
    <w:semiHidden/>
    <w:rsid w:val="00FC0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E6C7-224F-4F68-88DC-76512DB1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Jacobo Wilfridovich</cp:lastModifiedBy>
  <cp:revision>3</cp:revision>
  <dcterms:created xsi:type="dcterms:W3CDTF">2017-04-28T21:21:00Z</dcterms:created>
  <dcterms:modified xsi:type="dcterms:W3CDTF">2017-04-28T22:13:00Z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