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3C32C533" w:rsidR="00C03496" w:rsidRDefault="00306F6D" w:rsidP="00E3702B">
      <w:pPr>
        <w:jc w:val="center"/>
        <w:rPr>
          <w:rFonts w:ascii="Algerian" w:hAnsi="Algerian"/>
          <w:sz w:val="40"/>
          <w:szCs w:val="40"/>
        </w:rPr>
      </w:pPr>
      <w:r>
        <w:rPr>
          <w:rFonts w:ascii="Algerian" w:hAnsi="Algerian"/>
          <w:sz w:val="40"/>
          <w:szCs w:val="40"/>
        </w:rPr>
        <w:t>bisección</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1F034F08" w14:textId="15DCDB2D" w:rsidR="00820E63" w:rsidRPr="00820E63" w:rsidRDefault="00CA37E6" w:rsidP="00820E63">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5CFBAB37" w14:textId="06064E7F" w:rsidR="00820E63" w:rsidRPr="00820E63" w:rsidRDefault="00820E63" w:rsidP="00820E63">
      <w:pPr>
        <w:jc w:val="both"/>
        <w:rPr>
          <w:rFonts w:ascii="Times New Roman" w:hAnsi="Times New Roman" w:cs="Times New Roman"/>
          <w:sz w:val="28"/>
          <w:szCs w:val="28"/>
        </w:rPr>
      </w:pPr>
      <w:r w:rsidRPr="00820E63">
        <w:rPr>
          <w:rFonts w:ascii="Times New Roman" w:hAnsi="Times New Roman" w:cs="Times New Roman"/>
          <w:sz w:val="28"/>
          <w:szCs w:val="28"/>
        </w:rPr>
        <w:t xml:space="preserve">1. </w:t>
      </w:r>
      <w:r>
        <w:rPr>
          <w:rFonts w:ascii="Times New Roman" w:hAnsi="Times New Roman" w:cs="Times New Roman"/>
          <w:sz w:val="28"/>
          <w:szCs w:val="28"/>
        </w:rPr>
        <w:t>T</w:t>
      </w:r>
      <w:r w:rsidRPr="00820E63">
        <w:rPr>
          <w:rFonts w:ascii="Times New Roman" w:hAnsi="Times New Roman" w:cs="Times New Roman"/>
          <w:sz w:val="28"/>
          <w:szCs w:val="28"/>
        </w:rPr>
        <w:t>eorema del Valor Intermedio:</w:t>
      </w:r>
    </w:p>
    <w:p w14:paraId="3DE4377F" w14:textId="678271A2" w:rsidR="00820E63" w:rsidRPr="00820E63" w:rsidRDefault="00820E63" w:rsidP="00820E63">
      <w:pPr>
        <w:pStyle w:val="Prrafodelista"/>
        <w:numPr>
          <w:ilvl w:val="0"/>
          <w:numId w:val="10"/>
        </w:numPr>
        <w:jc w:val="both"/>
        <w:rPr>
          <w:rFonts w:ascii="Times New Roman" w:hAnsi="Times New Roman" w:cs="Times New Roman"/>
          <w:sz w:val="28"/>
          <w:szCs w:val="28"/>
        </w:rPr>
      </w:pPr>
      <w:r w:rsidRPr="00820E63">
        <w:rPr>
          <w:rFonts w:ascii="Times New Roman" w:hAnsi="Times New Roman" w:cs="Times New Roman"/>
          <w:sz w:val="28"/>
          <w:szCs w:val="28"/>
        </w:rPr>
        <w:t>Este teorema establece que si una función f(x) es continua en un intervalo cerrado [a, b] y f(a</w:t>
      </w:r>
      <w:r>
        <w:rPr>
          <w:rFonts w:ascii="Times New Roman" w:hAnsi="Times New Roman" w:cs="Times New Roman"/>
          <w:sz w:val="28"/>
          <w:szCs w:val="28"/>
        </w:rPr>
        <w:t>)</w:t>
      </w:r>
      <w:r w:rsidRPr="00820E63">
        <w:rPr>
          <w:rFonts w:ascii="Times New Roman" w:hAnsi="Times New Roman" w:cs="Times New Roman"/>
          <w:sz w:val="28"/>
          <w:szCs w:val="28"/>
        </w:rPr>
        <w:t xml:space="preserve"> y f(b) tienen signos opuestos, entonces hay al menos un punto </w:t>
      </w:r>
      <w:r>
        <w:rPr>
          <w:rFonts w:ascii="Times New Roman" w:hAnsi="Times New Roman" w:cs="Times New Roman"/>
          <w:sz w:val="28"/>
          <w:szCs w:val="28"/>
        </w:rPr>
        <w:t>(</w:t>
      </w:r>
      <w:r w:rsidRPr="00820E63">
        <w:rPr>
          <w:rFonts w:ascii="Times New Roman" w:hAnsi="Times New Roman" w:cs="Times New Roman"/>
          <w:sz w:val="28"/>
          <w:szCs w:val="28"/>
        </w:rPr>
        <w:t>c</w:t>
      </w:r>
      <w:r>
        <w:rPr>
          <w:rFonts w:ascii="Times New Roman" w:hAnsi="Times New Roman" w:cs="Times New Roman"/>
          <w:sz w:val="28"/>
          <w:szCs w:val="28"/>
        </w:rPr>
        <w:t xml:space="preserve">) </w:t>
      </w:r>
      <w:r w:rsidRPr="00820E63">
        <w:rPr>
          <w:rFonts w:ascii="Times New Roman" w:hAnsi="Times New Roman" w:cs="Times New Roman"/>
          <w:sz w:val="28"/>
          <w:szCs w:val="28"/>
        </w:rPr>
        <w:t>en el intervalo abierto (a, b) donde f(c) = 0.</w:t>
      </w:r>
    </w:p>
    <w:p w14:paraId="7731C6CB" w14:textId="159109E8" w:rsidR="00820E63" w:rsidRPr="00820E63" w:rsidRDefault="00820E63" w:rsidP="00820E63">
      <w:pPr>
        <w:pStyle w:val="Prrafodelista"/>
        <w:numPr>
          <w:ilvl w:val="0"/>
          <w:numId w:val="10"/>
        </w:numPr>
        <w:jc w:val="both"/>
        <w:rPr>
          <w:rFonts w:ascii="Times New Roman" w:hAnsi="Times New Roman" w:cs="Times New Roman"/>
          <w:sz w:val="28"/>
          <w:szCs w:val="28"/>
        </w:rPr>
      </w:pPr>
      <w:r w:rsidRPr="00820E63">
        <w:rPr>
          <w:rFonts w:ascii="Times New Roman" w:hAnsi="Times New Roman" w:cs="Times New Roman"/>
          <w:sz w:val="28"/>
          <w:szCs w:val="28"/>
        </w:rPr>
        <w:t>La base del método de bisección es dividir repetidamente el intervalo en subintervalos más pequeños, eligiendo aquellos donde la función cambie de signo.</w:t>
      </w:r>
    </w:p>
    <w:p w14:paraId="4BA45AC6" w14:textId="77777777" w:rsidR="00820E63" w:rsidRPr="00820E63" w:rsidRDefault="00820E63" w:rsidP="00820E63">
      <w:pPr>
        <w:jc w:val="both"/>
        <w:rPr>
          <w:rFonts w:ascii="Times New Roman" w:hAnsi="Times New Roman" w:cs="Times New Roman"/>
          <w:sz w:val="28"/>
          <w:szCs w:val="28"/>
        </w:rPr>
      </w:pPr>
    </w:p>
    <w:p w14:paraId="7B3B2FAC" w14:textId="229F6C13" w:rsidR="00820E63" w:rsidRPr="00820E63" w:rsidRDefault="00820E63" w:rsidP="00820E63">
      <w:pPr>
        <w:jc w:val="both"/>
        <w:rPr>
          <w:rFonts w:ascii="Times New Roman" w:hAnsi="Times New Roman" w:cs="Times New Roman"/>
          <w:sz w:val="28"/>
          <w:szCs w:val="28"/>
        </w:rPr>
      </w:pPr>
      <w:r w:rsidRPr="00820E63">
        <w:rPr>
          <w:rFonts w:ascii="Times New Roman" w:hAnsi="Times New Roman" w:cs="Times New Roman"/>
          <w:sz w:val="28"/>
          <w:szCs w:val="28"/>
        </w:rPr>
        <w:t>2. Convergencia:</w:t>
      </w:r>
    </w:p>
    <w:p w14:paraId="28A0E035" w14:textId="42A82656" w:rsidR="00820E63" w:rsidRPr="00820E63" w:rsidRDefault="00820E63" w:rsidP="00820E63">
      <w:pPr>
        <w:pStyle w:val="Prrafodelista"/>
        <w:numPr>
          <w:ilvl w:val="0"/>
          <w:numId w:val="9"/>
        </w:numPr>
        <w:jc w:val="both"/>
        <w:rPr>
          <w:rFonts w:ascii="Times New Roman" w:hAnsi="Times New Roman" w:cs="Times New Roman"/>
          <w:sz w:val="28"/>
          <w:szCs w:val="28"/>
        </w:rPr>
      </w:pPr>
      <w:r w:rsidRPr="00820E63">
        <w:rPr>
          <w:rFonts w:ascii="Times New Roman" w:hAnsi="Times New Roman" w:cs="Times New Roman"/>
          <w:sz w:val="28"/>
          <w:szCs w:val="28"/>
        </w:rPr>
        <w:t>La convergencia del método de bisección está garantizada debido al proceso de reducción del intervalo a la mitad en cada iteración.</w:t>
      </w:r>
    </w:p>
    <w:p w14:paraId="3EC61B82" w14:textId="2F8A9EE3" w:rsidR="00820E63" w:rsidRPr="00820E63" w:rsidRDefault="00820E63" w:rsidP="00820E63">
      <w:pPr>
        <w:pStyle w:val="Prrafodelista"/>
        <w:numPr>
          <w:ilvl w:val="0"/>
          <w:numId w:val="9"/>
        </w:numPr>
        <w:jc w:val="both"/>
        <w:rPr>
          <w:rFonts w:ascii="Times New Roman" w:hAnsi="Times New Roman" w:cs="Times New Roman"/>
          <w:sz w:val="28"/>
          <w:szCs w:val="28"/>
        </w:rPr>
      </w:pPr>
      <w:r w:rsidRPr="00820E63">
        <w:rPr>
          <w:rFonts w:ascii="Times New Roman" w:hAnsi="Times New Roman" w:cs="Times New Roman"/>
          <w:sz w:val="28"/>
          <w:szCs w:val="28"/>
        </w:rPr>
        <w:t>La longitud del intervalo se reduce a la mitad en cada paso, lo que implica que la secuencia de intervalos converge a la raíz común.</w:t>
      </w:r>
    </w:p>
    <w:p w14:paraId="511A244A" w14:textId="77777777" w:rsidR="00820E63" w:rsidRPr="00820E63" w:rsidRDefault="00820E63" w:rsidP="00820E63">
      <w:pPr>
        <w:jc w:val="both"/>
        <w:rPr>
          <w:rFonts w:ascii="Times New Roman" w:hAnsi="Times New Roman" w:cs="Times New Roman"/>
          <w:sz w:val="28"/>
          <w:szCs w:val="28"/>
        </w:rPr>
      </w:pPr>
    </w:p>
    <w:p w14:paraId="72EF1175" w14:textId="0566FCC3" w:rsidR="00820E63" w:rsidRPr="00820E63" w:rsidRDefault="00820E63" w:rsidP="00820E63">
      <w:pPr>
        <w:jc w:val="both"/>
        <w:rPr>
          <w:rFonts w:ascii="Times New Roman" w:hAnsi="Times New Roman" w:cs="Times New Roman"/>
          <w:sz w:val="28"/>
          <w:szCs w:val="28"/>
        </w:rPr>
      </w:pPr>
      <w:r w:rsidRPr="00820E63">
        <w:rPr>
          <w:rFonts w:ascii="Times New Roman" w:hAnsi="Times New Roman" w:cs="Times New Roman"/>
          <w:sz w:val="28"/>
          <w:szCs w:val="28"/>
        </w:rPr>
        <w:t>3. Iteraciones:</w:t>
      </w:r>
    </w:p>
    <w:p w14:paraId="587DA8E4" w14:textId="7018279F" w:rsidR="00820E63" w:rsidRPr="00820E63" w:rsidRDefault="00820E63" w:rsidP="00820E63">
      <w:pPr>
        <w:pStyle w:val="Prrafodelista"/>
        <w:numPr>
          <w:ilvl w:val="0"/>
          <w:numId w:val="8"/>
        </w:numPr>
        <w:jc w:val="both"/>
        <w:rPr>
          <w:rFonts w:ascii="Times New Roman" w:hAnsi="Times New Roman" w:cs="Times New Roman"/>
          <w:sz w:val="28"/>
          <w:szCs w:val="28"/>
        </w:rPr>
      </w:pPr>
      <w:r w:rsidRPr="00820E63">
        <w:rPr>
          <w:rFonts w:ascii="Times New Roman" w:hAnsi="Times New Roman" w:cs="Times New Roman"/>
          <w:sz w:val="28"/>
          <w:szCs w:val="28"/>
        </w:rPr>
        <w:t>El número de iteraciones necesarias para lograr una cierta precisión depende de la longitud inicial del intervalo y de la tolerancia deseada.</w:t>
      </w:r>
    </w:p>
    <w:p w14:paraId="67C5288A" w14:textId="334E449F" w:rsidR="00820E63" w:rsidRPr="00820E63" w:rsidRDefault="00820E63" w:rsidP="00820E63">
      <w:pPr>
        <w:pStyle w:val="Prrafodelista"/>
        <w:numPr>
          <w:ilvl w:val="0"/>
          <w:numId w:val="8"/>
        </w:numPr>
        <w:jc w:val="both"/>
        <w:rPr>
          <w:rFonts w:ascii="Times New Roman" w:hAnsi="Times New Roman" w:cs="Times New Roman"/>
          <w:sz w:val="28"/>
          <w:szCs w:val="28"/>
        </w:rPr>
      </w:pPr>
      <w:r w:rsidRPr="00820E63">
        <w:rPr>
          <w:rFonts w:ascii="Times New Roman" w:hAnsi="Times New Roman" w:cs="Times New Roman"/>
          <w:sz w:val="28"/>
          <w:szCs w:val="28"/>
        </w:rPr>
        <w:t>La convergencia es lineal, lo que significa que la longitud del intervalo se reduce a la mitad en cada iteración.</w:t>
      </w:r>
    </w:p>
    <w:p w14:paraId="11B11DB0" w14:textId="77777777" w:rsidR="00820E63" w:rsidRPr="00820E63" w:rsidRDefault="00820E63" w:rsidP="00820E63">
      <w:pPr>
        <w:jc w:val="both"/>
        <w:rPr>
          <w:rFonts w:ascii="Times New Roman" w:hAnsi="Times New Roman" w:cs="Times New Roman"/>
          <w:sz w:val="28"/>
          <w:szCs w:val="28"/>
        </w:rPr>
      </w:pPr>
    </w:p>
    <w:p w14:paraId="52CC9D76" w14:textId="326ECA9C" w:rsidR="00820E63" w:rsidRPr="00820E63" w:rsidRDefault="00820E63" w:rsidP="00820E63">
      <w:pPr>
        <w:jc w:val="both"/>
        <w:rPr>
          <w:rFonts w:ascii="Times New Roman" w:hAnsi="Times New Roman" w:cs="Times New Roman"/>
          <w:sz w:val="28"/>
          <w:szCs w:val="28"/>
        </w:rPr>
      </w:pPr>
      <w:r w:rsidRPr="00820E63">
        <w:rPr>
          <w:rFonts w:ascii="Times New Roman" w:hAnsi="Times New Roman" w:cs="Times New Roman"/>
          <w:sz w:val="28"/>
          <w:szCs w:val="28"/>
        </w:rPr>
        <w:t>4. Puntos Iniciales:</w:t>
      </w:r>
    </w:p>
    <w:p w14:paraId="0EC19E5F" w14:textId="71ED0345" w:rsidR="00820E63" w:rsidRPr="00820E63" w:rsidRDefault="00820E63" w:rsidP="00820E63">
      <w:pPr>
        <w:pStyle w:val="Prrafodelista"/>
        <w:numPr>
          <w:ilvl w:val="0"/>
          <w:numId w:val="7"/>
        </w:numPr>
        <w:jc w:val="both"/>
        <w:rPr>
          <w:rFonts w:ascii="Times New Roman" w:hAnsi="Times New Roman" w:cs="Times New Roman"/>
          <w:sz w:val="28"/>
          <w:szCs w:val="28"/>
        </w:rPr>
      </w:pPr>
      <w:r w:rsidRPr="00820E63">
        <w:rPr>
          <w:rFonts w:ascii="Times New Roman" w:hAnsi="Times New Roman" w:cs="Times New Roman"/>
          <w:sz w:val="28"/>
          <w:szCs w:val="28"/>
        </w:rPr>
        <w:t>La eficacia del método de bisección depende en parte de la elección adecuada de los puntos iniciales (a) y (b).</w:t>
      </w:r>
    </w:p>
    <w:p w14:paraId="34E56892" w14:textId="39DFA3EF" w:rsidR="00820E63" w:rsidRPr="00820E63" w:rsidRDefault="00820E63" w:rsidP="00820E63">
      <w:pPr>
        <w:pStyle w:val="Prrafodelista"/>
        <w:numPr>
          <w:ilvl w:val="0"/>
          <w:numId w:val="7"/>
        </w:numPr>
        <w:jc w:val="both"/>
        <w:rPr>
          <w:rFonts w:ascii="Times New Roman" w:hAnsi="Times New Roman" w:cs="Times New Roman"/>
          <w:sz w:val="28"/>
          <w:szCs w:val="28"/>
        </w:rPr>
      </w:pPr>
      <w:r w:rsidRPr="00820E63">
        <w:rPr>
          <w:rFonts w:ascii="Times New Roman" w:hAnsi="Times New Roman" w:cs="Times New Roman"/>
          <w:sz w:val="28"/>
          <w:szCs w:val="28"/>
        </w:rPr>
        <w:t>Es necesario que \(f(a)\) y \(f(b)\) tengan signos opuestos para garantizar la existencia de una raíz en el intervalo.</w:t>
      </w:r>
    </w:p>
    <w:p w14:paraId="5FE97C82" w14:textId="77777777" w:rsidR="00820E63" w:rsidRPr="00820E63" w:rsidRDefault="00820E63" w:rsidP="00820E63">
      <w:pPr>
        <w:jc w:val="both"/>
        <w:rPr>
          <w:rFonts w:ascii="Times New Roman" w:hAnsi="Times New Roman" w:cs="Times New Roman"/>
          <w:sz w:val="28"/>
          <w:szCs w:val="28"/>
        </w:rPr>
      </w:pPr>
    </w:p>
    <w:p w14:paraId="1B5A6E68" w14:textId="71500A67" w:rsidR="00820E63" w:rsidRPr="00820E63" w:rsidRDefault="00820E63" w:rsidP="00820E63">
      <w:pPr>
        <w:jc w:val="both"/>
        <w:rPr>
          <w:rFonts w:ascii="Times New Roman" w:hAnsi="Times New Roman" w:cs="Times New Roman"/>
          <w:sz w:val="28"/>
          <w:szCs w:val="28"/>
        </w:rPr>
      </w:pPr>
      <w:r w:rsidRPr="00820E63">
        <w:rPr>
          <w:rFonts w:ascii="Times New Roman" w:hAnsi="Times New Roman" w:cs="Times New Roman"/>
          <w:sz w:val="28"/>
          <w:szCs w:val="28"/>
        </w:rPr>
        <w:t>5. Limitaciones:</w:t>
      </w:r>
    </w:p>
    <w:p w14:paraId="774A43D3" w14:textId="09F276F6" w:rsidR="00820E63" w:rsidRPr="00820E63" w:rsidRDefault="00820E63" w:rsidP="00820E63">
      <w:pPr>
        <w:pStyle w:val="Prrafodelista"/>
        <w:numPr>
          <w:ilvl w:val="0"/>
          <w:numId w:val="6"/>
        </w:numPr>
        <w:jc w:val="both"/>
        <w:rPr>
          <w:rFonts w:ascii="Times New Roman" w:hAnsi="Times New Roman" w:cs="Times New Roman"/>
          <w:sz w:val="28"/>
          <w:szCs w:val="28"/>
        </w:rPr>
      </w:pPr>
      <w:r w:rsidRPr="00820E63">
        <w:rPr>
          <w:rFonts w:ascii="Times New Roman" w:hAnsi="Times New Roman" w:cs="Times New Roman"/>
          <w:sz w:val="28"/>
          <w:szCs w:val="28"/>
        </w:rPr>
        <w:t>El método de bisección asume que la función es continua en el intervalo dado y que cambia de signo en ese intervalo.</w:t>
      </w:r>
    </w:p>
    <w:p w14:paraId="54D8E2D0" w14:textId="65D1C5CE" w:rsidR="0008047F" w:rsidRDefault="00820E63" w:rsidP="00E3702B">
      <w:pPr>
        <w:pStyle w:val="Prrafodelista"/>
        <w:numPr>
          <w:ilvl w:val="0"/>
          <w:numId w:val="6"/>
        </w:numPr>
        <w:jc w:val="both"/>
        <w:rPr>
          <w:rFonts w:ascii="Times New Roman" w:hAnsi="Times New Roman" w:cs="Times New Roman"/>
          <w:sz w:val="28"/>
          <w:szCs w:val="28"/>
        </w:rPr>
      </w:pPr>
      <w:r w:rsidRPr="00820E63">
        <w:rPr>
          <w:rFonts w:ascii="Times New Roman" w:hAnsi="Times New Roman" w:cs="Times New Roman"/>
          <w:sz w:val="28"/>
          <w:szCs w:val="28"/>
        </w:rPr>
        <w:t>No es el método más eficiente para funciones complicadas o con múltiples raíces en el mismo intervalo.</w:t>
      </w:r>
    </w:p>
    <w:p w14:paraId="46853517" w14:textId="77777777" w:rsidR="00820E63" w:rsidRPr="00820E63" w:rsidRDefault="00820E63" w:rsidP="00820E63">
      <w:pPr>
        <w:pStyle w:val="Prrafodelista"/>
        <w:ind w:left="1005"/>
        <w:jc w:val="both"/>
        <w:rPr>
          <w:rFonts w:ascii="Times New Roman" w:hAnsi="Times New Roman" w:cs="Times New Roman"/>
          <w:sz w:val="28"/>
          <w:szCs w:val="28"/>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5DE45A03" w14:textId="5CBC2B39" w:rsidR="0008047F" w:rsidRPr="0008047F" w:rsidRDefault="0008047F" w:rsidP="0008047F">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tbl>
      <w:tblPr>
        <w:tblStyle w:val="Tablaconcuadrcula"/>
        <w:tblW w:w="0" w:type="auto"/>
        <w:tblLook w:val="04A0" w:firstRow="1" w:lastRow="0" w:firstColumn="1" w:lastColumn="0" w:noHBand="0" w:noVBand="1"/>
      </w:tblPr>
      <w:tblGrid>
        <w:gridCol w:w="8828"/>
      </w:tblGrid>
      <w:tr w:rsidR="00821808" w14:paraId="549212F4" w14:textId="77777777" w:rsidTr="00821808">
        <w:tc>
          <w:tcPr>
            <w:tcW w:w="8828" w:type="dxa"/>
          </w:tcPr>
          <w:p w14:paraId="78974CB5" w14:textId="77B03B8B" w:rsidR="00821808" w:rsidRPr="00821808" w:rsidRDefault="00306F6D" w:rsidP="003E4748">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Código</w:t>
            </w:r>
          </w:p>
          <w:p w14:paraId="6E93CCDA" w14:textId="02C403FB" w:rsidR="0008047F" w:rsidRDefault="0008047F" w:rsidP="00306F6D">
            <w:pPr>
              <w:tabs>
                <w:tab w:val="center" w:pos="4306"/>
              </w:tabs>
              <w:autoSpaceDE w:val="0"/>
              <w:autoSpaceDN w:val="0"/>
              <w:adjustRightInd w:val="0"/>
              <w:rPr>
                <w:rFonts w:ascii="Courier New" w:hAnsi="Courier New" w:cs="Courier New"/>
                <w:sz w:val="24"/>
                <w:szCs w:val="24"/>
              </w:rPr>
            </w:pPr>
            <w:r>
              <w:rPr>
                <w:rFonts w:ascii="Courier New" w:hAnsi="Courier New" w:cs="Courier New"/>
                <w:color w:val="028009"/>
                <w:sz w:val="20"/>
                <w:szCs w:val="20"/>
              </w:rPr>
              <w:t>%% Ingreso de datos</w:t>
            </w:r>
            <w:r w:rsidR="00306F6D">
              <w:rPr>
                <w:rFonts w:ascii="Courier New" w:hAnsi="Courier New" w:cs="Courier New"/>
                <w:color w:val="028009"/>
                <w:sz w:val="20"/>
                <w:szCs w:val="20"/>
              </w:rPr>
              <w:tab/>
            </w:r>
          </w:p>
          <w:p w14:paraId="3726C30D" w14:textId="77777777" w:rsidR="0008047F" w:rsidRDefault="0008047F" w:rsidP="0008047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fx_str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'Escriba la función: '</w:t>
            </w:r>
            <w:r>
              <w:rPr>
                <w:rFonts w:ascii="Courier New" w:hAnsi="Courier New" w:cs="Courier New"/>
                <w:color w:val="000000"/>
                <w:sz w:val="20"/>
                <w:szCs w:val="20"/>
              </w:rPr>
              <w:t xml:space="preserve">, </w:t>
            </w:r>
            <w:r>
              <w:rPr>
                <w:rFonts w:ascii="Courier New" w:hAnsi="Courier New" w:cs="Courier New"/>
                <w:color w:val="AA04F9"/>
                <w:sz w:val="20"/>
                <w:szCs w:val="20"/>
              </w:rPr>
              <w:t>'s'</w:t>
            </w:r>
            <w:r>
              <w:rPr>
                <w:rFonts w:ascii="Courier New" w:hAnsi="Courier New" w:cs="Courier New"/>
                <w:color w:val="000000"/>
                <w:sz w:val="20"/>
                <w:szCs w:val="20"/>
              </w:rPr>
              <w:t>);</w:t>
            </w:r>
          </w:p>
          <w:p w14:paraId="6515AD4D" w14:textId="77777777" w:rsidR="0008047F" w:rsidRPr="0008047F" w:rsidRDefault="0008047F" w:rsidP="0008047F">
            <w:pPr>
              <w:autoSpaceDE w:val="0"/>
              <w:autoSpaceDN w:val="0"/>
              <w:adjustRightInd w:val="0"/>
              <w:rPr>
                <w:rFonts w:ascii="Courier New" w:hAnsi="Courier New" w:cs="Courier New"/>
                <w:sz w:val="24"/>
                <w:szCs w:val="24"/>
                <w:lang w:val="en-US"/>
              </w:rPr>
            </w:pPr>
            <w:proofErr w:type="spellStart"/>
            <w:r w:rsidRPr="0008047F">
              <w:rPr>
                <w:rFonts w:ascii="Courier New" w:hAnsi="Courier New" w:cs="Courier New"/>
                <w:color w:val="000000"/>
                <w:sz w:val="20"/>
                <w:szCs w:val="20"/>
                <w:lang w:val="en-US"/>
              </w:rPr>
              <w:t>fx</w:t>
            </w:r>
            <w:proofErr w:type="spellEnd"/>
            <w:r w:rsidRPr="0008047F">
              <w:rPr>
                <w:rFonts w:ascii="Courier New" w:hAnsi="Courier New" w:cs="Courier New"/>
                <w:color w:val="000000"/>
                <w:sz w:val="20"/>
                <w:szCs w:val="20"/>
                <w:lang w:val="en-US"/>
              </w:rPr>
              <w:t xml:space="preserve"> = inline(</w:t>
            </w:r>
            <w:proofErr w:type="spellStart"/>
            <w:r w:rsidRPr="0008047F">
              <w:rPr>
                <w:rFonts w:ascii="Courier New" w:hAnsi="Courier New" w:cs="Courier New"/>
                <w:color w:val="000000"/>
                <w:sz w:val="20"/>
                <w:szCs w:val="20"/>
                <w:lang w:val="en-US"/>
              </w:rPr>
              <w:t>fx_str</w:t>
            </w:r>
            <w:proofErr w:type="spellEnd"/>
            <w:proofErr w:type="gramStart"/>
            <w:r w:rsidRPr="0008047F">
              <w:rPr>
                <w:rFonts w:ascii="Courier New" w:hAnsi="Courier New" w:cs="Courier New"/>
                <w:color w:val="000000"/>
                <w:sz w:val="20"/>
                <w:szCs w:val="20"/>
                <w:lang w:val="en-US"/>
              </w:rPr>
              <w:t>);</w:t>
            </w:r>
            <w:proofErr w:type="gramEnd"/>
          </w:p>
          <w:p w14:paraId="0BA64C2D" w14:textId="77777777" w:rsidR="0008047F" w:rsidRPr="0008047F" w:rsidRDefault="0008047F" w:rsidP="0008047F">
            <w:pPr>
              <w:autoSpaceDE w:val="0"/>
              <w:autoSpaceDN w:val="0"/>
              <w:adjustRightInd w:val="0"/>
              <w:rPr>
                <w:rFonts w:ascii="Courier New" w:hAnsi="Courier New" w:cs="Courier New"/>
                <w:sz w:val="24"/>
                <w:szCs w:val="24"/>
                <w:lang w:val="en-US"/>
              </w:rPr>
            </w:pPr>
            <w:r w:rsidRPr="0008047F">
              <w:rPr>
                <w:rFonts w:ascii="Courier New" w:hAnsi="Courier New" w:cs="Courier New"/>
                <w:color w:val="000000"/>
                <w:sz w:val="20"/>
                <w:szCs w:val="20"/>
                <w:lang w:val="en-US"/>
              </w:rPr>
              <w:t xml:space="preserve">a = </w:t>
            </w:r>
            <w:proofErr w:type="gramStart"/>
            <w:r w:rsidRPr="0008047F">
              <w:rPr>
                <w:rFonts w:ascii="Courier New" w:hAnsi="Courier New" w:cs="Courier New"/>
                <w:color w:val="000000"/>
                <w:sz w:val="20"/>
                <w:szCs w:val="20"/>
                <w:lang w:val="en-US"/>
              </w:rPr>
              <w:t>input(</w:t>
            </w:r>
            <w:proofErr w:type="gramEnd"/>
            <w:r w:rsidRPr="0008047F">
              <w:rPr>
                <w:rFonts w:ascii="Courier New" w:hAnsi="Courier New" w:cs="Courier New"/>
                <w:color w:val="AA04F9"/>
                <w:sz w:val="20"/>
                <w:szCs w:val="20"/>
                <w:lang w:val="en-US"/>
              </w:rPr>
              <w:t>'</w:t>
            </w:r>
            <w:proofErr w:type="spellStart"/>
            <w:r w:rsidRPr="0008047F">
              <w:rPr>
                <w:rFonts w:ascii="Courier New" w:hAnsi="Courier New" w:cs="Courier New"/>
                <w:color w:val="AA04F9"/>
                <w:sz w:val="20"/>
                <w:szCs w:val="20"/>
                <w:lang w:val="en-US"/>
              </w:rPr>
              <w:t>Limite</w:t>
            </w:r>
            <w:proofErr w:type="spellEnd"/>
            <w:r w:rsidRPr="0008047F">
              <w:rPr>
                <w:rFonts w:ascii="Courier New" w:hAnsi="Courier New" w:cs="Courier New"/>
                <w:color w:val="AA04F9"/>
                <w:sz w:val="20"/>
                <w:szCs w:val="20"/>
                <w:lang w:val="en-US"/>
              </w:rPr>
              <w:t xml:space="preserve"> Inferior = '</w:t>
            </w:r>
            <w:r w:rsidRPr="0008047F">
              <w:rPr>
                <w:rFonts w:ascii="Courier New" w:hAnsi="Courier New" w:cs="Courier New"/>
                <w:color w:val="000000"/>
                <w:sz w:val="20"/>
                <w:szCs w:val="20"/>
                <w:lang w:val="en-US"/>
              </w:rPr>
              <w:t>);</w:t>
            </w:r>
          </w:p>
          <w:p w14:paraId="05C50EBA" w14:textId="77777777" w:rsidR="0008047F" w:rsidRPr="0008047F" w:rsidRDefault="0008047F" w:rsidP="0008047F">
            <w:pPr>
              <w:autoSpaceDE w:val="0"/>
              <w:autoSpaceDN w:val="0"/>
              <w:adjustRightInd w:val="0"/>
              <w:rPr>
                <w:rFonts w:ascii="Courier New" w:hAnsi="Courier New" w:cs="Courier New"/>
                <w:sz w:val="24"/>
                <w:szCs w:val="24"/>
                <w:lang w:val="en-US"/>
              </w:rPr>
            </w:pPr>
            <w:r w:rsidRPr="0008047F">
              <w:rPr>
                <w:rFonts w:ascii="Courier New" w:hAnsi="Courier New" w:cs="Courier New"/>
                <w:color w:val="000000"/>
                <w:sz w:val="20"/>
                <w:szCs w:val="20"/>
                <w:lang w:val="en-US"/>
              </w:rPr>
              <w:t xml:space="preserve">b = </w:t>
            </w:r>
            <w:proofErr w:type="gramStart"/>
            <w:r w:rsidRPr="0008047F">
              <w:rPr>
                <w:rFonts w:ascii="Courier New" w:hAnsi="Courier New" w:cs="Courier New"/>
                <w:color w:val="000000"/>
                <w:sz w:val="20"/>
                <w:szCs w:val="20"/>
                <w:lang w:val="en-US"/>
              </w:rPr>
              <w:t>input(</w:t>
            </w:r>
            <w:proofErr w:type="gramEnd"/>
            <w:r w:rsidRPr="0008047F">
              <w:rPr>
                <w:rFonts w:ascii="Courier New" w:hAnsi="Courier New" w:cs="Courier New"/>
                <w:color w:val="AA04F9"/>
                <w:sz w:val="20"/>
                <w:szCs w:val="20"/>
                <w:lang w:val="en-US"/>
              </w:rPr>
              <w:t>'</w:t>
            </w:r>
            <w:proofErr w:type="spellStart"/>
            <w:r w:rsidRPr="0008047F">
              <w:rPr>
                <w:rFonts w:ascii="Courier New" w:hAnsi="Courier New" w:cs="Courier New"/>
                <w:color w:val="AA04F9"/>
                <w:sz w:val="20"/>
                <w:szCs w:val="20"/>
                <w:lang w:val="en-US"/>
              </w:rPr>
              <w:t>Limite</w:t>
            </w:r>
            <w:proofErr w:type="spellEnd"/>
            <w:r w:rsidRPr="0008047F">
              <w:rPr>
                <w:rFonts w:ascii="Courier New" w:hAnsi="Courier New" w:cs="Courier New"/>
                <w:color w:val="AA04F9"/>
                <w:sz w:val="20"/>
                <w:szCs w:val="20"/>
                <w:lang w:val="en-US"/>
              </w:rPr>
              <w:t xml:space="preserve"> Superior = '</w:t>
            </w:r>
            <w:r w:rsidRPr="0008047F">
              <w:rPr>
                <w:rFonts w:ascii="Courier New" w:hAnsi="Courier New" w:cs="Courier New"/>
                <w:color w:val="000000"/>
                <w:sz w:val="20"/>
                <w:szCs w:val="20"/>
                <w:lang w:val="en-US"/>
              </w:rPr>
              <w:t>);</w:t>
            </w:r>
          </w:p>
          <w:p w14:paraId="73D2A7C5" w14:textId="77777777" w:rsidR="0008047F" w:rsidRDefault="0008047F" w:rsidP="0008047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maxerror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'Error máximo permitido = '</w:t>
            </w:r>
            <w:r>
              <w:rPr>
                <w:rFonts w:ascii="Courier New" w:hAnsi="Courier New" w:cs="Courier New"/>
                <w:color w:val="000000"/>
                <w:sz w:val="20"/>
                <w:szCs w:val="20"/>
              </w:rPr>
              <w:t>);</w:t>
            </w:r>
          </w:p>
          <w:p w14:paraId="737B253A"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6501B3A"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Identificamos si la </w:t>
            </w:r>
            <w:proofErr w:type="spellStart"/>
            <w:r>
              <w:rPr>
                <w:rFonts w:ascii="Courier New" w:hAnsi="Courier New" w:cs="Courier New"/>
                <w:color w:val="028009"/>
                <w:sz w:val="20"/>
                <w:szCs w:val="20"/>
              </w:rPr>
              <w:t>raiz</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esta</w:t>
            </w:r>
            <w:proofErr w:type="spellEnd"/>
            <w:r>
              <w:rPr>
                <w:rFonts w:ascii="Courier New" w:hAnsi="Courier New" w:cs="Courier New"/>
                <w:color w:val="028009"/>
                <w:sz w:val="20"/>
                <w:szCs w:val="20"/>
              </w:rPr>
              <w:t xml:space="preserve"> en un valor intermedio</w:t>
            </w:r>
          </w:p>
          <w:p w14:paraId="5A317555" w14:textId="77777777" w:rsidR="0008047F" w:rsidRPr="0008047F" w:rsidRDefault="0008047F" w:rsidP="0008047F">
            <w:pPr>
              <w:autoSpaceDE w:val="0"/>
              <w:autoSpaceDN w:val="0"/>
              <w:adjustRightInd w:val="0"/>
              <w:rPr>
                <w:rFonts w:ascii="Courier New" w:hAnsi="Courier New" w:cs="Courier New"/>
                <w:sz w:val="24"/>
                <w:szCs w:val="24"/>
                <w:lang w:val="en-US"/>
              </w:rPr>
            </w:pPr>
            <w:r w:rsidRPr="0008047F">
              <w:rPr>
                <w:rFonts w:ascii="Courier New" w:hAnsi="Courier New" w:cs="Courier New"/>
                <w:color w:val="0E00FF"/>
                <w:sz w:val="20"/>
                <w:szCs w:val="20"/>
                <w:lang w:val="en-US"/>
              </w:rPr>
              <w:t>if</w:t>
            </w:r>
            <w:r w:rsidRPr="0008047F">
              <w:rPr>
                <w:rFonts w:ascii="Courier New" w:hAnsi="Courier New" w:cs="Courier New"/>
                <w:color w:val="000000"/>
                <w:sz w:val="20"/>
                <w:szCs w:val="20"/>
                <w:lang w:val="en-US"/>
              </w:rPr>
              <w:t xml:space="preserve"> sign(</w:t>
            </w:r>
            <w:proofErr w:type="spellStart"/>
            <w:r w:rsidRPr="0008047F">
              <w:rPr>
                <w:rFonts w:ascii="Courier New" w:hAnsi="Courier New" w:cs="Courier New"/>
                <w:color w:val="000000"/>
                <w:sz w:val="20"/>
                <w:szCs w:val="20"/>
                <w:lang w:val="en-US"/>
              </w:rPr>
              <w:t>fx</w:t>
            </w:r>
            <w:proofErr w:type="spellEnd"/>
            <w:r w:rsidRPr="0008047F">
              <w:rPr>
                <w:rFonts w:ascii="Courier New" w:hAnsi="Courier New" w:cs="Courier New"/>
                <w:color w:val="000000"/>
                <w:sz w:val="20"/>
                <w:szCs w:val="20"/>
                <w:lang w:val="en-US"/>
              </w:rPr>
              <w:t>(a)) * sign(</w:t>
            </w:r>
            <w:proofErr w:type="spellStart"/>
            <w:r w:rsidRPr="0008047F">
              <w:rPr>
                <w:rFonts w:ascii="Courier New" w:hAnsi="Courier New" w:cs="Courier New"/>
                <w:color w:val="000000"/>
                <w:sz w:val="20"/>
                <w:szCs w:val="20"/>
                <w:lang w:val="en-US"/>
              </w:rPr>
              <w:t>fx</w:t>
            </w:r>
            <w:proofErr w:type="spellEnd"/>
            <w:r w:rsidRPr="0008047F">
              <w:rPr>
                <w:rFonts w:ascii="Courier New" w:hAnsi="Courier New" w:cs="Courier New"/>
                <w:color w:val="000000"/>
                <w:sz w:val="20"/>
                <w:szCs w:val="20"/>
                <w:lang w:val="en-US"/>
              </w:rPr>
              <w:t>(b)) &gt; 0</w:t>
            </w:r>
          </w:p>
          <w:p w14:paraId="366F21FC" w14:textId="77777777" w:rsidR="0008047F" w:rsidRDefault="0008047F" w:rsidP="0008047F">
            <w:pPr>
              <w:autoSpaceDE w:val="0"/>
              <w:autoSpaceDN w:val="0"/>
              <w:adjustRightInd w:val="0"/>
              <w:rPr>
                <w:rFonts w:ascii="Courier New" w:hAnsi="Courier New" w:cs="Courier New"/>
                <w:sz w:val="24"/>
                <w:szCs w:val="24"/>
              </w:rPr>
            </w:pPr>
            <w:r w:rsidRPr="0008047F">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A04F9"/>
                <w:sz w:val="20"/>
                <w:szCs w:val="20"/>
              </w:rPr>
              <w:t>'No se cumple el teorema del valor intermedio'</w:t>
            </w:r>
            <w:r>
              <w:rPr>
                <w:rFonts w:ascii="Courier New" w:hAnsi="Courier New" w:cs="Courier New"/>
                <w:color w:val="000000"/>
                <w:sz w:val="20"/>
                <w:szCs w:val="20"/>
              </w:rPr>
              <w:t>);</w:t>
            </w:r>
          </w:p>
          <w:p w14:paraId="60778DCC" w14:textId="77777777" w:rsidR="0008047F" w:rsidRDefault="0008047F" w:rsidP="0008047F">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end</w:t>
            </w:r>
            <w:proofErr w:type="spellEnd"/>
          </w:p>
          <w:p w14:paraId="6587AF5D"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 xml:space="preserve"> </w:t>
            </w:r>
          </w:p>
          <w:p w14:paraId="215F5DFA"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Método de Bisección</w:t>
            </w:r>
          </w:p>
          <w:p w14:paraId="62A4F578" w14:textId="77777777" w:rsidR="0008047F" w:rsidRDefault="0008047F" w:rsidP="0008047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cont</w:t>
            </w:r>
            <w:proofErr w:type="spellEnd"/>
            <w:r>
              <w:rPr>
                <w:rFonts w:ascii="Courier New" w:hAnsi="Courier New" w:cs="Courier New"/>
                <w:color w:val="000000"/>
                <w:sz w:val="20"/>
                <w:szCs w:val="20"/>
              </w:rPr>
              <w:t xml:space="preserve"> = 0; </w:t>
            </w:r>
            <w:r>
              <w:rPr>
                <w:rFonts w:ascii="Courier New" w:hAnsi="Courier New" w:cs="Courier New"/>
                <w:color w:val="028009"/>
                <w:sz w:val="20"/>
                <w:szCs w:val="20"/>
              </w:rPr>
              <w:t>% Contador de iteraciones</w:t>
            </w:r>
          </w:p>
          <w:p w14:paraId="6D69D887"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10A4AE61" w14:textId="77777777" w:rsidR="0008047F" w:rsidRPr="0008047F" w:rsidRDefault="0008047F" w:rsidP="0008047F">
            <w:pPr>
              <w:autoSpaceDE w:val="0"/>
              <w:autoSpaceDN w:val="0"/>
              <w:adjustRightInd w:val="0"/>
              <w:rPr>
                <w:rFonts w:ascii="Courier New" w:hAnsi="Courier New" w:cs="Courier New"/>
                <w:sz w:val="24"/>
                <w:szCs w:val="24"/>
                <w:lang w:val="en-US"/>
              </w:rPr>
            </w:pPr>
            <w:r w:rsidRPr="0008047F">
              <w:rPr>
                <w:rFonts w:ascii="Courier New" w:hAnsi="Courier New" w:cs="Courier New"/>
                <w:color w:val="0E00FF"/>
                <w:sz w:val="20"/>
                <w:szCs w:val="20"/>
                <w:lang w:val="en-US"/>
              </w:rPr>
              <w:t>while</w:t>
            </w:r>
            <w:r w:rsidRPr="0008047F">
              <w:rPr>
                <w:rFonts w:ascii="Courier New" w:hAnsi="Courier New" w:cs="Courier New"/>
                <w:color w:val="000000"/>
                <w:sz w:val="20"/>
                <w:szCs w:val="20"/>
                <w:lang w:val="en-US"/>
              </w:rPr>
              <w:t xml:space="preserve"> </w:t>
            </w:r>
            <w:proofErr w:type="gramStart"/>
            <w:r w:rsidRPr="0008047F">
              <w:rPr>
                <w:rFonts w:ascii="Courier New" w:hAnsi="Courier New" w:cs="Courier New"/>
                <w:color w:val="000000"/>
                <w:sz w:val="20"/>
                <w:szCs w:val="20"/>
                <w:lang w:val="en-US"/>
              </w:rPr>
              <w:t>abs(</w:t>
            </w:r>
            <w:proofErr w:type="gramEnd"/>
            <w:r w:rsidRPr="0008047F">
              <w:rPr>
                <w:rFonts w:ascii="Courier New" w:hAnsi="Courier New" w:cs="Courier New"/>
                <w:color w:val="000000"/>
                <w:sz w:val="20"/>
                <w:szCs w:val="20"/>
                <w:lang w:val="en-US"/>
              </w:rPr>
              <w:t xml:space="preserve">b - a) &gt; </w:t>
            </w:r>
            <w:proofErr w:type="spellStart"/>
            <w:r w:rsidRPr="0008047F">
              <w:rPr>
                <w:rFonts w:ascii="Courier New" w:hAnsi="Courier New" w:cs="Courier New"/>
                <w:color w:val="000000"/>
                <w:sz w:val="20"/>
                <w:szCs w:val="20"/>
                <w:lang w:val="en-US"/>
              </w:rPr>
              <w:t>maxerror</w:t>
            </w:r>
            <w:proofErr w:type="spellEnd"/>
          </w:p>
          <w:p w14:paraId="18C2721E" w14:textId="77777777" w:rsidR="0008047F" w:rsidRPr="0008047F" w:rsidRDefault="0008047F" w:rsidP="0008047F">
            <w:pPr>
              <w:autoSpaceDE w:val="0"/>
              <w:autoSpaceDN w:val="0"/>
              <w:adjustRightInd w:val="0"/>
              <w:rPr>
                <w:rFonts w:ascii="Courier New" w:hAnsi="Courier New" w:cs="Courier New"/>
                <w:sz w:val="24"/>
                <w:szCs w:val="24"/>
                <w:lang w:val="en-US"/>
              </w:rPr>
            </w:pPr>
            <w:r w:rsidRPr="0008047F">
              <w:rPr>
                <w:rFonts w:ascii="Courier New" w:hAnsi="Courier New" w:cs="Courier New"/>
                <w:color w:val="000000"/>
                <w:sz w:val="20"/>
                <w:szCs w:val="20"/>
                <w:lang w:val="en-US"/>
              </w:rPr>
              <w:t xml:space="preserve">    m = (a + b) / </w:t>
            </w:r>
            <w:proofErr w:type="gramStart"/>
            <w:r w:rsidRPr="0008047F">
              <w:rPr>
                <w:rFonts w:ascii="Courier New" w:hAnsi="Courier New" w:cs="Courier New"/>
                <w:color w:val="000000"/>
                <w:sz w:val="20"/>
                <w:szCs w:val="20"/>
                <w:lang w:val="en-US"/>
              </w:rPr>
              <w:t>2;</w:t>
            </w:r>
            <w:proofErr w:type="gramEnd"/>
          </w:p>
          <w:p w14:paraId="76A0A92F" w14:textId="77777777" w:rsidR="0008047F" w:rsidRPr="0008047F" w:rsidRDefault="0008047F" w:rsidP="0008047F">
            <w:pPr>
              <w:autoSpaceDE w:val="0"/>
              <w:autoSpaceDN w:val="0"/>
              <w:adjustRightInd w:val="0"/>
              <w:rPr>
                <w:rFonts w:ascii="Courier New" w:hAnsi="Courier New" w:cs="Courier New"/>
                <w:sz w:val="24"/>
                <w:szCs w:val="24"/>
                <w:lang w:val="en-US"/>
              </w:rPr>
            </w:pPr>
            <w:r w:rsidRPr="0008047F">
              <w:rPr>
                <w:rFonts w:ascii="Courier New" w:hAnsi="Courier New" w:cs="Courier New"/>
                <w:color w:val="000000"/>
                <w:sz w:val="20"/>
                <w:szCs w:val="20"/>
                <w:lang w:val="en-US"/>
              </w:rPr>
              <w:t xml:space="preserve">    </w:t>
            </w:r>
          </w:p>
          <w:p w14:paraId="0C876A70" w14:textId="77777777" w:rsidR="0008047F" w:rsidRDefault="0008047F" w:rsidP="0008047F">
            <w:pPr>
              <w:autoSpaceDE w:val="0"/>
              <w:autoSpaceDN w:val="0"/>
              <w:adjustRightInd w:val="0"/>
              <w:rPr>
                <w:rFonts w:ascii="Courier New" w:hAnsi="Courier New" w:cs="Courier New"/>
                <w:sz w:val="24"/>
                <w:szCs w:val="24"/>
              </w:rPr>
            </w:pPr>
            <w:r w:rsidRPr="0008047F">
              <w:rPr>
                <w:rFonts w:ascii="Courier New" w:hAnsi="Courier New" w:cs="Courier New"/>
                <w:color w:val="000000"/>
                <w:sz w:val="20"/>
                <w:szCs w:val="20"/>
                <w:lang w:val="en-US"/>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sign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(m)) &lt; 0 </w:t>
            </w:r>
            <w:r>
              <w:rPr>
                <w:rFonts w:ascii="Courier New" w:hAnsi="Courier New" w:cs="Courier New"/>
                <w:color w:val="028009"/>
                <w:sz w:val="20"/>
                <w:szCs w:val="20"/>
              </w:rPr>
              <w:t xml:space="preserve">% Si hay un cambio de signo en la función en </w:t>
            </w:r>
            <w:proofErr w:type="spellStart"/>
            <w:r>
              <w:rPr>
                <w:rFonts w:ascii="Courier New" w:hAnsi="Courier New" w:cs="Courier New"/>
                <w:color w:val="028009"/>
                <w:sz w:val="20"/>
                <w:szCs w:val="20"/>
              </w:rPr>
              <w:t>fx</w:t>
            </w:r>
            <w:proofErr w:type="spellEnd"/>
            <w:r>
              <w:rPr>
                <w:rFonts w:ascii="Courier New" w:hAnsi="Courier New" w:cs="Courier New"/>
                <w:color w:val="028009"/>
                <w:sz w:val="20"/>
                <w:szCs w:val="20"/>
              </w:rPr>
              <w:t>(a)*</w:t>
            </w:r>
            <w:proofErr w:type="spellStart"/>
            <w:r>
              <w:rPr>
                <w:rFonts w:ascii="Courier New" w:hAnsi="Courier New" w:cs="Courier New"/>
                <w:color w:val="028009"/>
                <w:sz w:val="20"/>
                <w:szCs w:val="20"/>
              </w:rPr>
              <w:t>fx</w:t>
            </w:r>
            <w:proofErr w:type="spellEnd"/>
            <w:r>
              <w:rPr>
                <w:rFonts w:ascii="Courier New" w:hAnsi="Courier New" w:cs="Courier New"/>
                <w:color w:val="028009"/>
                <w:sz w:val="20"/>
                <w:szCs w:val="20"/>
              </w:rPr>
              <w:t>(m)</w:t>
            </w:r>
          </w:p>
          <w:p w14:paraId="420AEFA1"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 = m;</w:t>
            </w:r>
          </w:p>
          <w:p w14:paraId="3897BC05"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(m)) * </w:t>
            </w:r>
            <w:proofErr w:type="spellStart"/>
            <w:r>
              <w:rPr>
                <w:rFonts w:ascii="Courier New" w:hAnsi="Courier New" w:cs="Courier New"/>
                <w:color w:val="000000"/>
                <w:sz w:val="20"/>
                <w:szCs w:val="20"/>
              </w:rPr>
              <w:t>sign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(b)) &lt; 0 </w:t>
            </w:r>
            <w:r>
              <w:rPr>
                <w:rFonts w:ascii="Courier New" w:hAnsi="Courier New" w:cs="Courier New"/>
                <w:color w:val="028009"/>
                <w:sz w:val="20"/>
                <w:szCs w:val="20"/>
              </w:rPr>
              <w:t xml:space="preserve">% Si hay un cambio de signo en la función en </w:t>
            </w:r>
            <w:proofErr w:type="spellStart"/>
            <w:r>
              <w:rPr>
                <w:rFonts w:ascii="Courier New" w:hAnsi="Courier New" w:cs="Courier New"/>
                <w:color w:val="028009"/>
                <w:sz w:val="20"/>
                <w:szCs w:val="20"/>
              </w:rPr>
              <w:t>fx</w:t>
            </w:r>
            <w:proofErr w:type="spellEnd"/>
            <w:r>
              <w:rPr>
                <w:rFonts w:ascii="Courier New" w:hAnsi="Courier New" w:cs="Courier New"/>
                <w:color w:val="028009"/>
                <w:sz w:val="20"/>
                <w:szCs w:val="20"/>
              </w:rPr>
              <w:t>(m)*</w:t>
            </w:r>
            <w:proofErr w:type="spellStart"/>
            <w:r>
              <w:rPr>
                <w:rFonts w:ascii="Courier New" w:hAnsi="Courier New" w:cs="Courier New"/>
                <w:color w:val="028009"/>
                <w:sz w:val="20"/>
                <w:szCs w:val="20"/>
              </w:rPr>
              <w:t>fx</w:t>
            </w:r>
            <w:proofErr w:type="spellEnd"/>
            <w:r>
              <w:rPr>
                <w:rFonts w:ascii="Courier New" w:hAnsi="Courier New" w:cs="Courier New"/>
                <w:color w:val="028009"/>
                <w:sz w:val="20"/>
                <w:szCs w:val="20"/>
              </w:rPr>
              <w:t>(b)</w:t>
            </w:r>
          </w:p>
          <w:p w14:paraId="3014DF10"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 = m;</w:t>
            </w:r>
          </w:p>
          <w:p w14:paraId="2BBE3B16"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w:t>
            </w:r>
            <w:proofErr w:type="spellEnd"/>
          </w:p>
          <w:p w14:paraId="3BED7F67"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 xml:space="preserve">'\n La </w:t>
            </w:r>
            <w:proofErr w:type="spellStart"/>
            <w:r>
              <w:rPr>
                <w:rFonts w:ascii="Courier New" w:hAnsi="Courier New" w:cs="Courier New"/>
                <w:color w:val="AA04F9"/>
                <w:sz w:val="20"/>
                <w:szCs w:val="20"/>
              </w:rPr>
              <w:t>raiz</w:t>
            </w:r>
            <w:proofErr w:type="spellEnd"/>
            <w:r>
              <w:rPr>
                <w:rFonts w:ascii="Courier New" w:hAnsi="Courier New" w:cs="Courier New"/>
                <w:color w:val="AA04F9"/>
                <w:sz w:val="20"/>
                <w:szCs w:val="20"/>
              </w:rPr>
              <w:t xml:space="preserve"> es %f\n\n'</w:t>
            </w:r>
            <w:r>
              <w:rPr>
                <w:rFonts w:ascii="Courier New" w:hAnsi="Courier New" w:cs="Courier New"/>
                <w:color w:val="000000"/>
                <w:sz w:val="20"/>
                <w:szCs w:val="20"/>
              </w:rPr>
              <w:t>, m);</w:t>
            </w:r>
          </w:p>
          <w:p w14:paraId="213D660A"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28009"/>
                <w:sz w:val="20"/>
                <w:szCs w:val="20"/>
              </w:rPr>
              <w:t>% Termina si encuentra la raíz exacta</w:t>
            </w:r>
          </w:p>
          <w:p w14:paraId="4B805C62"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end</w:t>
            </w:r>
            <w:proofErr w:type="spellEnd"/>
          </w:p>
          <w:p w14:paraId="1664F1C6"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99BE80F"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cont</w:t>
            </w:r>
            <w:proofErr w:type="spellEnd"/>
            <w:r>
              <w:rPr>
                <w:rFonts w:ascii="Courier New" w:hAnsi="Courier New" w:cs="Courier New"/>
                <w:color w:val="000000"/>
                <w:sz w:val="20"/>
                <w:szCs w:val="20"/>
              </w:rPr>
              <w:t xml:space="preserve"> + 1;</w:t>
            </w:r>
          </w:p>
          <w:p w14:paraId="2D226AF5" w14:textId="77777777" w:rsidR="0008047F" w:rsidRDefault="0008047F" w:rsidP="0008047F">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end</w:t>
            </w:r>
            <w:proofErr w:type="spellEnd"/>
          </w:p>
          <w:p w14:paraId="1C6DF4E0"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 xml:space="preserve"> </w:t>
            </w:r>
          </w:p>
          <w:p w14:paraId="4157EDDF" w14:textId="77777777" w:rsidR="0008047F" w:rsidRDefault="0008047F" w:rsidP="0008047F">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Impresión de resultados</w:t>
            </w:r>
          </w:p>
          <w:p w14:paraId="1608397C" w14:textId="3562AB78" w:rsidR="00821808" w:rsidRPr="0008047F" w:rsidRDefault="0008047F" w:rsidP="0008047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 xml:space="preserve">'\n La </w:t>
            </w:r>
            <w:proofErr w:type="spellStart"/>
            <w:r>
              <w:rPr>
                <w:rFonts w:ascii="Courier New" w:hAnsi="Courier New" w:cs="Courier New"/>
                <w:color w:val="AA04F9"/>
                <w:sz w:val="20"/>
                <w:szCs w:val="20"/>
              </w:rPr>
              <w:t>raiz</w:t>
            </w:r>
            <w:proofErr w:type="spellEnd"/>
            <w:r>
              <w:rPr>
                <w:rFonts w:ascii="Courier New" w:hAnsi="Courier New" w:cs="Courier New"/>
                <w:color w:val="AA04F9"/>
                <w:sz w:val="20"/>
                <w:szCs w:val="20"/>
              </w:rPr>
              <w:t xml:space="preserve"> es = %f\n'</w:t>
            </w:r>
            <w:r>
              <w:rPr>
                <w:rFonts w:ascii="Courier New" w:hAnsi="Courier New" w:cs="Courier New"/>
                <w:color w:val="000000"/>
                <w:sz w:val="20"/>
                <w:szCs w:val="20"/>
              </w:rPr>
              <w:t>, m);</w:t>
            </w:r>
          </w:p>
        </w:tc>
      </w:tr>
      <w:tr w:rsidR="0008047F" w14:paraId="421B8468" w14:textId="77777777" w:rsidTr="00821808">
        <w:tc>
          <w:tcPr>
            <w:tcW w:w="8828" w:type="dxa"/>
          </w:tcPr>
          <w:p w14:paraId="103ACC6B" w14:textId="1AB7B475" w:rsidR="0008047F" w:rsidRDefault="0008047F" w:rsidP="0008047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6F94FF85" w14:textId="3B0A2BB0" w:rsidR="0008047F" w:rsidRPr="00821808" w:rsidRDefault="0008047F" w:rsidP="003E4748">
            <w:pPr>
              <w:jc w:val="center"/>
              <w:rPr>
                <w:rFonts w:ascii="Times New Roman" w:hAnsi="Times New Roman" w:cs="Times New Roman"/>
                <w:b/>
                <w:bCs/>
                <w:color w:val="FF0000"/>
                <w:sz w:val="32"/>
                <w:szCs w:val="32"/>
              </w:rPr>
            </w:pPr>
            <w:r w:rsidRPr="0008047F">
              <w:rPr>
                <w:rFonts w:ascii="Times New Roman" w:hAnsi="Times New Roman" w:cs="Times New Roman"/>
                <w:b/>
                <w:bCs/>
                <w:noProof/>
                <w:color w:val="FF0000"/>
                <w:sz w:val="32"/>
                <w:szCs w:val="32"/>
              </w:rPr>
              <w:drawing>
                <wp:inline distT="0" distB="0" distL="0" distR="0" wp14:anchorId="07E3F2ED" wp14:editId="463CC656">
                  <wp:extent cx="2805880" cy="1440000"/>
                  <wp:effectExtent l="0" t="0" r="0" b="8255"/>
                  <wp:docPr id="1781536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36666" name=""/>
                          <pic:cNvPicPr/>
                        </pic:nvPicPr>
                        <pic:blipFill>
                          <a:blip r:embed="rId8"/>
                          <a:stretch>
                            <a:fillRect/>
                          </a:stretch>
                        </pic:blipFill>
                        <pic:spPr>
                          <a:xfrm>
                            <a:off x="0" y="0"/>
                            <a:ext cx="2805880" cy="1440000"/>
                          </a:xfrm>
                          <a:prstGeom prst="rect">
                            <a:avLst/>
                          </a:prstGeom>
                        </pic:spPr>
                      </pic:pic>
                    </a:graphicData>
                  </a:graphic>
                </wp:inline>
              </w:drawing>
            </w:r>
          </w:p>
        </w:tc>
      </w:tr>
    </w:tbl>
    <w:p w14:paraId="232E2313" w14:textId="77777777" w:rsidR="00586074" w:rsidRPr="005714AB" w:rsidRDefault="00586074" w:rsidP="005714AB">
      <w:pPr>
        <w:pStyle w:val="Prrafodelista"/>
        <w:ind w:left="1080"/>
        <w:jc w:val="both"/>
        <w:rPr>
          <w:rFonts w:ascii="Times New Roman" w:hAnsi="Times New Roman" w:cs="Times New Roman"/>
          <w:b/>
          <w:bCs/>
          <w:sz w:val="32"/>
          <w:szCs w:val="32"/>
        </w:rPr>
      </w:pPr>
    </w:p>
    <w:p w14:paraId="7D875D9C" w14:textId="21E07020"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39A662AF" w14:textId="79F8B163" w:rsidR="006650AA" w:rsidRPr="006650AA" w:rsidRDefault="006650AA" w:rsidP="006650AA">
      <w:pPr>
        <w:jc w:val="both"/>
        <w:rPr>
          <w:rFonts w:ascii="Times New Roman" w:hAnsi="Times New Roman" w:cs="Times New Roman"/>
          <w:sz w:val="28"/>
          <w:szCs w:val="28"/>
        </w:rPr>
      </w:pPr>
      <w:r w:rsidRPr="006650AA">
        <w:rPr>
          <w:rFonts w:ascii="Times New Roman" w:hAnsi="Times New Roman" w:cs="Times New Roman"/>
          <w:sz w:val="28"/>
          <w:szCs w:val="28"/>
        </w:rPr>
        <w:t>En resumen, el método de bisección se presenta como una herramienta simple pero efectiva para encontrar raíces de funciones continuas. Al aprovechar el teorema del valor intermedio, este método ofrece una estrategia iterativa que garantiza la convergencia hacia la solución deseada. Su implementación sencilla y la seguridad de su convergencia lineal lo convierten en una opción atractiva, especialmente cuando se busca una solución numérica precisa.</w:t>
      </w:r>
    </w:p>
    <w:p w14:paraId="7FFA7F46" w14:textId="3F24986F" w:rsidR="00AD2435" w:rsidRPr="00DB6AC8" w:rsidRDefault="006650AA" w:rsidP="006650AA">
      <w:pPr>
        <w:jc w:val="both"/>
        <w:rPr>
          <w:rFonts w:ascii="Times New Roman" w:hAnsi="Times New Roman" w:cs="Times New Roman"/>
          <w:sz w:val="28"/>
          <w:szCs w:val="28"/>
        </w:rPr>
      </w:pPr>
      <w:r w:rsidRPr="006650AA">
        <w:rPr>
          <w:rFonts w:ascii="Times New Roman" w:hAnsi="Times New Roman" w:cs="Times New Roman"/>
          <w:sz w:val="28"/>
          <w:szCs w:val="28"/>
        </w:rPr>
        <w:t>Sin embargo, es esencial tener en cuenta sus limitaciones, especialmente en escenarios donde las funciones son complicadas o tienen múltiples raíces en el mismo intervalo. En tales casos, podría ser necesario recurrir a métodos más avanzados.</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5BEA" w14:textId="77777777" w:rsidR="009B37B5" w:rsidRDefault="009B37B5" w:rsidP="00E3702B">
      <w:pPr>
        <w:spacing w:after="0" w:line="240" w:lineRule="auto"/>
      </w:pPr>
      <w:r>
        <w:separator/>
      </w:r>
    </w:p>
  </w:endnote>
  <w:endnote w:type="continuationSeparator" w:id="0">
    <w:p w14:paraId="215B3535" w14:textId="77777777" w:rsidR="009B37B5" w:rsidRDefault="009B37B5"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A4F8" w14:textId="77777777" w:rsidR="009B37B5" w:rsidRDefault="009B37B5" w:rsidP="00E3702B">
      <w:pPr>
        <w:spacing w:after="0" w:line="240" w:lineRule="auto"/>
      </w:pPr>
      <w:r>
        <w:separator/>
      </w:r>
    </w:p>
  </w:footnote>
  <w:footnote w:type="continuationSeparator" w:id="0">
    <w:p w14:paraId="3E2D48AD" w14:textId="77777777" w:rsidR="009B37B5" w:rsidRDefault="009B37B5"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147580"/>
    <w:multiLevelType w:val="hybridMultilevel"/>
    <w:tmpl w:val="F0BE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D2563"/>
    <w:multiLevelType w:val="hybridMultilevel"/>
    <w:tmpl w:val="4C583DD2"/>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5511F1"/>
    <w:multiLevelType w:val="hybridMultilevel"/>
    <w:tmpl w:val="1854A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810D7B"/>
    <w:multiLevelType w:val="hybridMultilevel"/>
    <w:tmpl w:val="B5C86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D377C7"/>
    <w:multiLevelType w:val="hybridMultilevel"/>
    <w:tmpl w:val="B3D45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6"/>
  </w:num>
  <w:num w:numId="2" w16cid:durableId="1003165179">
    <w:abstractNumId w:val="5"/>
  </w:num>
  <w:num w:numId="3" w16cid:durableId="732587726">
    <w:abstractNumId w:val="3"/>
  </w:num>
  <w:num w:numId="4" w16cid:durableId="1707216304">
    <w:abstractNumId w:val="0"/>
  </w:num>
  <w:num w:numId="5" w16cid:durableId="1433933077">
    <w:abstractNumId w:val="4"/>
  </w:num>
  <w:num w:numId="6" w16cid:durableId="559679228">
    <w:abstractNumId w:val="2"/>
  </w:num>
  <w:num w:numId="7" w16cid:durableId="231698356">
    <w:abstractNumId w:val="1"/>
  </w:num>
  <w:num w:numId="8" w16cid:durableId="1024793206">
    <w:abstractNumId w:val="8"/>
  </w:num>
  <w:num w:numId="9" w16cid:durableId="1244148395">
    <w:abstractNumId w:val="9"/>
  </w:num>
  <w:num w:numId="10" w16cid:durableId="508103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8047F"/>
    <w:rsid w:val="00090644"/>
    <w:rsid w:val="001C48C6"/>
    <w:rsid w:val="002D7662"/>
    <w:rsid w:val="00306F6D"/>
    <w:rsid w:val="003170E3"/>
    <w:rsid w:val="003E1CEB"/>
    <w:rsid w:val="003E4748"/>
    <w:rsid w:val="003F02DF"/>
    <w:rsid w:val="00465BAE"/>
    <w:rsid w:val="004D7671"/>
    <w:rsid w:val="005511C7"/>
    <w:rsid w:val="005714AB"/>
    <w:rsid w:val="0057189D"/>
    <w:rsid w:val="00581600"/>
    <w:rsid w:val="00586074"/>
    <w:rsid w:val="005864AC"/>
    <w:rsid w:val="005B5ED7"/>
    <w:rsid w:val="005F22C2"/>
    <w:rsid w:val="00627BCE"/>
    <w:rsid w:val="006650AA"/>
    <w:rsid w:val="00671842"/>
    <w:rsid w:val="006A6F28"/>
    <w:rsid w:val="007555A2"/>
    <w:rsid w:val="007F1145"/>
    <w:rsid w:val="007F6E07"/>
    <w:rsid w:val="00820E63"/>
    <w:rsid w:val="008212B8"/>
    <w:rsid w:val="00821808"/>
    <w:rsid w:val="008A59FB"/>
    <w:rsid w:val="008F34FD"/>
    <w:rsid w:val="00901A1F"/>
    <w:rsid w:val="009B37B5"/>
    <w:rsid w:val="00A43156"/>
    <w:rsid w:val="00A52916"/>
    <w:rsid w:val="00A61DB9"/>
    <w:rsid w:val="00AC1B11"/>
    <w:rsid w:val="00AD2435"/>
    <w:rsid w:val="00BA45F4"/>
    <w:rsid w:val="00C03496"/>
    <w:rsid w:val="00CA37E6"/>
    <w:rsid w:val="00CF3538"/>
    <w:rsid w:val="00CF6FB1"/>
    <w:rsid w:val="00D01617"/>
    <w:rsid w:val="00D05E81"/>
    <w:rsid w:val="00D07E37"/>
    <w:rsid w:val="00D72AA6"/>
    <w:rsid w:val="00D85050"/>
    <w:rsid w:val="00DB6AC8"/>
    <w:rsid w:val="00E01EF6"/>
    <w:rsid w:val="00E3702B"/>
    <w:rsid w:val="00EB11FB"/>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23</cp:revision>
  <cp:lastPrinted>2023-09-30T05:44:00Z</cp:lastPrinted>
  <dcterms:created xsi:type="dcterms:W3CDTF">2023-09-30T02:24:00Z</dcterms:created>
  <dcterms:modified xsi:type="dcterms:W3CDTF">2023-12-05T01:33:00Z</dcterms:modified>
</cp:coreProperties>
</file>