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CEBD" w14:textId="77777777" w:rsidR="00893CF3" w:rsidRPr="00953B39" w:rsidRDefault="00000000">
      <w:pPr>
        <w:rPr>
          <w:rFonts w:asciiTheme="minorHAnsi" w:hAnsiTheme="minorHAnsi"/>
        </w:rPr>
      </w:pPr>
      <w:r w:rsidRPr="00953B39">
        <w:rPr>
          <w:rFonts w:asciiTheme="minorHAnsi" w:hAnsiTheme="minorHAnsi"/>
        </w:rPr>
        <w:t>Joel Atkinson</w:t>
      </w:r>
    </w:p>
    <w:p w14:paraId="5662EF9E" w14:textId="77777777" w:rsidR="00893CF3" w:rsidRPr="00953B39" w:rsidRDefault="00000000">
      <w:pPr>
        <w:rPr>
          <w:rFonts w:asciiTheme="minorHAnsi" w:hAnsiTheme="minorHAnsi"/>
        </w:rPr>
      </w:pPr>
      <w:r w:rsidRPr="00953B39">
        <w:rPr>
          <w:rFonts w:asciiTheme="minorHAnsi" w:hAnsiTheme="minorHAnsi"/>
        </w:rPr>
        <w:t>March 11, 2026</w:t>
      </w:r>
    </w:p>
    <w:p w14:paraId="2C8F5AC3" w14:textId="05470D34" w:rsidR="00893CF3" w:rsidRPr="00953B39" w:rsidRDefault="00000000">
      <w:pPr>
        <w:spacing w:after="480"/>
        <w:jc w:val="center"/>
        <w:rPr>
          <w:rFonts w:asciiTheme="minorHAnsi" w:hAnsiTheme="minorHAnsi"/>
        </w:rPr>
      </w:pPr>
      <w:r w:rsidRPr="00953B39">
        <w:rPr>
          <w:rFonts w:asciiTheme="minorHAnsi" w:hAnsiTheme="minorHAnsi"/>
        </w:rPr>
        <w:t xml:space="preserve">CSD430 </w:t>
      </w:r>
      <w:proofErr w:type="gramStart"/>
      <w:r w:rsidRPr="00953B39">
        <w:rPr>
          <w:rFonts w:asciiTheme="minorHAnsi" w:hAnsiTheme="minorHAnsi"/>
        </w:rPr>
        <w:t>Server Side</w:t>
      </w:r>
      <w:proofErr w:type="gramEnd"/>
      <w:r w:rsidRPr="00953B39">
        <w:rPr>
          <w:rFonts w:asciiTheme="minorHAnsi" w:hAnsiTheme="minorHAnsi"/>
        </w:rPr>
        <w:t xml:space="preserve"> Development</w:t>
      </w:r>
      <w:r w:rsidR="00953B39" w:rsidRPr="00953B39">
        <w:rPr>
          <w:rFonts w:asciiTheme="minorHAnsi" w:hAnsiTheme="minorHAnsi"/>
        </w:rPr>
        <w:t xml:space="preserve"> Assignment 12.2</w:t>
      </w:r>
    </w:p>
    <w:p w14:paraId="1299C6EE" w14:textId="2F16AE47" w:rsidR="00893CF3" w:rsidRPr="00953B39" w:rsidRDefault="00000000">
      <w:pPr>
        <w:spacing w:after="480"/>
        <w:jc w:val="center"/>
        <w:rPr>
          <w:rFonts w:asciiTheme="minorHAnsi" w:hAnsiTheme="minorHAnsi"/>
        </w:rPr>
      </w:pPr>
      <w:r w:rsidRPr="00953B39">
        <w:rPr>
          <w:rFonts w:asciiTheme="minorHAnsi" w:hAnsiTheme="minorHAnsi"/>
          <w:b/>
          <w:bCs/>
        </w:rPr>
        <w:t>Case Study Analysis</w:t>
      </w:r>
    </w:p>
    <w:p w14:paraId="30715501" w14:textId="2D26B2D4" w:rsidR="00893CF3" w:rsidRPr="00953B39" w:rsidRDefault="001851C4">
      <w:pPr>
        <w:spacing w:after="200"/>
        <w:ind w:firstLine="720"/>
        <w:rPr>
          <w:rFonts w:asciiTheme="minorHAnsi" w:hAnsiTheme="minorHAnsi"/>
        </w:rPr>
      </w:pPr>
      <w:r>
        <w:rPr>
          <w:rFonts w:asciiTheme="minorHAnsi" w:hAnsiTheme="minorHAnsi"/>
        </w:rPr>
        <w:t xml:space="preserve">In chapter 23 of The DevOps Handbook are two case studies that offer real life examples as to how the DevOps model not only makes things faster and easier, but safer as well. </w:t>
      </w:r>
      <w:r w:rsidR="00000000" w:rsidRPr="00953B39">
        <w:rPr>
          <w:rFonts w:asciiTheme="minorHAnsi" w:hAnsiTheme="minorHAnsi"/>
        </w:rPr>
        <w:t>The first</w:t>
      </w:r>
      <w:r>
        <w:rPr>
          <w:rFonts w:asciiTheme="minorHAnsi" w:hAnsiTheme="minorHAnsi"/>
        </w:rPr>
        <w:t xml:space="preserve"> case study</w:t>
      </w:r>
      <w:r w:rsidR="00000000" w:rsidRPr="00953B39">
        <w:rPr>
          <w:rFonts w:asciiTheme="minorHAnsi" w:hAnsiTheme="minorHAnsi"/>
        </w:rPr>
        <w:t xml:space="preserve">, "Proving Compliance in Regulated Environments" (2015), </w:t>
      </w:r>
      <w:r>
        <w:rPr>
          <w:rFonts w:asciiTheme="minorHAnsi" w:hAnsiTheme="minorHAnsi"/>
        </w:rPr>
        <w:t xml:space="preserve">explores how </w:t>
      </w:r>
      <w:r w:rsidR="00000000" w:rsidRPr="00953B39">
        <w:rPr>
          <w:rFonts w:asciiTheme="minorHAnsi" w:hAnsiTheme="minorHAnsi"/>
        </w:rPr>
        <w:t>large enterprise organizations can use DevOps</w:t>
      </w:r>
      <w:r>
        <w:rPr>
          <w:rFonts w:asciiTheme="minorHAnsi" w:hAnsiTheme="minorHAnsi"/>
        </w:rPr>
        <w:t xml:space="preserve"> best practices</w:t>
      </w:r>
      <w:r w:rsidR="00000000" w:rsidRPr="00953B39">
        <w:rPr>
          <w:rFonts w:asciiTheme="minorHAnsi" w:hAnsiTheme="minorHAnsi"/>
        </w:rPr>
        <w:t xml:space="preserve"> to meet compliance and audit requirements. The second, "Relying on Production Telemetry for ATM Systems" (2013), tells the story of a financial services organization that discovered fraud not through a traditional code review, but through production monitoring and telemetry. Together, these two case studies make a strong case for why DevOps practices like automation, telemetry, and documentation are not just about speed and efficiency, but about building systems that are secure, transparent, and audit</w:t>
      </w:r>
      <w:r w:rsidR="00953B39" w:rsidRPr="00953B39">
        <w:rPr>
          <w:rFonts w:asciiTheme="minorHAnsi" w:hAnsiTheme="minorHAnsi"/>
        </w:rPr>
        <w:t xml:space="preserve"> </w:t>
      </w:r>
      <w:r w:rsidR="00000000" w:rsidRPr="00953B39">
        <w:rPr>
          <w:rFonts w:asciiTheme="minorHAnsi" w:hAnsiTheme="minorHAnsi"/>
        </w:rPr>
        <w:t>ready.</w:t>
      </w:r>
    </w:p>
    <w:p w14:paraId="06D6D837" w14:textId="2E699CB2" w:rsidR="00893CF3" w:rsidRPr="00953B39" w:rsidRDefault="00000000">
      <w:pPr>
        <w:spacing w:after="200"/>
        <w:ind w:firstLine="720"/>
        <w:rPr>
          <w:rFonts w:asciiTheme="minorHAnsi" w:hAnsiTheme="minorHAnsi"/>
        </w:rPr>
      </w:pPr>
      <w:r w:rsidRPr="00953B39">
        <w:rPr>
          <w:rFonts w:asciiTheme="minorHAnsi" w:hAnsiTheme="minorHAnsi"/>
        </w:rPr>
        <w:t>The first case study</w:t>
      </w:r>
      <w:r w:rsidR="001851C4">
        <w:rPr>
          <w:rFonts w:asciiTheme="minorHAnsi" w:hAnsiTheme="minorHAnsi"/>
        </w:rPr>
        <w:t xml:space="preserve"> discusses</w:t>
      </w:r>
      <w:r w:rsidRPr="00953B39">
        <w:rPr>
          <w:rFonts w:asciiTheme="minorHAnsi" w:hAnsiTheme="minorHAnsi"/>
        </w:rPr>
        <w:t xml:space="preserve"> Bill Shinn, a principal security solutions architect at Amazon Web Services</w:t>
      </w:r>
      <w:r w:rsidR="001851C4">
        <w:rPr>
          <w:rFonts w:asciiTheme="minorHAnsi" w:hAnsiTheme="minorHAnsi"/>
        </w:rPr>
        <w:t>. His job was to work with customers and help them meet regulations and compliance in public cloud environments.</w:t>
      </w:r>
      <w:r w:rsidRPr="00953B39">
        <w:rPr>
          <w:rFonts w:asciiTheme="minorHAnsi" w:hAnsiTheme="minorHAnsi"/>
        </w:rPr>
        <w:t xml:space="preserve"> The problem </w:t>
      </w:r>
      <w:r w:rsidR="001851C4">
        <w:rPr>
          <w:rFonts w:asciiTheme="minorHAnsi" w:hAnsiTheme="minorHAnsi"/>
        </w:rPr>
        <w:t xml:space="preserve">that </w:t>
      </w:r>
      <w:r w:rsidRPr="00953B39">
        <w:rPr>
          <w:rFonts w:asciiTheme="minorHAnsi" w:hAnsiTheme="minorHAnsi"/>
        </w:rPr>
        <w:t>Shinn identified is that traditional audit methods were designed for a very different kind of environment</w:t>
      </w:r>
      <w:r w:rsidR="001851C4">
        <w:rPr>
          <w:rFonts w:asciiTheme="minorHAnsi" w:hAnsiTheme="minorHAnsi"/>
        </w:rPr>
        <w:t xml:space="preserve"> and do not translate well into modern day</w:t>
      </w:r>
      <w:r w:rsidRPr="00953B39">
        <w:rPr>
          <w:rFonts w:asciiTheme="minorHAnsi" w:hAnsiTheme="minorHAnsi"/>
        </w:rPr>
        <w:t xml:space="preserve">. </w:t>
      </w:r>
      <w:r w:rsidR="001851C4">
        <w:rPr>
          <w:rFonts w:asciiTheme="minorHAnsi" w:hAnsiTheme="minorHAnsi"/>
        </w:rPr>
        <w:t>Auditors sampling one thousand servers out of ten thousand while collecting screenshots, CSV files, and configuration logs works great when the infrastructure is static and physically present. However, in today’s modern age where infrastructure is code and where servers can scale up automatically or disappear, those audit methods of the past are no longer effective.</w:t>
      </w:r>
    </w:p>
    <w:p w14:paraId="7B316914" w14:textId="448CD15F" w:rsidR="00893CF3" w:rsidRPr="00953B39" w:rsidRDefault="00000000">
      <w:pPr>
        <w:spacing w:after="200"/>
        <w:ind w:firstLine="720"/>
        <w:rPr>
          <w:rFonts w:asciiTheme="minorHAnsi" w:hAnsiTheme="minorHAnsi"/>
        </w:rPr>
      </w:pPr>
      <w:r w:rsidRPr="00953B39">
        <w:rPr>
          <w:rFonts w:asciiTheme="minorHAnsi" w:hAnsiTheme="minorHAnsi"/>
        </w:rPr>
        <w:t xml:space="preserve">Shinn's solution </w:t>
      </w:r>
      <w:r w:rsidR="001851C4">
        <w:rPr>
          <w:rFonts w:asciiTheme="minorHAnsi" w:hAnsiTheme="minorHAnsi"/>
        </w:rPr>
        <w:t xml:space="preserve">to this problem was to include the auditing process </w:t>
      </w:r>
      <w:proofErr w:type="gramStart"/>
      <w:r w:rsidR="001851C4">
        <w:rPr>
          <w:rFonts w:asciiTheme="minorHAnsi" w:hAnsiTheme="minorHAnsi"/>
        </w:rPr>
        <w:t>in to</w:t>
      </w:r>
      <w:proofErr w:type="gramEnd"/>
      <w:r w:rsidR="001851C4">
        <w:rPr>
          <w:rFonts w:asciiTheme="minorHAnsi" w:hAnsiTheme="minorHAnsi"/>
        </w:rPr>
        <w:t xml:space="preserve"> development from the start and having his team of auditors work directly with the developers instead of trying to use old auditing methods as an aftermath.</w:t>
      </w:r>
      <w:r w:rsidRPr="00953B39">
        <w:rPr>
          <w:rFonts w:asciiTheme="minorHAnsi" w:hAnsiTheme="minorHAnsi"/>
        </w:rPr>
        <w:t xml:space="preserve"> They used an approach where a single control was assigned to each sprint, and the team determined what audit evidence would be needed for that control while the service was still being built. The goal was to make sure that when the service went live, all the evidence auditors needed was already being generated automatically and was available on demand. Shinn describes pushing all relevant data into telemetry systems like Splunk or Kibana so that auditors could log in themselves, search for the evidence they needed within a specific time </w:t>
      </w:r>
      <w:proofErr w:type="gramStart"/>
      <w:r w:rsidRPr="00953B39">
        <w:rPr>
          <w:rFonts w:asciiTheme="minorHAnsi" w:hAnsiTheme="minorHAnsi"/>
        </w:rPr>
        <w:t>range, and</w:t>
      </w:r>
      <w:proofErr w:type="gramEnd"/>
      <w:r w:rsidRPr="00953B39">
        <w:rPr>
          <w:rFonts w:asciiTheme="minorHAnsi" w:hAnsiTheme="minorHAnsi"/>
        </w:rPr>
        <w:t xml:space="preserve"> verify that controls were operating effectively without needing to request a data sample or wait on anyone. Th</w:t>
      </w:r>
      <w:r w:rsidR="001851C4">
        <w:rPr>
          <w:rFonts w:asciiTheme="minorHAnsi" w:hAnsiTheme="minorHAnsi"/>
        </w:rPr>
        <w:t>is</w:t>
      </w:r>
      <w:r w:rsidRPr="00953B39">
        <w:rPr>
          <w:rFonts w:asciiTheme="minorHAnsi" w:hAnsiTheme="minorHAnsi"/>
        </w:rPr>
        <w:t xml:space="preserve"> point </w:t>
      </w:r>
      <w:r w:rsidR="001851C4">
        <w:rPr>
          <w:rFonts w:asciiTheme="minorHAnsi" w:hAnsiTheme="minorHAnsi"/>
        </w:rPr>
        <w:t xml:space="preserve">proves </w:t>
      </w:r>
      <w:proofErr w:type="spellStart"/>
      <w:r w:rsidR="001851C4">
        <w:rPr>
          <w:rFonts w:asciiTheme="minorHAnsi" w:hAnsiTheme="minorHAnsi"/>
        </w:rPr>
        <w:t>tha</w:t>
      </w:r>
      <w:proofErr w:type="spellEnd"/>
      <w:r w:rsidR="001851C4">
        <w:rPr>
          <w:rFonts w:asciiTheme="minorHAnsi" w:hAnsiTheme="minorHAnsi"/>
        </w:rPr>
        <w:t xml:space="preserve"> </w:t>
      </w:r>
      <w:r w:rsidRPr="00953B39">
        <w:rPr>
          <w:rFonts w:asciiTheme="minorHAnsi" w:hAnsiTheme="minorHAnsi"/>
        </w:rPr>
        <w:t xml:space="preserve">modern audit logging and deployment pipelines </w:t>
      </w:r>
      <w:proofErr w:type="gramStart"/>
      <w:r w:rsidRPr="00953B39">
        <w:rPr>
          <w:rFonts w:asciiTheme="minorHAnsi" w:hAnsiTheme="minorHAnsi"/>
        </w:rPr>
        <w:t>actually provide</w:t>
      </w:r>
      <w:proofErr w:type="gramEnd"/>
      <w:r w:rsidRPr="00953B39">
        <w:rPr>
          <w:rFonts w:asciiTheme="minorHAnsi" w:hAnsiTheme="minorHAnsi"/>
        </w:rPr>
        <w:t xml:space="preserve"> </w:t>
      </w:r>
      <w:r w:rsidR="001851C4">
        <w:rPr>
          <w:rFonts w:asciiTheme="minorHAnsi" w:hAnsiTheme="minorHAnsi"/>
        </w:rPr>
        <w:t>better</w:t>
      </w:r>
      <w:r w:rsidRPr="00953B39">
        <w:rPr>
          <w:rFonts w:asciiTheme="minorHAnsi" w:hAnsiTheme="minorHAnsi"/>
        </w:rPr>
        <w:t xml:space="preserve"> visibility into what is happening in production than traditional operations ever di</w:t>
      </w:r>
      <w:r w:rsidR="001851C4">
        <w:rPr>
          <w:rFonts w:asciiTheme="minorHAnsi" w:hAnsiTheme="minorHAnsi"/>
        </w:rPr>
        <w:t>d</w:t>
      </w:r>
      <w:r w:rsidRPr="00953B39">
        <w:rPr>
          <w:rFonts w:asciiTheme="minorHAnsi" w:hAnsiTheme="minorHAnsi"/>
        </w:rPr>
        <w:t>.</w:t>
      </w:r>
    </w:p>
    <w:p w14:paraId="31991FD3" w14:textId="1989E501" w:rsidR="00893CF3" w:rsidRPr="00953B39" w:rsidRDefault="00000000">
      <w:pPr>
        <w:spacing w:after="200"/>
        <w:ind w:firstLine="720"/>
        <w:rPr>
          <w:rFonts w:asciiTheme="minorHAnsi" w:hAnsiTheme="minorHAnsi"/>
        </w:rPr>
      </w:pPr>
      <w:r w:rsidRPr="00953B39">
        <w:rPr>
          <w:rFonts w:asciiTheme="minorHAnsi" w:hAnsiTheme="minorHAnsi"/>
        </w:rPr>
        <w:t>The main lesson from this case study is that compliance in a DevOps environment requires</w:t>
      </w:r>
      <w:r w:rsidR="001851C4">
        <w:rPr>
          <w:rFonts w:asciiTheme="minorHAnsi" w:hAnsiTheme="minorHAnsi"/>
        </w:rPr>
        <w:t xml:space="preserve"> </w:t>
      </w:r>
      <w:r w:rsidRPr="00953B39">
        <w:rPr>
          <w:rFonts w:asciiTheme="minorHAnsi" w:hAnsiTheme="minorHAnsi"/>
        </w:rPr>
        <w:t xml:space="preserve">collaboration between security teams, compliance officers, and the engineering </w:t>
      </w:r>
      <w:r w:rsidRPr="00953B39">
        <w:rPr>
          <w:rFonts w:asciiTheme="minorHAnsi" w:hAnsiTheme="minorHAnsi"/>
        </w:rPr>
        <w:lastRenderedPageBreak/>
        <w:t xml:space="preserve">teams </w:t>
      </w:r>
      <w:proofErr w:type="gramStart"/>
      <w:r w:rsidRPr="00953B39">
        <w:rPr>
          <w:rFonts w:asciiTheme="minorHAnsi" w:hAnsiTheme="minorHAnsi"/>
        </w:rPr>
        <w:t>actually building</w:t>
      </w:r>
      <w:proofErr w:type="gramEnd"/>
      <w:r w:rsidRPr="00953B39">
        <w:rPr>
          <w:rFonts w:asciiTheme="minorHAnsi" w:hAnsiTheme="minorHAnsi"/>
        </w:rPr>
        <w:t xml:space="preserve"> and deploying the software. It is not enough to build a great system and then try to explain it to an auditor after the fact. Compliance needs to be built into the development process from the beginning, with audit evidence designed into the pipeline just like any other feature. The case study also </w:t>
      </w:r>
      <w:r w:rsidR="001851C4">
        <w:rPr>
          <w:rFonts w:asciiTheme="minorHAnsi" w:hAnsiTheme="minorHAnsi"/>
        </w:rPr>
        <w:t>outlines</w:t>
      </w:r>
      <w:r w:rsidRPr="00953B39">
        <w:rPr>
          <w:rFonts w:asciiTheme="minorHAnsi" w:hAnsiTheme="minorHAnsi"/>
        </w:rPr>
        <w:t xml:space="preserve"> that </w:t>
      </w:r>
      <w:r w:rsidR="001851C4">
        <w:rPr>
          <w:rFonts w:asciiTheme="minorHAnsi" w:hAnsiTheme="minorHAnsi"/>
        </w:rPr>
        <w:t xml:space="preserve">when </w:t>
      </w:r>
      <w:r w:rsidRPr="00953B39">
        <w:rPr>
          <w:rFonts w:asciiTheme="minorHAnsi" w:hAnsiTheme="minorHAnsi"/>
        </w:rPr>
        <w:t xml:space="preserve">tools like Splunk, Kibana, and AWS CloudWatch are used correctly, they become the backbone of a compliance strategy, giving auditors the </w:t>
      </w:r>
      <w:proofErr w:type="spellStart"/>
      <w:proofErr w:type="gramStart"/>
      <w:r w:rsidRPr="00953B39">
        <w:rPr>
          <w:rFonts w:asciiTheme="minorHAnsi" w:hAnsiTheme="minorHAnsi"/>
        </w:rPr>
        <w:t>self</w:t>
      </w:r>
      <w:r w:rsidR="00953B39" w:rsidRPr="00953B39">
        <w:rPr>
          <w:rFonts w:asciiTheme="minorHAnsi" w:hAnsiTheme="minorHAnsi"/>
        </w:rPr>
        <w:t xml:space="preserve"> </w:t>
      </w:r>
      <w:r w:rsidRPr="00953B39">
        <w:rPr>
          <w:rFonts w:asciiTheme="minorHAnsi" w:hAnsiTheme="minorHAnsi"/>
        </w:rPr>
        <w:t>service</w:t>
      </w:r>
      <w:proofErr w:type="spellEnd"/>
      <w:proofErr w:type="gramEnd"/>
      <w:r w:rsidRPr="00953B39">
        <w:rPr>
          <w:rFonts w:asciiTheme="minorHAnsi" w:hAnsiTheme="minorHAnsi"/>
        </w:rPr>
        <w:t xml:space="preserve"> access they need to verify that controls exist and are working as intended.</w:t>
      </w:r>
    </w:p>
    <w:p w14:paraId="5A66A95C" w14:textId="0EFF57CA" w:rsidR="00893CF3" w:rsidRPr="00953B39" w:rsidRDefault="00000000">
      <w:pPr>
        <w:spacing w:after="200"/>
        <w:ind w:firstLine="720"/>
        <w:rPr>
          <w:rFonts w:asciiTheme="minorHAnsi" w:hAnsiTheme="minorHAnsi"/>
        </w:rPr>
      </w:pPr>
      <w:r w:rsidRPr="00953B39">
        <w:rPr>
          <w:rFonts w:asciiTheme="minorHAnsi" w:hAnsiTheme="minorHAnsi"/>
        </w:rPr>
        <w:t xml:space="preserve">The second case study takes a more dramatic approach to </w:t>
      </w:r>
      <w:r w:rsidR="001851C4">
        <w:rPr>
          <w:rFonts w:asciiTheme="minorHAnsi" w:hAnsiTheme="minorHAnsi"/>
        </w:rPr>
        <w:t xml:space="preserve">showing how valuable telemetry is in modern DevOps practices. </w:t>
      </w:r>
      <w:r w:rsidRPr="00953B39">
        <w:rPr>
          <w:rFonts w:asciiTheme="minorHAnsi" w:hAnsiTheme="minorHAnsi"/>
        </w:rPr>
        <w:t xml:space="preserve">Mary Smith, </w:t>
      </w:r>
      <w:r w:rsidR="001851C4">
        <w:rPr>
          <w:rFonts w:asciiTheme="minorHAnsi" w:hAnsiTheme="minorHAnsi"/>
        </w:rPr>
        <w:t>(</w:t>
      </w:r>
      <w:r w:rsidRPr="00953B39">
        <w:rPr>
          <w:rFonts w:asciiTheme="minorHAnsi" w:hAnsiTheme="minorHAnsi"/>
        </w:rPr>
        <w:t>a pseudonym</w:t>
      </w:r>
      <w:r w:rsidR="001851C4">
        <w:rPr>
          <w:rFonts w:asciiTheme="minorHAnsi" w:hAnsiTheme="minorHAnsi"/>
        </w:rPr>
        <w:t xml:space="preserve">), works </w:t>
      </w:r>
      <w:r w:rsidRPr="00953B39">
        <w:rPr>
          <w:rFonts w:asciiTheme="minorHAnsi" w:hAnsiTheme="minorHAnsi"/>
        </w:rPr>
        <w:t>for the consumer banking division of a large US financial services organization. Her observation</w:t>
      </w:r>
      <w:r w:rsidR="00953B39" w:rsidRPr="00953B39">
        <w:rPr>
          <w:rFonts w:asciiTheme="minorHAnsi" w:hAnsiTheme="minorHAnsi"/>
        </w:rPr>
        <w:t xml:space="preserve"> </w:t>
      </w:r>
      <w:r w:rsidRPr="00953B39">
        <w:rPr>
          <w:rFonts w:asciiTheme="minorHAnsi" w:hAnsiTheme="minorHAnsi"/>
        </w:rPr>
        <w:t xml:space="preserve">is that the security and audit community places too much faith in code reviews as a fraud detection mechanism. Her argument is that code reviews alone are not </w:t>
      </w:r>
      <w:r w:rsidR="001851C4">
        <w:rPr>
          <w:rFonts w:asciiTheme="minorHAnsi" w:hAnsiTheme="minorHAnsi"/>
        </w:rPr>
        <w:t>enough</w:t>
      </w:r>
      <w:r w:rsidRPr="00953B39">
        <w:rPr>
          <w:rFonts w:asciiTheme="minorHAnsi" w:hAnsiTheme="minorHAnsi"/>
        </w:rPr>
        <w:t xml:space="preserve">, and that production monitoring needs to be a </w:t>
      </w:r>
      <w:r w:rsidR="001851C4">
        <w:rPr>
          <w:rFonts w:asciiTheme="minorHAnsi" w:hAnsiTheme="minorHAnsi"/>
        </w:rPr>
        <w:t>major</w:t>
      </w:r>
      <w:r w:rsidRPr="00953B39">
        <w:rPr>
          <w:rFonts w:asciiTheme="minorHAnsi" w:hAnsiTheme="minorHAnsi"/>
        </w:rPr>
        <w:t xml:space="preserve"> part of any organization's risk mitigation strategy.</w:t>
      </w:r>
    </w:p>
    <w:p w14:paraId="2F7C01BE" w14:textId="5C64E216" w:rsidR="00893CF3" w:rsidRPr="00953B39" w:rsidRDefault="00000000">
      <w:pPr>
        <w:spacing w:after="200"/>
        <w:ind w:firstLine="720"/>
        <w:rPr>
          <w:rFonts w:asciiTheme="minorHAnsi" w:hAnsiTheme="minorHAnsi"/>
        </w:rPr>
      </w:pPr>
      <w:r w:rsidRPr="00953B39">
        <w:rPr>
          <w:rFonts w:asciiTheme="minorHAnsi" w:hAnsiTheme="minorHAnsi"/>
        </w:rPr>
        <w:t xml:space="preserve">The example she provides to support </w:t>
      </w:r>
      <w:proofErr w:type="gramStart"/>
      <w:r w:rsidRPr="00953B39">
        <w:rPr>
          <w:rFonts w:asciiTheme="minorHAnsi" w:hAnsiTheme="minorHAnsi"/>
        </w:rPr>
        <w:t>this</w:t>
      </w:r>
      <w:r w:rsidR="001851C4">
        <w:rPr>
          <w:rFonts w:asciiTheme="minorHAnsi" w:hAnsiTheme="minorHAnsi"/>
        </w:rPr>
        <w:t xml:space="preserve"> talks</w:t>
      </w:r>
      <w:proofErr w:type="gramEnd"/>
      <w:r w:rsidR="001851C4">
        <w:rPr>
          <w:rFonts w:asciiTheme="minorHAnsi" w:hAnsiTheme="minorHAnsi"/>
        </w:rPr>
        <w:t xml:space="preserve"> about a</w:t>
      </w:r>
      <w:r w:rsidRPr="00953B39">
        <w:rPr>
          <w:rFonts w:asciiTheme="minorHAnsi" w:hAnsiTheme="minorHAnsi"/>
        </w:rPr>
        <w:t xml:space="preserve"> developer at her organization </w:t>
      </w:r>
      <w:r w:rsidR="001851C4">
        <w:rPr>
          <w:rFonts w:asciiTheme="minorHAnsi" w:hAnsiTheme="minorHAnsi"/>
        </w:rPr>
        <w:t xml:space="preserve">that </w:t>
      </w:r>
      <w:r w:rsidRPr="00953B39">
        <w:rPr>
          <w:rFonts w:asciiTheme="minorHAnsi" w:hAnsiTheme="minorHAnsi"/>
        </w:rPr>
        <w:t>had embedded a backdoor into the code deployed to ATM cash machines. The backdoor allowed the ATMs to be put into maintenance mode at specific times, which then allowed the</w:t>
      </w:r>
      <w:r w:rsidR="001851C4">
        <w:rPr>
          <w:rFonts w:asciiTheme="minorHAnsi" w:hAnsiTheme="minorHAnsi"/>
        </w:rPr>
        <w:t>m</w:t>
      </w:r>
      <w:r w:rsidRPr="00953B39">
        <w:rPr>
          <w:rFonts w:asciiTheme="minorHAnsi" w:hAnsiTheme="minorHAnsi"/>
        </w:rPr>
        <w:t xml:space="preserve"> to physically remove cash from the machines. This kind of intentional, insider threat is </w:t>
      </w:r>
      <w:r w:rsidR="001851C4">
        <w:rPr>
          <w:rFonts w:asciiTheme="minorHAnsi" w:hAnsiTheme="minorHAnsi"/>
        </w:rPr>
        <w:t>very</w:t>
      </w:r>
      <w:r w:rsidRPr="00953B39">
        <w:rPr>
          <w:rFonts w:asciiTheme="minorHAnsi" w:hAnsiTheme="minorHAnsi"/>
        </w:rPr>
        <w:t xml:space="preserve"> difficult to catch through a code review alone, especially when the person responsible has</w:t>
      </w:r>
      <w:r w:rsidR="001851C4">
        <w:rPr>
          <w:rFonts w:asciiTheme="minorHAnsi" w:hAnsiTheme="minorHAnsi"/>
        </w:rPr>
        <w:t xml:space="preserve"> the </w:t>
      </w:r>
      <w:r w:rsidRPr="00953B39">
        <w:rPr>
          <w:rFonts w:asciiTheme="minorHAnsi" w:hAnsiTheme="minorHAnsi"/>
        </w:rPr>
        <w:t>access, skill</w:t>
      </w:r>
      <w:r w:rsidR="001851C4">
        <w:rPr>
          <w:rFonts w:asciiTheme="minorHAnsi" w:hAnsiTheme="minorHAnsi"/>
        </w:rPr>
        <w:t>s</w:t>
      </w:r>
      <w:r w:rsidRPr="00953B39">
        <w:rPr>
          <w:rFonts w:asciiTheme="minorHAnsi" w:hAnsiTheme="minorHAnsi"/>
        </w:rPr>
        <w:t xml:space="preserve">, and opportunity to hide what they are doing. What </w:t>
      </w:r>
      <w:proofErr w:type="gramStart"/>
      <w:r w:rsidRPr="00953B39">
        <w:rPr>
          <w:rFonts w:asciiTheme="minorHAnsi" w:hAnsiTheme="minorHAnsi"/>
        </w:rPr>
        <w:t>actually detected</w:t>
      </w:r>
      <w:proofErr w:type="gramEnd"/>
      <w:r w:rsidRPr="00953B39">
        <w:rPr>
          <w:rFonts w:asciiTheme="minorHAnsi" w:hAnsiTheme="minorHAnsi"/>
        </w:rPr>
        <w:t xml:space="preserve"> the fraud was not a code audit or a security scan.</w:t>
      </w:r>
      <w:r w:rsidR="001851C4">
        <w:rPr>
          <w:rFonts w:asciiTheme="minorHAnsi" w:hAnsiTheme="minorHAnsi"/>
        </w:rPr>
        <w:t xml:space="preserve"> Instead,</w:t>
      </w:r>
      <w:r w:rsidRPr="00953B39">
        <w:rPr>
          <w:rFonts w:asciiTheme="minorHAnsi" w:hAnsiTheme="minorHAnsi"/>
        </w:rPr>
        <w:t xml:space="preserve"> </w:t>
      </w:r>
      <w:r w:rsidR="001851C4">
        <w:rPr>
          <w:rFonts w:asciiTheme="minorHAnsi" w:hAnsiTheme="minorHAnsi"/>
        </w:rPr>
        <w:t>i</w:t>
      </w:r>
      <w:r w:rsidRPr="00953B39">
        <w:rPr>
          <w:rFonts w:asciiTheme="minorHAnsi" w:hAnsiTheme="minorHAnsi"/>
        </w:rPr>
        <w:t>t was a routine operations review meeting where someone noticed that ATMs in a</w:t>
      </w:r>
      <w:r w:rsidR="001851C4">
        <w:rPr>
          <w:rFonts w:asciiTheme="minorHAnsi" w:hAnsiTheme="minorHAnsi"/>
        </w:rPr>
        <w:t xml:space="preserve"> particular</w:t>
      </w:r>
      <w:r w:rsidRPr="00953B39">
        <w:rPr>
          <w:rFonts w:asciiTheme="minorHAnsi" w:hAnsiTheme="minorHAnsi"/>
        </w:rPr>
        <w:t xml:space="preserve"> city were being put into maintenance mode</w:t>
      </w:r>
      <w:r w:rsidR="001851C4">
        <w:rPr>
          <w:rFonts w:asciiTheme="minorHAnsi" w:hAnsiTheme="minorHAnsi"/>
        </w:rPr>
        <w:t xml:space="preserve"> when they weren’t scheduled for maintenance</w:t>
      </w:r>
      <w:r w:rsidRPr="00953B39">
        <w:rPr>
          <w:rFonts w:asciiTheme="minorHAnsi" w:hAnsiTheme="minorHAnsi"/>
        </w:rPr>
        <w:t xml:space="preserve">. The anomaly was caught through behavioral monitoring of production systems, </w:t>
      </w:r>
      <w:r w:rsidR="001851C4">
        <w:rPr>
          <w:rFonts w:asciiTheme="minorHAnsi" w:hAnsiTheme="minorHAnsi"/>
        </w:rPr>
        <w:t xml:space="preserve">allowing the company to catch it before </w:t>
      </w:r>
      <w:r w:rsidRPr="00953B39">
        <w:rPr>
          <w:rFonts w:asciiTheme="minorHAnsi" w:hAnsiTheme="minorHAnsi"/>
        </w:rPr>
        <w:t>the regularly scheduled cash reconciliation process would have flagged it</w:t>
      </w:r>
      <w:r w:rsidR="001851C4">
        <w:rPr>
          <w:rFonts w:asciiTheme="minorHAnsi" w:hAnsiTheme="minorHAnsi"/>
        </w:rPr>
        <w:t>.</w:t>
      </w:r>
    </w:p>
    <w:p w14:paraId="435BAF43" w14:textId="606B6001" w:rsidR="00893CF3" w:rsidRPr="00953B39" w:rsidRDefault="00000000">
      <w:pPr>
        <w:spacing w:after="200"/>
        <w:ind w:firstLine="720"/>
        <w:rPr>
          <w:rFonts w:asciiTheme="minorHAnsi" w:hAnsiTheme="minorHAnsi"/>
        </w:rPr>
      </w:pPr>
      <w:r w:rsidRPr="00953B39">
        <w:rPr>
          <w:rFonts w:asciiTheme="minorHAnsi" w:hAnsiTheme="minorHAnsi"/>
        </w:rPr>
        <w:t>The lesson from this case study is</w:t>
      </w:r>
      <w:r w:rsidR="00953B39" w:rsidRPr="00953B39">
        <w:rPr>
          <w:rFonts w:asciiTheme="minorHAnsi" w:hAnsiTheme="minorHAnsi"/>
        </w:rPr>
        <w:t xml:space="preserve"> that</w:t>
      </w:r>
      <w:r w:rsidRPr="00953B39">
        <w:rPr>
          <w:rFonts w:asciiTheme="minorHAnsi" w:hAnsiTheme="minorHAnsi"/>
        </w:rPr>
        <w:t xml:space="preserve"> </w:t>
      </w:r>
      <w:r w:rsidR="00953B39" w:rsidRPr="00953B39">
        <w:rPr>
          <w:rFonts w:asciiTheme="minorHAnsi" w:hAnsiTheme="minorHAnsi"/>
        </w:rPr>
        <w:t>s</w:t>
      </w:r>
      <w:r w:rsidRPr="00953B39">
        <w:rPr>
          <w:rFonts w:asciiTheme="minorHAnsi" w:hAnsiTheme="minorHAnsi"/>
        </w:rPr>
        <w:t>eparation of duties between Development and Operations</w:t>
      </w:r>
      <w:r w:rsidR="00953B39" w:rsidRPr="00953B39">
        <w:rPr>
          <w:rFonts w:asciiTheme="minorHAnsi" w:hAnsiTheme="minorHAnsi"/>
        </w:rPr>
        <w:t>, as well as change approval processes</w:t>
      </w:r>
      <w:r w:rsidRPr="00953B39">
        <w:rPr>
          <w:rFonts w:asciiTheme="minorHAnsi" w:hAnsiTheme="minorHAnsi"/>
        </w:rPr>
        <w:t xml:space="preserve">, while valuable, </w:t>
      </w:r>
      <w:r w:rsidR="00953B39" w:rsidRPr="00953B39">
        <w:rPr>
          <w:rFonts w:asciiTheme="minorHAnsi" w:hAnsiTheme="minorHAnsi"/>
        </w:rPr>
        <w:t>are</w:t>
      </w:r>
      <w:r w:rsidRPr="00953B39">
        <w:rPr>
          <w:rFonts w:asciiTheme="minorHAnsi" w:hAnsiTheme="minorHAnsi"/>
        </w:rPr>
        <w:t xml:space="preserve"> not a complete solution on </w:t>
      </w:r>
      <w:r w:rsidR="00953B39" w:rsidRPr="00953B39">
        <w:rPr>
          <w:rFonts w:asciiTheme="minorHAnsi" w:hAnsiTheme="minorHAnsi"/>
        </w:rPr>
        <w:t xml:space="preserve">their </w:t>
      </w:r>
      <w:r w:rsidRPr="00953B39">
        <w:rPr>
          <w:rFonts w:asciiTheme="minorHAnsi" w:hAnsiTheme="minorHAnsi"/>
        </w:rPr>
        <w:t xml:space="preserve">own. </w:t>
      </w:r>
      <w:r w:rsidR="001851C4">
        <w:rPr>
          <w:rFonts w:asciiTheme="minorHAnsi" w:hAnsiTheme="minorHAnsi"/>
        </w:rPr>
        <w:t>In this case, f</w:t>
      </w:r>
      <w:r w:rsidRPr="00953B39">
        <w:rPr>
          <w:rFonts w:asciiTheme="minorHAnsi" w:hAnsiTheme="minorHAnsi"/>
        </w:rPr>
        <w:t xml:space="preserve">raud occurred even with those controls in place. What </w:t>
      </w:r>
      <w:r w:rsidR="001851C4">
        <w:rPr>
          <w:rFonts w:asciiTheme="minorHAnsi" w:hAnsiTheme="minorHAnsi"/>
        </w:rPr>
        <w:t xml:space="preserve">really </w:t>
      </w:r>
      <w:r w:rsidRPr="00953B39">
        <w:rPr>
          <w:rFonts w:asciiTheme="minorHAnsi" w:hAnsiTheme="minorHAnsi"/>
        </w:rPr>
        <w:t xml:space="preserve">made the difference was having the visibility to detect abnormal behavior in production in real time. </w:t>
      </w:r>
      <w:r w:rsidR="001851C4">
        <w:rPr>
          <w:rFonts w:asciiTheme="minorHAnsi" w:hAnsiTheme="minorHAnsi"/>
        </w:rPr>
        <w:t>This proves that t</w:t>
      </w:r>
      <w:r w:rsidRPr="00953B39">
        <w:rPr>
          <w:rFonts w:asciiTheme="minorHAnsi" w:hAnsiTheme="minorHAnsi"/>
        </w:rPr>
        <w:t xml:space="preserve">elemetry and production monitoring provide continuous, behavioral evidence that a code review cannot. The case study </w:t>
      </w:r>
      <w:r w:rsidR="001851C4">
        <w:rPr>
          <w:rFonts w:asciiTheme="minorHAnsi" w:hAnsiTheme="minorHAnsi"/>
        </w:rPr>
        <w:t>outlines</w:t>
      </w:r>
      <w:r w:rsidRPr="00953B39">
        <w:rPr>
          <w:rFonts w:asciiTheme="minorHAnsi" w:hAnsiTheme="minorHAnsi"/>
        </w:rPr>
        <w:t xml:space="preserve"> </w:t>
      </w:r>
      <w:proofErr w:type="gramStart"/>
      <w:r w:rsidRPr="00953B39">
        <w:rPr>
          <w:rFonts w:asciiTheme="minorHAnsi" w:hAnsiTheme="minorHAnsi"/>
        </w:rPr>
        <w:t xml:space="preserve">that </w:t>
      </w:r>
      <w:r w:rsidR="001851C4">
        <w:rPr>
          <w:rFonts w:asciiTheme="minorHAnsi" w:hAnsiTheme="minorHAnsi"/>
        </w:rPr>
        <w:t xml:space="preserve"> a</w:t>
      </w:r>
      <w:proofErr w:type="gramEnd"/>
      <w:r w:rsidR="001851C4">
        <w:rPr>
          <w:rFonts w:asciiTheme="minorHAnsi" w:hAnsiTheme="minorHAnsi"/>
        </w:rPr>
        <w:t xml:space="preserve"> </w:t>
      </w:r>
      <w:r w:rsidRPr="00953B39">
        <w:rPr>
          <w:rFonts w:asciiTheme="minorHAnsi" w:hAnsiTheme="minorHAnsi"/>
        </w:rPr>
        <w:t xml:space="preserve">reliance on code reviews and </w:t>
      </w:r>
      <w:proofErr w:type="gramStart"/>
      <w:r w:rsidRPr="00953B39">
        <w:rPr>
          <w:rFonts w:asciiTheme="minorHAnsi" w:hAnsiTheme="minorHAnsi"/>
        </w:rPr>
        <w:t>change</w:t>
      </w:r>
      <w:proofErr w:type="gramEnd"/>
      <w:r w:rsidRPr="00953B39">
        <w:rPr>
          <w:rFonts w:asciiTheme="minorHAnsi" w:hAnsiTheme="minorHAnsi"/>
        </w:rPr>
        <w:t xml:space="preserve"> approval processes </w:t>
      </w:r>
      <w:proofErr w:type="gramStart"/>
      <w:r w:rsidRPr="00953B39">
        <w:rPr>
          <w:rFonts w:asciiTheme="minorHAnsi" w:hAnsiTheme="minorHAnsi"/>
        </w:rPr>
        <w:t>gives</w:t>
      </w:r>
      <w:proofErr w:type="gramEnd"/>
      <w:r w:rsidRPr="00953B39">
        <w:rPr>
          <w:rFonts w:asciiTheme="minorHAnsi" w:hAnsiTheme="minorHAnsi"/>
        </w:rPr>
        <w:t xml:space="preserve"> organizations a false sense of security, while the actual risk</w:t>
      </w:r>
      <w:r w:rsidR="001851C4">
        <w:rPr>
          <w:rFonts w:asciiTheme="minorHAnsi" w:hAnsiTheme="minorHAnsi"/>
        </w:rPr>
        <w:t xml:space="preserve"> is in what is happening within the program while it is running.</w:t>
      </w:r>
    </w:p>
    <w:p w14:paraId="2F5F83FE" w14:textId="0567B0A4" w:rsidR="00893CF3" w:rsidRPr="00953B39" w:rsidRDefault="00000000">
      <w:pPr>
        <w:spacing w:after="200"/>
        <w:ind w:firstLine="720"/>
        <w:rPr>
          <w:rFonts w:asciiTheme="minorHAnsi" w:hAnsiTheme="minorHAnsi"/>
        </w:rPr>
      </w:pPr>
      <w:r w:rsidRPr="00953B39">
        <w:rPr>
          <w:rFonts w:asciiTheme="minorHAnsi" w:hAnsiTheme="minorHAnsi"/>
        </w:rPr>
        <w:t xml:space="preserve">These two case studies </w:t>
      </w:r>
      <w:r w:rsidR="001851C4">
        <w:rPr>
          <w:rFonts w:asciiTheme="minorHAnsi" w:hAnsiTheme="minorHAnsi"/>
        </w:rPr>
        <w:t>prove that</w:t>
      </w:r>
      <w:r w:rsidRPr="00953B39">
        <w:rPr>
          <w:rFonts w:asciiTheme="minorHAnsi" w:hAnsiTheme="minorHAnsi"/>
        </w:rPr>
        <w:t xml:space="preserve"> </w:t>
      </w:r>
      <w:r w:rsidR="001851C4">
        <w:rPr>
          <w:rFonts w:asciiTheme="minorHAnsi" w:hAnsiTheme="minorHAnsi"/>
        </w:rPr>
        <w:t>best practices found in DevOps really do work.</w:t>
      </w:r>
      <w:r w:rsidRPr="00953B39">
        <w:rPr>
          <w:rFonts w:asciiTheme="minorHAnsi" w:hAnsiTheme="minorHAnsi"/>
        </w:rPr>
        <w:t xml:space="preserve"> First, visibility </w:t>
      </w:r>
      <w:r w:rsidR="001851C4">
        <w:rPr>
          <w:rFonts w:asciiTheme="minorHAnsi" w:hAnsiTheme="minorHAnsi"/>
        </w:rPr>
        <w:t xml:space="preserve">and constant monitoring </w:t>
      </w:r>
      <w:r w:rsidRPr="00953B39">
        <w:rPr>
          <w:rFonts w:asciiTheme="minorHAnsi" w:hAnsiTheme="minorHAnsi"/>
        </w:rPr>
        <w:t xml:space="preserve">matters more than process alone. Whether the goal is satisfying an auditor or catching </w:t>
      </w:r>
      <w:r w:rsidR="001851C4">
        <w:rPr>
          <w:rFonts w:asciiTheme="minorHAnsi" w:hAnsiTheme="minorHAnsi"/>
        </w:rPr>
        <w:t>fraud</w:t>
      </w:r>
      <w:r w:rsidRPr="00953B39">
        <w:rPr>
          <w:rFonts w:asciiTheme="minorHAnsi" w:hAnsiTheme="minorHAnsi"/>
        </w:rPr>
        <w:t>, the organizations that win are the ones that have real</w:t>
      </w:r>
      <w:r w:rsidR="00953B39" w:rsidRPr="00953B39">
        <w:rPr>
          <w:rFonts w:asciiTheme="minorHAnsi" w:hAnsiTheme="minorHAnsi"/>
        </w:rPr>
        <w:t xml:space="preserve"> </w:t>
      </w:r>
      <w:r w:rsidRPr="00953B39">
        <w:rPr>
          <w:rFonts w:asciiTheme="minorHAnsi" w:hAnsiTheme="minorHAnsi"/>
        </w:rPr>
        <w:t xml:space="preserve">time data about what their systems are </w:t>
      </w:r>
      <w:proofErr w:type="gramStart"/>
      <w:r w:rsidRPr="00953B39">
        <w:rPr>
          <w:rFonts w:asciiTheme="minorHAnsi" w:hAnsiTheme="minorHAnsi"/>
        </w:rPr>
        <w:t>actually doing</w:t>
      </w:r>
      <w:proofErr w:type="gramEnd"/>
      <w:r w:rsidRPr="00953B39">
        <w:rPr>
          <w:rFonts w:asciiTheme="minorHAnsi" w:hAnsiTheme="minorHAnsi"/>
        </w:rPr>
        <w:t xml:space="preserve">. Second, compliance and security are not </w:t>
      </w:r>
      <w:r w:rsidR="001851C4">
        <w:rPr>
          <w:rFonts w:asciiTheme="minorHAnsi" w:hAnsiTheme="minorHAnsi"/>
        </w:rPr>
        <w:t xml:space="preserve">just </w:t>
      </w:r>
      <w:r w:rsidRPr="00953B39">
        <w:rPr>
          <w:rFonts w:asciiTheme="minorHAnsi" w:hAnsiTheme="minorHAnsi"/>
        </w:rPr>
        <w:t>checkboxes t</w:t>
      </w:r>
      <w:r w:rsidR="001851C4">
        <w:rPr>
          <w:rFonts w:asciiTheme="minorHAnsi" w:hAnsiTheme="minorHAnsi"/>
        </w:rPr>
        <w:t>hat need to</w:t>
      </w:r>
      <w:r w:rsidRPr="00953B39">
        <w:rPr>
          <w:rFonts w:asciiTheme="minorHAnsi" w:hAnsiTheme="minorHAnsi"/>
        </w:rPr>
        <w:t xml:space="preserve"> be completed at the end of a project. They need to be designed into the system from the start, integrated into the pipeline, and </w:t>
      </w:r>
      <w:r w:rsidRPr="00953B39">
        <w:rPr>
          <w:rFonts w:asciiTheme="minorHAnsi" w:hAnsiTheme="minorHAnsi"/>
        </w:rPr>
        <w:lastRenderedPageBreak/>
        <w:t xml:space="preserve">continuously validated through automated monitoring. Third, </w:t>
      </w:r>
      <w:r w:rsidR="00953B39" w:rsidRPr="00953B39">
        <w:rPr>
          <w:rFonts w:asciiTheme="minorHAnsi" w:hAnsiTheme="minorHAnsi"/>
        </w:rPr>
        <w:t xml:space="preserve">and possibly the most important, </w:t>
      </w:r>
      <w:r w:rsidRPr="00953B39">
        <w:rPr>
          <w:rFonts w:asciiTheme="minorHAnsi" w:hAnsiTheme="minorHAnsi"/>
        </w:rPr>
        <w:t xml:space="preserve">both case studies challenge </w:t>
      </w:r>
      <w:r w:rsidR="001851C4">
        <w:rPr>
          <w:rFonts w:asciiTheme="minorHAnsi" w:hAnsiTheme="minorHAnsi"/>
        </w:rPr>
        <w:t xml:space="preserve">prove </w:t>
      </w:r>
      <w:r w:rsidRPr="00953B39">
        <w:rPr>
          <w:rFonts w:asciiTheme="minorHAnsi" w:hAnsiTheme="minorHAnsi"/>
        </w:rPr>
        <w:t xml:space="preserve">that traditional methods </w:t>
      </w:r>
      <w:r w:rsidR="001851C4">
        <w:rPr>
          <w:rFonts w:asciiTheme="minorHAnsi" w:hAnsiTheme="minorHAnsi"/>
        </w:rPr>
        <w:t xml:space="preserve">often don’t </w:t>
      </w:r>
      <w:r w:rsidRPr="00953B39">
        <w:rPr>
          <w:rFonts w:asciiTheme="minorHAnsi" w:hAnsiTheme="minorHAnsi"/>
        </w:rPr>
        <w:t>scale into modern environments.</w:t>
      </w:r>
      <w:r w:rsidR="00953B39" w:rsidRPr="00953B39">
        <w:rPr>
          <w:rFonts w:asciiTheme="minorHAnsi" w:hAnsiTheme="minorHAnsi"/>
        </w:rPr>
        <w:t xml:space="preserve"> </w:t>
      </w:r>
      <w:r w:rsidRPr="00953B39">
        <w:rPr>
          <w:rFonts w:asciiTheme="minorHAnsi" w:hAnsiTheme="minorHAnsi"/>
        </w:rPr>
        <w:t>Sampling servers and reviewing code were reasonable approaches in a slower, more static world</w:t>
      </w:r>
      <w:r w:rsidR="001851C4">
        <w:rPr>
          <w:rFonts w:asciiTheme="minorHAnsi" w:hAnsiTheme="minorHAnsi"/>
        </w:rPr>
        <w:t>, but</w:t>
      </w:r>
      <w:r w:rsidRPr="00953B39">
        <w:rPr>
          <w:rFonts w:asciiTheme="minorHAnsi" w:hAnsiTheme="minorHAnsi"/>
        </w:rPr>
        <w:t xml:space="preserve"> </w:t>
      </w:r>
      <w:r w:rsidR="001851C4">
        <w:rPr>
          <w:rFonts w:asciiTheme="minorHAnsi" w:hAnsiTheme="minorHAnsi"/>
        </w:rPr>
        <w:t>i</w:t>
      </w:r>
      <w:r w:rsidRPr="00953B39">
        <w:rPr>
          <w:rFonts w:asciiTheme="minorHAnsi" w:hAnsiTheme="minorHAnsi"/>
        </w:rPr>
        <w:t>n today's cloud</w:t>
      </w:r>
      <w:r w:rsidR="00953B39" w:rsidRPr="00953B39">
        <w:rPr>
          <w:rFonts w:asciiTheme="minorHAnsi" w:hAnsiTheme="minorHAnsi"/>
        </w:rPr>
        <w:t xml:space="preserve"> driven</w:t>
      </w:r>
      <w:r w:rsidRPr="00953B39">
        <w:rPr>
          <w:rFonts w:asciiTheme="minorHAnsi" w:hAnsiTheme="minorHAnsi"/>
        </w:rPr>
        <w:t>, continuously deployed, auto</w:t>
      </w:r>
      <w:r w:rsidR="00953B39" w:rsidRPr="00953B39">
        <w:rPr>
          <w:rFonts w:asciiTheme="minorHAnsi" w:hAnsiTheme="minorHAnsi"/>
        </w:rPr>
        <w:t xml:space="preserve"> </w:t>
      </w:r>
      <w:r w:rsidRPr="00953B39">
        <w:rPr>
          <w:rFonts w:asciiTheme="minorHAnsi" w:hAnsiTheme="minorHAnsi"/>
        </w:rPr>
        <w:t>scaling environments, those methods need to evolve.</w:t>
      </w:r>
    </w:p>
    <w:p w14:paraId="7E577B44" w14:textId="2F3A0B6C" w:rsidR="00893CF3" w:rsidRPr="00953B39" w:rsidRDefault="00000000">
      <w:pPr>
        <w:spacing w:after="200"/>
        <w:ind w:firstLine="720"/>
        <w:rPr>
          <w:rFonts w:asciiTheme="minorHAnsi" w:hAnsiTheme="minorHAnsi"/>
        </w:rPr>
      </w:pPr>
      <w:r w:rsidRPr="00953B39">
        <w:rPr>
          <w:rFonts w:asciiTheme="minorHAnsi" w:hAnsiTheme="minorHAnsi"/>
        </w:rPr>
        <w:t xml:space="preserve">Overall, these case studies are a strong reminder that DevOps is not just a set of technical practices for going faster. It is a way of building systems that are more reliable, more transparent, and ultimately more trustworthy than the systems that came before. </w:t>
      </w:r>
    </w:p>
    <w:p w14:paraId="7D20D14A" w14:textId="77777777" w:rsidR="00893CF3" w:rsidRPr="00953B39" w:rsidRDefault="00000000">
      <w:pPr>
        <w:spacing w:before="360" w:after="160"/>
        <w:rPr>
          <w:rFonts w:asciiTheme="minorHAnsi" w:hAnsiTheme="minorHAnsi"/>
        </w:rPr>
      </w:pPr>
      <w:r w:rsidRPr="00953B39">
        <w:rPr>
          <w:rFonts w:asciiTheme="minorHAnsi" w:hAnsiTheme="minorHAnsi"/>
          <w:b/>
          <w:bCs/>
        </w:rPr>
        <w:t>Sources:</w:t>
      </w:r>
    </w:p>
    <w:p w14:paraId="6F0A122B" w14:textId="303CFF30" w:rsidR="00893CF3" w:rsidRPr="00953B39" w:rsidRDefault="00000000">
      <w:pPr>
        <w:spacing w:after="160"/>
        <w:ind w:left="720" w:hanging="720"/>
        <w:rPr>
          <w:rFonts w:asciiTheme="minorHAnsi" w:hAnsiTheme="minorHAnsi"/>
        </w:rPr>
      </w:pPr>
      <w:r w:rsidRPr="00953B39">
        <w:rPr>
          <w:rFonts w:asciiTheme="minorHAnsi" w:hAnsiTheme="minorHAnsi"/>
        </w:rPr>
        <w:t>Kim, G., Humble, J., Debois, P., &amp; Willis, J. (2016). The DevOps Handbook: How to Create World-Class Agility, Reliability, and Security in Technology Organizations. IT Revolution Press.</w:t>
      </w:r>
      <w:r w:rsidR="00953B39" w:rsidRPr="00953B39">
        <w:rPr>
          <w:rFonts w:asciiTheme="minorHAnsi" w:hAnsiTheme="minorHAnsi"/>
        </w:rPr>
        <w:t xml:space="preserve"> Chapter 23.</w:t>
      </w:r>
    </w:p>
    <w:p w14:paraId="1506AFFD" w14:textId="60D4ECDF" w:rsidR="00893CF3" w:rsidRPr="00953B39" w:rsidRDefault="00893CF3">
      <w:pPr>
        <w:spacing w:after="160"/>
        <w:ind w:left="720" w:hanging="720"/>
        <w:rPr>
          <w:rFonts w:asciiTheme="minorHAnsi" w:hAnsiTheme="minorHAnsi"/>
        </w:rPr>
      </w:pPr>
    </w:p>
    <w:sectPr w:rsidR="00893CF3" w:rsidRPr="00953B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CEF"/>
    <w:multiLevelType w:val="hybridMultilevel"/>
    <w:tmpl w:val="817852C8"/>
    <w:lvl w:ilvl="0" w:tplc="1AAED25E">
      <w:start w:val="1"/>
      <w:numFmt w:val="bullet"/>
      <w:lvlText w:val="●"/>
      <w:lvlJc w:val="left"/>
      <w:pPr>
        <w:ind w:left="720" w:hanging="360"/>
      </w:pPr>
    </w:lvl>
    <w:lvl w:ilvl="1" w:tplc="DEEE11DA">
      <w:start w:val="1"/>
      <w:numFmt w:val="bullet"/>
      <w:lvlText w:val="○"/>
      <w:lvlJc w:val="left"/>
      <w:pPr>
        <w:ind w:left="1440" w:hanging="360"/>
      </w:pPr>
    </w:lvl>
    <w:lvl w:ilvl="2" w:tplc="2E8409D0">
      <w:start w:val="1"/>
      <w:numFmt w:val="bullet"/>
      <w:lvlText w:val="■"/>
      <w:lvlJc w:val="left"/>
      <w:pPr>
        <w:ind w:left="2160" w:hanging="360"/>
      </w:pPr>
    </w:lvl>
    <w:lvl w:ilvl="3" w:tplc="B464F0D4">
      <w:start w:val="1"/>
      <w:numFmt w:val="bullet"/>
      <w:lvlText w:val="●"/>
      <w:lvlJc w:val="left"/>
      <w:pPr>
        <w:ind w:left="2880" w:hanging="360"/>
      </w:pPr>
    </w:lvl>
    <w:lvl w:ilvl="4" w:tplc="8B6E70B0">
      <w:start w:val="1"/>
      <w:numFmt w:val="bullet"/>
      <w:lvlText w:val="○"/>
      <w:lvlJc w:val="left"/>
      <w:pPr>
        <w:ind w:left="3600" w:hanging="360"/>
      </w:pPr>
    </w:lvl>
    <w:lvl w:ilvl="5" w:tplc="9B50B6FE">
      <w:start w:val="1"/>
      <w:numFmt w:val="bullet"/>
      <w:lvlText w:val="■"/>
      <w:lvlJc w:val="left"/>
      <w:pPr>
        <w:ind w:left="4320" w:hanging="360"/>
      </w:pPr>
    </w:lvl>
    <w:lvl w:ilvl="6" w:tplc="C8E80F64">
      <w:start w:val="1"/>
      <w:numFmt w:val="bullet"/>
      <w:lvlText w:val="●"/>
      <w:lvlJc w:val="left"/>
      <w:pPr>
        <w:ind w:left="5040" w:hanging="360"/>
      </w:pPr>
    </w:lvl>
    <w:lvl w:ilvl="7" w:tplc="EC9CAEBE">
      <w:start w:val="1"/>
      <w:numFmt w:val="bullet"/>
      <w:lvlText w:val="●"/>
      <w:lvlJc w:val="left"/>
      <w:pPr>
        <w:ind w:left="5760" w:hanging="360"/>
      </w:pPr>
    </w:lvl>
    <w:lvl w:ilvl="8" w:tplc="61D48FA4">
      <w:start w:val="1"/>
      <w:numFmt w:val="bullet"/>
      <w:lvlText w:val="●"/>
      <w:lvlJc w:val="left"/>
      <w:pPr>
        <w:ind w:left="6480" w:hanging="360"/>
      </w:pPr>
    </w:lvl>
  </w:abstractNum>
  <w:num w:numId="1" w16cid:durableId="978193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F3"/>
    <w:rsid w:val="001851C4"/>
    <w:rsid w:val="005049C7"/>
    <w:rsid w:val="00893CF3"/>
    <w:rsid w:val="00953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42530"/>
  <w15:docId w15:val="{02B1B017-1871-6E45-BB53-4108CDF9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Atkinson</cp:lastModifiedBy>
  <cp:revision>3</cp:revision>
  <dcterms:created xsi:type="dcterms:W3CDTF">2026-03-12T22:16:00Z</dcterms:created>
  <dcterms:modified xsi:type="dcterms:W3CDTF">2026-03-12T23:05:00Z</dcterms:modified>
</cp:coreProperties>
</file>