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CHAPTER 1: INTRODUCTION</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 Introduction</w:t>
      </w:r>
      <w:r w:rsidRPr="00F52797">
        <w:rPr>
          <w:rFonts w:ascii="Times New Roman" w:eastAsia="Times New Roman" w:hAnsi="Times New Roman" w:cs="Times New Roman"/>
          <w:sz w:val="24"/>
          <w:szCs w:val="24"/>
        </w:rPr>
        <w:t xml:space="preserve"> This study explores the impact of debt maturity on the quality of financial reporting among Zimbabwe Stock Exchange (ZSE)-listed companies. In economies experiencing monetary instability and inflationary pressures, such as Zimbabwe, the structure of corporate debt can significantly influence how financial data is reported, interpreted, and used by stakeholders. This research integrates both company-level financial metrics and macroeconomic indicators to assess how short-term and long-term debt structures affect transparency, earnings quality, and auditability.</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1.2 Results or Findings from Chapter 4</w:t>
      </w:r>
      <w:r w:rsidRPr="00F52797">
        <w:rPr>
          <w:rFonts w:ascii="Times New Roman" w:eastAsia="Times New Roman" w:hAnsi="Times New Roman" w:cs="Times New Roman"/>
          <w:sz w:val="24"/>
          <w:szCs w:val="24"/>
        </w:rPr>
        <w:t xml:space="preserve"> </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1.3 Statement of the Problem</w:t>
      </w:r>
      <w:r w:rsidRPr="00F52797">
        <w:rPr>
          <w:rFonts w:ascii="Times New Roman" w:eastAsia="Times New Roman" w:hAnsi="Times New Roman" w:cs="Times New Roman"/>
          <w:sz w:val="24"/>
          <w:szCs w:val="24"/>
        </w:rPr>
        <w:t xml:space="preserve"> Hyperinflation, exchange rate volatility, and inconsistent policy enforcement in Zimbabwe create a challenging environment for financial reporting. Companies that rely heavily on short-term debt may manipulate financial results to meet debt covenants or project solvency. These distortions hinder stakeholders—investors, regulators, and auditors—from making informed decisions. This project seeks to understand whether and how debt maturity influences financial reporting quality under such conditions.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1.5 Research Objectives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extract and structure financial data from ZSE-listed companies.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extract macroeconomic indicators from Reserve Bank of Zimbabwe (RBZ) monetary policy statements.</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determine the relationship between debt maturity and financial reporting quality.</w:t>
      </w:r>
    </w:p>
    <w:p w:rsidR="00701BE2" w:rsidRPr="00F52797" w:rsidRDefault="00701BE2" w:rsidP="00F5279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To build a prototype that automates data extraction, tagging, and statistical analysis.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1.6 Research Questions</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What is the effect of debt maturity structure on earnings quality and transparency?</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How do changes in interest rates and inflation affect financial reporting in firms with high debt exposure?</w:t>
      </w:r>
    </w:p>
    <w:p w:rsidR="00701BE2" w:rsidRPr="00F52797" w:rsidRDefault="00701BE2" w:rsidP="00F5279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Can automated tools improve forensic analysis of financial statements?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lastRenderedPageBreak/>
        <w:t>1.9 Assumptions of the Study</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Financial statements follow IFRS principles.</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RBZ policy statements reflect actual macroeconomic conditions.</w:t>
      </w:r>
    </w:p>
    <w:p w:rsidR="00701BE2" w:rsidRPr="00F52797" w:rsidRDefault="00701BE2" w:rsidP="00F5279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The sample of companies selected is representative of the general corporate landscape in Zimbabwe.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1.10 Limitations of the Study</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Hyperinflationary distortions may reduce the accuracy of historical cost reporting.</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Limited access to full financial statements for all companies across all years.</w:t>
      </w:r>
    </w:p>
    <w:p w:rsidR="00701BE2" w:rsidRPr="00F52797" w:rsidRDefault="00701BE2" w:rsidP="00F5279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Not all monetary impacts can be causally linked to debt structure.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1.11 Delimitations</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Focus is on listed companies under the ZSE, primarily within the telecommunications, manufacturing, and financial sectors.</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Time frame considered is from 2020 to 2025.</w:t>
      </w:r>
    </w:p>
    <w:p w:rsidR="00701BE2" w:rsidRPr="00F52797" w:rsidRDefault="00701BE2" w:rsidP="00F5279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Data is restricted to publicly available reports and monetary policy documents.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1.12 Conclusion</w:t>
      </w:r>
      <w:r w:rsidRPr="00F52797">
        <w:rPr>
          <w:rFonts w:ascii="Times New Roman" w:eastAsia="Times New Roman" w:hAnsi="Times New Roman" w:cs="Times New Roman"/>
          <w:sz w:val="24"/>
          <w:szCs w:val="24"/>
        </w:rPr>
        <w:t xml:space="preserve"> This chapter introduced the problem, objectives, and scope of the study. The research aims to establish connections between macroeconomic variables and company-specific debt structures, ultimately contributing to better tools and methods for forensic analysis in volatile financial environments.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CHAPTER 2: PLANNING PHASE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2.0 Introduction</w:t>
      </w:r>
      <w:r w:rsidRPr="00F52797">
        <w:rPr>
          <w:rFonts w:ascii="Times New Roman" w:eastAsia="Times New Roman" w:hAnsi="Times New Roman" w:cs="Times New Roman"/>
          <w:sz w:val="24"/>
          <w:szCs w:val="24"/>
        </w:rPr>
        <w:t xml:space="preserve"> This chapter presents the rationale for building a data analysis system, the expected benefits, and the methodologies employed in designing and implementing the project. It outlines the business value, feasibility, risk management, and execution plan for the prototype.</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2.1 Justification of Building the System</w:t>
      </w:r>
      <w:r w:rsidRPr="00F52797">
        <w:rPr>
          <w:rFonts w:ascii="Times New Roman" w:eastAsia="Times New Roman" w:hAnsi="Times New Roman" w:cs="Times New Roman"/>
          <w:sz w:val="24"/>
          <w:szCs w:val="24"/>
        </w:rPr>
        <w:t xml:space="preserve"> Manual analysis of financial statements and policy documents is time-consuming and error-prone. By automating the extraction and organization of </w:t>
      </w:r>
      <w:r w:rsidRPr="00F52797">
        <w:rPr>
          <w:rFonts w:ascii="Times New Roman" w:eastAsia="Times New Roman" w:hAnsi="Times New Roman" w:cs="Times New Roman"/>
          <w:sz w:val="24"/>
          <w:szCs w:val="24"/>
        </w:rPr>
        <w:lastRenderedPageBreak/>
        <w:t>financial and macroeconomic data, the proposed system enhances the efficiency, accuracy, and accessibility of forensic audits and academic studies.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2.2 Business Value</w:t>
      </w:r>
      <w:r w:rsidRPr="00F52797">
        <w:rPr>
          <w:rFonts w:ascii="Times New Roman" w:eastAsia="Times New Roman" w:hAnsi="Times New Roman" w:cs="Times New Roman"/>
          <w:sz w:val="24"/>
          <w:szCs w:val="24"/>
        </w:rPr>
        <w:t xml:space="preserve"> The system provides value to:</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Researchers: Enables time-series and cross-sectional financial analysis.</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Auditors: Detects red flags in financial reporting.</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Policymakers: Identifies sectors most sensitive to monetary changes.</w:t>
      </w:r>
    </w:p>
    <w:p w:rsidR="00701BE2" w:rsidRPr="00F52797" w:rsidRDefault="00701BE2" w:rsidP="00F5279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Investors: Helps evaluate firm risk profiles.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2.3 Information Gathering Methodologies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Extract company financial metrics using Python (</w:t>
      </w:r>
      <w:proofErr w:type="spellStart"/>
      <w:r w:rsidRPr="00F52797">
        <w:rPr>
          <w:rFonts w:ascii="Times New Roman" w:eastAsia="Times New Roman" w:hAnsi="Times New Roman" w:cs="Times New Roman"/>
          <w:sz w:val="24"/>
          <w:szCs w:val="24"/>
        </w:rPr>
        <w:t>PyMuPDF</w:t>
      </w:r>
      <w:proofErr w:type="spellEnd"/>
      <w:r w:rsidRPr="00F52797">
        <w:rPr>
          <w:rFonts w:ascii="Times New Roman" w:eastAsia="Times New Roman" w:hAnsi="Times New Roman" w:cs="Times New Roman"/>
          <w:sz w:val="24"/>
          <w:szCs w:val="24"/>
        </w:rPr>
        <w:t>, pandas).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Tag and organize documents by company and year.</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Extract macroeconomic variables from RBZ monetary policy statements.</w:t>
      </w:r>
    </w:p>
    <w:p w:rsidR="00701BE2" w:rsidRPr="00F52797" w:rsidRDefault="00701BE2" w:rsidP="00F5279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Structure data for statistical processing (CSV, SQL).</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2.4 Tangible Benefits</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Organized and tagged document repository.</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 CSV database of financial and macroeconomic metrics.</w:t>
      </w:r>
    </w:p>
    <w:p w:rsidR="00701BE2" w:rsidRPr="00F52797" w:rsidRDefault="00701BE2" w:rsidP="00F5279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Automated analysis pipelines for correlation and regression.</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2.5 Intangible Benefits</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Reduced time spent on manual data processing.</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Improved data reliability and reproducibility.</w:t>
      </w:r>
    </w:p>
    <w:p w:rsidR="00701BE2" w:rsidRPr="00F52797" w:rsidRDefault="00701BE2" w:rsidP="00F5279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Enhanced visibility into trends in debt and reporting behavior.</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2.6 Feasibility Study</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Technical feasibility</w:t>
      </w:r>
      <w:r w:rsidRPr="00F52797">
        <w:rPr>
          <w:rFonts w:ascii="Times New Roman" w:eastAsia="Times New Roman" w:hAnsi="Times New Roman" w:cs="Times New Roman"/>
          <w:sz w:val="24"/>
          <w:szCs w:val="24"/>
        </w:rPr>
        <w:t xml:space="preserve">: Python tools like </w:t>
      </w:r>
      <w:proofErr w:type="spellStart"/>
      <w:r w:rsidRPr="00F52797">
        <w:rPr>
          <w:rFonts w:ascii="Times New Roman" w:eastAsia="Times New Roman" w:hAnsi="Times New Roman" w:cs="Times New Roman"/>
          <w:sz w:val="24"/>
          <w:szCs w:val="24"/>
        </w:rPr>
        <w:t>PyMuPDF</w:t>
      </w:r>
      <w:proofErr w:type="spellEnd"/>
      <w:r w:rsidRPr="00F52797">
        <w:rPr>
          <w:rFonts w:ascii="Times New Roman" w:eastAsia="Times New Roman" w:hAnsi="Times New Roman" w:cs="Times New Roman"/>
          <w:sz w:val="24"/>
          <w:szCs w:val="24"/>
        </w:rPr>
        <w:t>, pandas, and SQLite can handle text extraction and data storage.</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Economic feasibility</w:t>
      </w:r>
      <w:r w:rsidRPr="00F52797">
        <w:rPr>
          <w:rFonts w:ascii="Times New Roman" w:eastAsia="Times New Roman" w:hAnsi="Times New Roman" w:cs="Times New Roman"/>
          <w:sz w:val="24"/>
          <w:szCs w:val="24"/>
        </w:rPr>
        <w:t>: Minimal cost; based on open-source software.</w:t>
      </w:r>
    </w:p>
    <w:p w:rsidR="00701BE2" w:rsidRPr="00F52797" w:rsidRDefault="00701BE2" w:rsidP="00F5279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lastRenderedPageBreak/>
        <w:t>Operational feasibility</w:t>
      </w:r>
      <w:r w:rsidRPr="00F52797">
        <w:rPr>
          <w:rFonts w:ascii="Times New Roman" w:eastAsia="Times New Roman" w:hAnsi="Times New Roman" w:cs="Times New Roman"/>
          <w:sz w:val="24"/>
          <w:szCs w:val="24"/>
        </w:rPr>
        <w:t>: Suitable for academic environments and research teams.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2.7 Process Modeling</w:t>
      </w:r>
      <w:r w:rsidRPr="00F52797">
        <w:rPr>
          <w:rFonts w:ascii="Times New Roman" w:eastAsia="Times New Roman" w:hAnsi="Times New Roman" w:cs="Times New Roman"/>
          <w:sz w:val="24"/>
          <w:szCs w:val="24"/>
        </w:rPr>
        <w:t xml:space="preserve"> </w:t>
      </w:r>
      <w:r w:rsidRPr="00F52797">
        <w:rPr>
          <w:rFonts w:ascii="Times New Roman" w:eastAsia="Times New Roman" w:hAnsi="Times New Roman" w:cs="Times New Roman"/>
          <w:i/>
          <w:iCs/>
          <w:sz w:val="24"/>
          <w:szCs w:val="24"/>
        </w:rPr>
        <w:t>A visual diagram will be included to show the flow: PDFs → Extraction → Tagging → Database → Analysis.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2.8 Risk Analysis</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Poorly scanned PDFs may limit extractability.</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Variations in statement formats could affect accuracy.</w:t>
      </w:r>
    </w:p>
    <w:p w:rsidR="00701BE2" w:rsidRPr="00F52797" w:rsidRDefault="00701BE2" w:rsidP="00F5279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Hyperinflation may skew comparisons across years.</w:t>
      </w:r>
    </w:p>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2.9 Work Plan: Project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1162"/>
      </w:tblGrid>
      <w:tr w:rsidR="00701BE2" w:rsidRPr="00F52797" w:rsidTr="00701BE2">
        <w:trPr>
          <w:tblHeade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b/>
                <w:bCs/>
                <w:sz w:val="24"/>
                <w:szCs w:val="24"/>
              </w:rPr>
            </w:pPr>
            <w:r w:rsidRPr="00F52797">
              <w:rPr>
                <w:rFonts w:ascii="Times New Roman" w:eastAsia="Times New Roman" w:hAnsi="Times New Roman" w:cs="Times New Roman"/>
                <w:b/>
                <w:bCs/>
                <w:sz w:val="24"/>
                <w:szCs w:val="24"/>
              </w:rPr>
              <w:t>Activity</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b/>
                <w:bCs/>
                <w:sz w:val="24"/>
                <w:szCs w:val="24"/>
              </w:rPr>
            </w:pPr>
            <w:r w:rsidRPr="00F52797">
              <w:rPr>
                <w:rFonts w:ascii="Times New Roman" w:eastAsia="Times New Roman" w:hAnsi="Times New Roman" w:cs="Times New Roman"/>
                <w:b/>
                <w:bCs/>
                <w:sz w:val="24"/>
                <w:szCs w:val="24"/>
              </w:rPr>
              <w:t>Status</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Script to tag PDFs</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Metadata extraction</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Macroeconomic data parse</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Done</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Statistical modeling</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Pending</w:t>
            </w:r>
          </w:p>
        </w:tc>
      </w:tr>
      <w:tr w:rsidR="00701BE2" w:rsidRPr="00F52797" w:rsidTr="00701BE2">
        <w:trPr>
          <w:tblCellSpacing w:w="15" w:type="dxa"/>
        </w:trPr>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sz w:val="24"/>
                <w:szCs w:val="24"/>
              </w:rPr>
              <w:t>Visualization dashboard</w:t>
            </w:r>
          </w:p>
        </w:tc>
        <w:tc>
          <w:tcPr>
            <w:tcW w:w="0" w:type="auto"/>
            <w:vAlign w:val="center"/>
            <w:hideMark/>
          </w:tcPr>
          <w:p w:rsidR="00701BE2" w:rsidRPr="00F52797" w:rsidRDefault="00701BE2" w:rsidP="00F52797">
            <w:pPr>
              <w:spacing w:after="0" w:line="360" w:lineRule="auto"/>
              <w:jc w:val="both"/>
              <w:rPr>
                <w:rFonts w:ascii="Times New Roman" w:eastAsia="Times New Roman" w:hAnsi="Times New Roman" w:cs="Times New Roman"/>
                <w:sz w:val="24"/>
                <w:szCs w:val="24"/>
              </w:rPr>
            </w:pPr>
            <w:r w:rsidRPr="00F52797">
              <w:rPr>
                <w:rFonts w:ascii="Segoe UI Symbol" w:eastAsia="Times New Roman" w:hAnsi="Segoe UI Symbol" w:cs="Segoe UI Symbol"/>
                <w:sz w:val="24"/>
                <w:szCs w:val="24"/>
              </w:rPr>
              <w:t>🔜</w:t>
            </w:r>
            <w:r w:rsidRPr="00F52797">
              <w:rPr>
                <w:rFonts w:ascii="Times New Roman" w:eastAsia="Times New Roman" w:hAnsi="Times New Roman" w:cs="Times New Roman"/>
                <w:sz w:val="24"/>
                <w:szCs w:val="24"/>
              </w:rPr>
              <w:t xml:space="preserve"> Pending</w:t>
            </w:r>
          </w:p>
        </w:tc>
      </w:tr>
    </w:tbl>
    <w:p w:rsidR="00701BE2" w:rsidRPr="00F52797" w:rsidRDefault="00701BE2" w:rsidP="00F52797">
      <w:pPr>
        <w:spacing w:before="100" w:beforeAutospacing="1" w:after="100" w:afterAutospacing="1" w:line="360" w:lineRule="auto"/>
        <w:jc w:val="both"/>
        <w:rPr>
          <w:rFonts w:ascii="Times New Roman" w:eastAsia="Times New Roman" w:hAnsi="Times New Roman" w:cs="Times New Roman"/>
          <w:sz w:val="24"/>
          <w:szCs w:val="24"/>
        </w:rPr>
      </w:pPr>
      <w:r w:rsidRPr="00F52797">
        <w:rPr>
          <w:rFonts w:ascii="Times New Roman" w:eastAsia="Times New Roman" w:hAnsi="Times New Roman" w:cs="Times New Roman"/>
          <w:b/>
          <w:bCs/>
          <w:sz w:val="24"/>
          <w:szCs w:val="24"/>
        </w:rPr>
        <w:t>2.10 Conclusion</w:t>
      </w:r>
      <w:r w:rsidRPr="00F52797">
        <w:rPr>
          <w:rFonts w:ascii="Times New Roman" w:eastAsia="Times New Roman" w:hAnsi="Times New Roman" w:cs="Times New Roman"/>
          <w:sz w:val="24"/>
          <w:szCs w:val="24"/>
        </w:rPr>
        <w:t xml:space="preserve"> The planning phase ensures that this prototype is methodologically sound and practically implementable. With the right tools and workflow, the system can significantly improve how analysts and auditors approach debt and reporting quality analysis in Zimbabwe.</w:t>
      </w:r>
    </w:p>
    <w:p w:rsidR="006A5898" w:rsidRDefault="006A5898" w:rsidP="00F52797">
      <w:pPr>
        <w:spacing w:line="360" w:lineRule="auto"/>
        <w:jc w:val="both"/>
        <w:rPr>
          <w:rFonts w:ascii="Times New Roman" w:hAnsi="Times New Roman" w:cs="Times New Roman"/>
          <w:sz w:val="24"/>
          <w:szCs w:val="24"/>
        </w:rPr>
      </w:pPr>
    </w:p>
    <w:p w:rsidR="006E0DE3" w:rsidRDefault="006E0DE3" w:rsidP="00F52797">
      <w:pPr>
        <w:spacing w:line="360" w:lineRule="auto"/>
        <w:jc w:val="both"/>
        <w:rPr>
          <w:rFonts w:ascii="Times New Roman" w:hAnsi="Times New Roman" w:cs="Times New Roman"/>
          <w:sz w:val="24"/>
          <w:szCs w:val="24"/>
        </w:rPr>
      </w:pPr>
    </w:p>
    <w:p w:rsidR="006E0DE3" w:rsidRDefault="006E0DE3" w:rsidP="00F52797">
      <w:pPr>
        <w:spacing w:line="360" w:lineRule="auto"/>
        <w:jc w:val="both"/>
        <w:rPr>
          <w:rFonts w:ascii="Times New Roman" w:hAnsi="Times New Roman" w:cs="Times New Roman"/>
          <w:sz w:val="24"/>
          <w:szCs w:val="24"/>
        </w:rPr>
      </w:pPr>
    </w:p>
    <w:p w:rsidR="006E0DE3" w:rsidRDefault="006E0DE3" w:rsidP="00F52797">
      <w:pPr>
        <w:spacing w:line="360" w:lineRule="auto"/>
        <w:jc w:val="both"/>
        <w:rPr>
          <w:rFonts w:ascii="Times New Roman" w:hAnsi="Times New Roman" w:cs="Times New Roman"/>
          <w:sz w:val="24"/>
          <w:szCs w:val="24"/>
        </w:rPr>
      </w:pPr>
    </w:p>
    <w:p w:rsidR="006E0DE3" w:rsidRDefault="006E0DE3" w:rsidP="00F52797">
      <w:pPr>
        <w:spacing w:line="360" w:lineRule="auto"/>
        <w:jc w:val="both"/>
        <w:rPr>
          <w:rFonts w:ascii="Times New Roman" w:hAnsi="Times New Roman" w:cs="Times New Roman"/>
          <w:sz w:val="24"/>
          <w:szCs w:val="24"/>
        </w:rPr>
      </w:pPr>
    </w:p>
    <w:p w:rsidR="006E0DE3" w:rsidRDefault="006E0DE3" w:rsidP="00F52797">
      <w:pPr>
        <w:spacing w:line="360" w:lineRule="auto"/>
        <w:jc w:val="both"/>
        <w:rPr>
          <w:rFonts w:ascii="Times New Roman" w:hAnsi="Times New Roman" w:cs="Times New Roman"/>
          <w:sz w:val="24"/>
          <w:szCs w:val="24"/>
        </w:rPr>
      </w:pP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lastRenderedPageBreak/>
        <w:t>CHAPTER 3: SYSTEM ANA</w:t>
      </w:r>
      <w:bookmarkStart w:id="0" w:name="_GoBack"/>
      <w:bookmarkEnd w:id="0"/>
      <w:r w:rsidRPr="006E0DE3">
        <w:rPr>
          <w:rFonts w:ascii="Times New Roman" w:eastAsia="Times New Roman" w:hAnsi="Times New Roman" w:cs="Times New Roman"/>
          <w:b/>
          <w:bCs/>
          <w:sz w:val="24"/>
          <w:szCs w:val="24"/>
        </w:rPr>
        <w:t>LYSIS AND DESIGN</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3.0 Introduction</w:t>
      </w:r>
      <w:r w:rsidRPr="006E0DE3">
        <w:rPr>
          <w:rFonts w:ascii="Times New Roman" w:eastAsia="Times New Roman" w:hAnsi="Times New Roman" w:cs="Times New Roman"/>
          <w:sz w:val="24"/>
          <w:szCs w:val="24"/>
        </w:rPr>
        <w:t xml:space="preserve"> Overview of architecture and components.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3.1 System Architecture</w:t>
      </w:r>
    </w:p>
    <w:p w:rsidR="006E0DE3" w:rsidRPr="006E0DE3" w:rsidRDefault="006E0DE3" w:rsidP="006E0DE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Frontend: Bootstrap5, Chart.js.</w:t>
      </w:r>
    </w:p>
    <w:p w:rsidR="006E0DE3" w:rsidRPr="006E0DE3" w:rsidRDefault="006E0DE3" w:rsidP="006E0DE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Backend: Django.</w:t>
      </w:r>
    </w:p>
    <w:p w:rsidR="006E0DE3" w:rsidRPr="006E0DE3" w:rsidRDefault="006E0DE3" w:rsidP="006E0DE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Database: PostgreSQL.</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3.2 Data Model</w:t>
      </w:r>
    </w:p>
    <w:p w:rsidR="006E0DE3" w:rsidRPr="006E0DE3" w:rsidRDefault="006E0DE3" w:rsidP="006E0DE3">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6E0DE3">
        <w:rPr>
          <w:rFonts w:ascii="Times New Roman" w:eastAsia="Times New Roman" w:hAnsi="Times New Roman" w:cs="Times New Roman"/>
          <w:sz w:val="24"/>
          <w:szCs w:val="24"/>
        </w:rPr>
        <w:t>FinancialData</w:t>
      </w:r>
      <w:proofErr w:type="spellEnd"/>
      <w:r w:rsidRPr="006E0DE3">
        <w:rPr>
          <w:rFonts w:ascii="Times New Roman" w:eastAsia="Times New Roman" w:hAnsi="Times New Roman" w:cs="Times New Roman"/>
          <w:sz w:val="24"/>
          <w:szCs w:val="24"/>
        </w:rPr>
        <w:t xml:space="preserve"> model fields: revenue, net profit, normalized debt values, auditor opinion, etc.</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3.3 Process Flow</w:t>
      </w:r>
    </w:p>
    <w:p w:rsidR="006E0DE3" w:rsidRPr="006E0DE3" w:rsidRDefault="006E0DE3" w:rsidP="006E0D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 xml:space="preserve">Extraction </w:t>
      </w:r>
      <w:r w:rsidRPr="006E0DE3">
        <w:rPr>
          <w:rFonts w:ascii="Segoe UI Symbol" w:eastAsia="Times New Roman" w:hAnsi="Segoe UI Symbol" w:cs="Segoe UI Symbol"/>
          <w:sz w:val="24"/>
          <w:szCs w:val="24"/>
        </w:rPr>
        <w:t>➔</w:t>
      </w:r>
      <w:r w:rsidRPr="006E0DE3">
        <w:rPr>
          <w:rFonts w:ascii="Times New Roman" w:eastAsia="Times New Roman" w:hAnsi="Times New Roman" w:cs="Times New Roman"/>
          <w:sz w:val="24"/>
          <w:szCs w:val="24"/>
        </w:rPr>
        <w:t xml:space="preserve"> Structuring </w:t>
      </w:r>
      <w:r w:rsidRPr="006E0DE3">
        <w:rPr>
          <w:rFonts w:ascii="Segoe UI Symbol" w:eastAsia="Times New Roman" w:hAnsi="Segoe UI Symbol" w:cs="Segoe UI Symbol"/>
          <w:sz w:val="24"/>
          <w:szCs w:val="24"/>
        </w:rPr>
        <w:t>➔</w:t>
      </w:r>
      <w:r w:rsidRPr="006E0DE3">
        <w:rPr>
          <w:rFonts w:ascii="Times New Roman" w:eastAsia="Times New Roman" w:hAnsi="Times New Roman" w:cs="Times New Roman"/>
          <w:sz w:val="24"/>
          <w:szCs w:val="24"/>
        </w:rPr>
        <w:t xml:space="preserve"> Analysis </w:t>
      </w:r>
      <w:r w:rsidRPr="006E0DE3">
        <w:rPr>
          <w:rFonts w:ascii="Segoe UI Symbol" w:eastAsia="Times New Roman" w:hAnsi="Segoe UI Symbol" w:cs="Segoe UI Symbol"/>
          <w:sz w:val="24"/>
          <w:szCs w:val="24"/>
        </w:rPr>
        <w:t>➔</w:t>
      </w:r>
      <w:r w:rsidRPr="006E0DE3">
        <w:rPr>
          <w:rFonts w:ascii="Times New Roman" w:eastAsia="Times New Roman" w:hAnsi="Times New Roman" w:cs="Times New Roman"/>
          <w:sz w:val="24"/>
          <w:szCs w:val="24"/>
        </w:rPr>
        <w:t xml:space="preserve"> Visualization.</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3.4 Normalization Techniques</w:t>
      </w:r>
    </w:p>
    <w:p w:rsidR="006E0DE3" w:rsidRPr="006E0DE3" w:rsidRDefault="006E0DE3" w:rsidP="006E0DE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Currency adjustment based on RBZ historical rates.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3.5 Analytical Methods</w:t>
      </w:r>
    </w:p>
    <w:p w:rsidR="006E0DE3" w:rsidRPr="006E0DE3" w:rsidRDefault="006E0DE3" w:rsidP="006E0D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Debt Ratio calculation.</w:t>
      </w:r>
    </w:p>
    <w:p w:rsidR="006E0DE3" w:rsidRPr="006E0DE3" w:rsidRDefault="006E0DE3" w:rsidP="006E0D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Opinion Scoring (Unqualified=0 to Adverse=3).</w:t>
      </w:r>
    </w:p>
    <w:p w:rsidR="006E0DE3" w:rsidRPr="006E0DE3" w:rsidRDefault="006E0DE3" w:rsidP="006E0DE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Spearman Correlation.</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3.6 User Interface Design</w:t>
      </w:r>
    </w:p>
    <w:p w:rsidR="006E0DE3" w:rsidRPr="006E0DE3" w:rsidRDefault="006E0DE3" w:rsidP="006E0D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KPI Cards.</w:t>
      </w:r>
    </w:p>
    <w:p w:rsidR="006E0DE3" w:rsidRPr="006E0DE3" w:rsidRDefault="006E0DE3" w:rsidP="006E0D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Interpretation panels.</w:t>
      </w:r>
    </w:p>
    <w:p w:rsidR="006E0DE3" w:rsidRPr="006E0DE3" w:rsidRDefault="006E0DE3" w:rsidP="006E0DE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Badges and risk highlights.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3.7 Conclusion</w:t>
      </w:r>
      <w:r w:rsidRPr="006E0DE3">
        <w:rPr>
          <w:rFonts w:ascii="Times New Roman" w:eastAsia="Times New Roman" w:hAnsi="Times New Roman" w:cs="Times New Roman"/>
          <w:sz w:val="24"/>
          <w:szCs w:val="24"/>
        </w:rPr>
        <w:t xml:space="preserve"> The system was designed for both speed and clarity.</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CHAPTER 4: SYSTEM DEVELOPMENT AND IMPLEMENTATION</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4.0 Introduction</w:t>
      </w:r>
      <w:r w:rsidRPr="006E0DE3">
        <w:rPr>
          <w:rFonts w:ascii="Times New Roman" w:eastAsia="Times New Roman" w:hAnsi="Times New Roman" w:cs="Times New Roman"/>
          <w:sz w:val="24"/>
          <w:szCs w:val="24"/>
        </w:rPr>
        <w:t xml:space="preserve"> Covers the practical development steps.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4.1 Backend Development</w:t>
      </w:r>
    </w:p>
    <w:p w:rsidR="006E0DE3" w:rsidRPr="006E0DE3" w:rsidRDefault="006E0DE3" w:rsidP="006E0D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Views for filters and aggregates.</w:t>
      </w:r>
    </w:p>
    <w:p w:rsidR="006E0DE3" w:rsidRPr="006E0DE3" w:rsidRDefault="006E0DE3" w:rsidP="006E0DE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Management commands for RBZ rates.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lastRenderedPageBreak/>
        <w:t>4.2 Frontend Development</w:t>
      </w:r>
    </w:p>
    <w:p w:rsidR="006E0DE3" w:rsidRPr="006E0DE3" w:rsidRDefault="006E0DE3" w:rsidP="006E0DE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Debt structure bar charts.</w:t>
      </w:r>
    </w:p>
    <w:p w:rsidR="006E0DE3" w:rsidRPr="006E0DE3" w:rsidRDefault="006E0DE3" w:rsidP="006E0DE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Opinion distribution pie charts.</w:t>
      </w:r>
    </w:p>
    <w:p w:rsidR="006E0DE3" w:rsidRPr="006E0DE3" w:rsidRDefault="006E0DE3" w:rsidP="006E0DE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Trend line charts for revenue and profit.</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4.3 Statistical Analysis Integration</w:t>
      </w:r>
    </w:p>
    <w:p w:rsidR="006E0DE3" w:rsidRPr="006E0DE3" w:rsidRDefault="006E0DE3" w:rsidP="006E0DE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Real-time recalculation of correlation as filters are applied.</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4.4 Challenges Encountered</w:t>
      </w:r>
    </w:p>
    <w:p w:rsidR="006E0DE3" w:rsidRPr="006E0DE3" w:rsidRDefault="006E0DE3" w:rsidP="006E0DE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Missing values for some companies.</w:t>
      </w:r>
    </w:p>
    <w:p w:rsidR="006E0DE3" w:rsidRPr="006E0DE3" w:rsidRDefault="006E0DE3" w:rsidP="006E0DE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Standardizing different auditor opinion terminologies.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4.5 Conclusion</w:t>
      </w:r>
      <w:r w:rsidRPr="006E0DE3">
        <w:rPr>
          <w:rFonts w:ascii="Times New Roman" w:eastAsia="Times New Roman" w:hAnsi="Times New Roman" w:cs="Times New Roman"/>
          <w:sz w:val="24"/>
          <w:szCs w:val="24"/>
        </w:rPr>
        <w:t xml:space="preserve"> A fully interactive prototype was deployed.</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CHAPTER 5: RESULTS AND INTERPRETATION</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5.0 Introduction</w:t>
      </w:r>
      <w:r w:rsidRPr="006E0DE3">
        <w:rPr>
          <w:rFonts w:ascii="Times New Roman" w:eastAsia="Times New Roman" w:hAnsi="Times New Roman" w:cs="Times New Roman"/>
          <w:sz w:val="24"/>
          <w:szCs w:val="24"/>
        </w:rPr>
        <w:t xml:space="preserve"> Discusses insights from system outputs.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5.1 Key Observations</w:t>
      </w:r>
    </w:p>
    <w:p w:rsidR="006E0DE3" w:rsidRPr="006E0DE3" w:rsidRDefault="006E0DE3" w:rsidP="006E0DE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Strong debt ratios often accompanied weaker opinions.</w:t>
      </w:r>
    </w:p>
    <w:p w:rsidR="006E0DE3" w:rsidRPr="006E0DE3" w:rsidRDefault="006E0DE3" w:rsidP="006E0DE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Certain sectors (telecommunications, retail) more vulnerable.</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5.2 Correlation Results</w:t>
      </w:r>
    </w:p>
    <w:p w:rsidR="006E0DE3" w:rsidRPr="006E0DE3" w:rsidRDefault="006E0DE3" w:rsidP="006E0DE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Weak positive correlation observed.</w:t>
      </w:r>
    </w:p>
    <w:p w:rsidR="006E0DE3" w:rsidRPr="006E0DE3" w:rsidRDefault="006E0DE3" w:rsidP="006E0DE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Inflation-adjusted results slightly stronger.</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5.3 Dashboard Insights</w:t>
      </w:r>
    </w:p>
    <w:p w:rsidR="006E0DE3" w:rsidRPr="006E0DE3" w:rsidRDefault="006E0DE3" w:rsidP="006E0DE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Short-term debt spikes coincide with economic turbulence years.</w:t>
      </w:r>
    </w:p>
    <w:p w:rsidR="006E0DE3" w:rsidRPr="006E0DE3" w:rsidRDefault="006E0DE3" w:rsidP="006E0DE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Unqualified opinions clustered with lower debt ratios.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5.4 Conclusion</w:t>
      </w:r>
      <w:r w:rsidRPr="006E0DE3">
        <w:rPr>
          <w:rFonts w:ascii="Times New Roman" w:eastAsia="Times New Roman" w:hAnsi="Times New Roman" w:cs="Times New Roman"/>
          <w:sz w:val="24"/>
          <w:szCs w:val="24"/>
        </w:rPr>
        <w:t xml:space="preserve"> Debt maturity alone is not predictive, but is an important contributor to audit risk.</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CHAPTER 6: CONCLUSION AND RECOMMENDATIONS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6.0 Conclusion</w:t>
      </w:r>
      <w:r w:rsidRPr="006E0DE3">
        <w:rPr>
          <w:rFonts w:ascii="Times New Roman" w:eastAsia="Times New Roman" w:hAnsi="Times New Roman" w:cs="Times New Roman"/>
          <w:sz w:val="24"/>
          <w:szCs w:val="24"/>
        </w:rPr>
        <w:t xml:space="preserve"> A working dashboard was developed to analyze the influence of debt structures on reporting reliability.</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6.1 Recommendations</w:t>
      </w:r>
    </w:p>
    <w:p w:rsidR="006E0DE3" w:rsidRPr="006E0DE3" w:rsidRDefault="006E0DE3" w:rsidP="006E0DE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lastRenderedPageBreak/>
        <w:t>Firms should balance short- and long-term debt.</w:t>
      </w:r>
    </w:p>
    <w:p w:rsidR="006E0DE3" w:rsidRPr="006E0DE3" w:rsidRDefault="006E0DE3" w:rsidP="006E0DE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Auditors should increase scrutiny during high inflation periods.</w:t>
      </w:r>
    </w:p>
    <w:p w:rsidR="006E0DE3" w:rsidRPr="006E0DE3" w:rsidRDefault="006E0DE3" w:rsidP="006E0DE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Future research should explore integrating firm governance variables.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6.2 Future Work</w:t>
      </w:r>
    </w:p>
    <w:p w:rsidR="006E0DE3" w:rsidRPr="006E0DE3" w:rsidRDefault="006E0DE3" w:rsidP="006E0DE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Advanced predictive models.</w:t>
      </w:r>
    </w:p>
    <w:p w:rsidR="006E0DE3" w:rsidRPr="006E0DE3" w:rsidRDefault="006E0DE3" w:rsidP="006E0DE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Real-time scraping of financial news sentiment.</w:t>
      </w:r>
    </w:p>
    <w:p w:rsidR="006E0DE3" w:rsidRPr="006E0DE3" w:rsidRDefault="006E0DE3" w:rsidP="006E0DE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sz w:val="24"/>
          <w:szCs w:val="24"/>
        </w:rPr>
        <w:t>Machine learning classification of riskier companies based on trends.</w:t>
      </w:r>
    </w:p>
    <w:p w:rsidR="006E0DE3" w:rsidRPr="006E0DE3" w:rsidRDefault="006E0DE3" w:rsidP="006E0DE3">
      <w:pPr>
        <w:spacing w:before="100" w:beforeAutospacing="1" w:after="100" w:afterAutospacing="1" w:line="240" w:lineRule="auto"/>
        <w:rPr>
          <w:rFonts w:ascii="Times New Roman" w:eastAsia="Times New Roman" w:hAnsi="Times New Roman" w:cs="Times New Roman"/>
          <w:sz w:val="24"/>
          <w:szCs w:val="24"/>
        </w:rPr>
      </w:pPr>
      <w:r w:rsidRPr="006E0DE3">
        <w:rPr>
          <w:rFonts w:ascii="Times New Roman" w:eastAsia="Times New Roman" w:hAnsi="Times New Roman" w:cs="Times New Roman"/>
          <w:b/>
          <w:bCs/>
          <w:sz w:val="24"/>
          <w:szCs w:val="24"/>
        </w:rPr>
        <w:t>End of Document</w:t>
      </w:r>
    </w:p>
    <w:p w:rsidR="006E0DE3" w:rsidRPr="00F52797" w:rsidRDefault="006E0DE3" w:rsidP="00F52797">
      <w:pPr>
        <w:spacing w:line="360" w:lineRule="auto"/>
        <w:jc w:val="both"/>
        <w:rPr>
          <w:rFonts w:ascii="Times New Roman" w:hAnsi="Times New Roman" w:cs="Times New Roman"/>
          <w:sz w:val="24"/>
          <w:szCs w:val="24"/>
        </w:rPr>
      </w:pPr>
    </w:p>
    <w:sectPr w:rsidR="006E0DE3" w:rsidRPr="00F5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53B35"/>
    <w:multiLevelType w:val="multilevel"/>
    <w:tmpl w:val="283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203F"/>
    <w:multiLevelType w:val="multilevel"/>
    <w:tmpl w:val="7B1A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D651B"/>
    <w:multiLevelType w:val="multilevel"/>
    <w:tmpl w:val="377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17675"/>
    <w:multiLevelType w:val="multilevel"/>
    <w:tmpl w:val="6BC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165D4"/>
    <w:multiLevelType w:val="multilevel"/>
    <w:tmpl w:val="A9F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0014C"/>
    <w:multiLevelType w:val="multilevel"/>
    <w:tmpl w:val="C81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004C"/>
    <w:multiLevelType w:val="multilevel"/>
    <w:tmpl w:val="412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965BA"/>
    <w:multiLevelType w:val="multilevel"/>
    <w:tmpl w:val="ACBA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B1810"/>
    <w:multiLevelType w:val="multilevel"/>
    <w:tmpl w:val="954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4405D"/>
    <w:multiLevelType w:val="multilevel"/>
    <w:tmpl w:val="D3B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04431"/>
    <w:multiLevelType w:val="multilevel"/>
    <w:tmpl w:val="7FC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46031"/>
    <w:multiLevelType w:val="multilevel"/>
    <w:tmpl w:val="F6E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F5C49"/>
    <w:multiLevelType w:val="multilevel"/>
    <w:tmpl w:val="436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C1726"/>
    <w:multiLevelType w:val="multilevel"/>
    <w:tmpl w:val="98B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12964"/>
    <w:multiLevelType w:val="multilevel"/>
    <w:tmpl w:val="4AA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C6D57"/>
    <w:multiLevelType w:val="multilevel"/>
    <w:tmpl w:val="DCD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344D0"/>
    <w:multiLevelType w:val="multilevel"/>
    <w:tmpl w:val="32C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353DA"/>
    <w:multiLevelType w:val="multilevel"/>
    <w:tmpl w:val="3CA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21336"/>
    <w:multiLevelType w:val="multilevel"/>
    <w:tmpl w:val="4AB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22A7F"/>
    <w:multiLevelType w:val="multilevel"/>
    <w:tmpl w:val="F06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34F08"/>
    <w:multiLevelType w:val="multilevel"/>
    <w:tmpl w:val="61E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15388"/>
    <w:multiLevelType w:val="multilevel"/>
    <w:tmpl w:val="B68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30D68"/>
    <w:multiLevelType w:val="multilevel"/>
    <w:tmpl w:val="F6D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42684"/>
    <w:multiLevelType w:val="multilevel"/>
    <w:tmpl w:val="947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20E25"/>
    <w:multiLevelType w:val="multilevel"/>
    <w:tmpl w:val="CC0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751A6"/>
    <w:multiLevelType w:val="multilevel"/>
    <w:tmpl w:val="12A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07DA0"/>
    <w:multiLevelType w:val="multilevel"/>
    <w:tmpl w:val="58E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D5192"/>
    <w:multiLevelType w:val="multilevel"/>
    <w:tmpl w:val="3E8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11D4E"/>
    <w:multiLevelType w:val="multilevel"/>
    <w:tmpl w:val="F25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E680D"/>
    <w:multiLevelType w:val="multilevel"/>
    <w:tmpl w:val="FA92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305A2"/>
    <w:multiLevelType w:val="multilevel"/>
    <w:tmpl w:val="8C2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D4328"/>
    <w:multiLevelType w:val="multilevel"/>
    <w:tmpl w:val="1B3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F1326"/>
    <w:multiLevelType w:val="multilevel"/>
    <w:tmpl w:val="98B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56095"/>
    <w:multiLevelType w:val="multilevel"/>
    <w:tmpl w:val="DA86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66161"/>
    <w:multiLevelType w:val="multilevel"/>
    <w:tmpl w:val="46BC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6462C"/>
    <w:multiLevelType w:val="multilevel"/>
    <w:tmpl w:val="A786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53943"/>
    <w:multiLevelType w:val="multilevel"/>
    <w:tmpl w:val="F9B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80326"/>
    <w:multiLevelType w:val="multilevel"/>
    <w:tmpl w:val="0D1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2"/>
  </w:num>
  <w:num w:numId="3">
    <w:abstractNumId w:val="7"/>
  </w:num>
  <w:num w:numId="4">
    <w:abstractNumId w:val="22"/>
  </w:num>
  <w:num w:numId="5">
    <w:abstractNumId w:val="27"/>
  </w:num>
  <w:num w:numId="6">
    <w:abstractNumId w:val="6"/>
  </w:num>
  <w:num w:numId="7">
    <w:abstractNumId w:val="16"/>
  </w:num>
  <w:num w:numId="8">
    <w:abstractNumId w:val="34"/>
  </w:num>
  <w:num w:numId="9">
    <w:abstractNumId w:val="30"/>
  </w:num>
  <w:num w:numId="10">
    <w:abstractNumId w:val="13"/>
  </w:num>
  <w:num w:numId="11">
    <w:abstractNumId w:val="18"/>
  </w:num>
  <w:num w:numId="12">
    <w:abstractNumId w:val="21"/>
  </w:num>
  <w:num w:numId="13">
    <w:abstractNumId w:val="8"/>
  </w:num>
  <w:num w:numId="14">
    <w:abstractNumId w:val="25"/>
  </w:num>
  <w:num w:numId="15">
    <w:abstractNumId w:val="36"/>
  </w:num>
  <w:num w:numId="16">
    <w:abstractNumId w:val="10"/>
  </w:num>
  <w:num w:numId="17">
    <w:abstractNumId w:val="14"/>
  </w:num>
  <w:num w:numId="18">
    <w:abstractNumId w:val="33"/>
  </w:num>
  <w:num w:numId="19">
    <w:abstractNumId w:val="3"/>
  </w:num>
  <w:num w:numId="20">
    <w:abstractNumId w:val="1"/>
  </w:num>
  <w:num w:numId="21">
    <w:abstractNumId w:val="31"/>
  </w:num>
  <w:num w:numId="22">
    <w:abstractNumId w:val="29"/>
  </w:num>
  <w:num w:numId="23">
    <w:abstractNumId w:val="11"/>
  </w:num>
  <w:num w:numId="24">
    <w:abstractNumId w:val="19"/>
  </w:num>
  <w:num w:numId="25">
    <w:abstractNumId w:val="9"/>
  </w:num>
  <w:num w:numId="26">
    <w:abstractNumId w:val="26"/>
  </w:num>
  <w:num w:numId="27">
    <w:abstractNumId w:val="15"/>
  </w:num>
  <w:num w:numId="28">
    <w:abstractNumId w:val="37"/>
  </w:num>
  <w:num w:numId="29">
    <w:abstractNumId w:val="12"/>
  </w:num>
  <w:num w:numId="30">
    <w:abstractNumId w:val="23"/>
  </w:num>
  <w:num w:numId="31">
    <w:abstractNumId w:val="5"/>
  </w:num>
  <w:num w:numId="32">
    <w:abstractNumId w:val="4"/>
  </w:num>
  <w:num w:numId="33">
    <w:abstractNumId w:val="20"/>
  </w:num>
  <w:num w:numId="34">
    <w:abstractNumId w:val="0"/>
  </w:num>
  <w:num w:numId="35">
    <w:abstractNumId w:val="17"/>
  </w:num>
  <w:num w:numId="36">
    <w:abstractNumId w:val="24"/>
  </w:num>
  <w:num w:numId="37">
    <w:abstractNumId w:val="3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E2"/>
    <w:rsid w:val="002637DE"/>
    <w:rsid w:val="006A5898"/>
    <w:rsid w:val="006E0DE3"/>
    <w:rsid w:val="00701BE2"/>
    <w:rsid w:val="00BF4541"/>
    <w:rsid w:val="00D75714"/>
    <w:rsid w:val="00F5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617AE-9151-4112-BD62-51A89D33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BE2"/>
    <w:rPr>
      <w:b/>
      <w:bCs/>
    </w:rPr>
  </w:style>
  <w:style w:type="character" w:styleId="Emphasis">
    <w:name w:val="Emphasis"/>
    <w:basedOn w:val="DefaultParagraphFont"/>
    <w:uiPriority w:val="20"/>
    <w:qFormat/>
    <w:rsid w:val="00701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50620">
      <w:bodyDiv w:val="1"/>
      <w:marLeft w:val="0"/>
      <w:marRight w:val="0"/>
      <w:marTop w:val="0"/>
      <w:marBottom w:val="0"/>
      <w:divBdr>
        <w:top w:val="none" w:sz="0" w:space="0" w:color="auto"/>
        <w:left w:val="none" w:sz="0" w:space="0" w:color="auto"/>
        <w:bottom w:val="none" w:sz="0" w:space="0" w:color="auto"/>
        <w:right w:val="none" w:sz="0" w:space="0" w:color="auto"/>
      </w:divBdr>
    </w:div>
    <w:div w:id="1375808971">
      <w:bodyDiv w:val="1"/>
      <w:marLeft w:val="0"/>
      <w:marRight w:val="0"/>
      <w:marTop w:val="0"/>
      <w:marBottom w:val="0"/>
      <w:divBdr>
        <w:top w:val="none" w:sz="0" w:space="0" w:color="auto"/>
        <w:left w:val="none" w:sz="0" w:space="0" w:color="auto"/>
        <w:bottom w:val="none" w:sz="0" w:space="0" w:color="auto"/>
        <w:right w:val="none" w:sz="0" w:space="0" w:color="auto"/>
      </w:divBdr>
    </w:div>
    <w:div w:id="1466316843">
      <w:bodyDiv w:val="1"/>
      <w:marLeft w:val="0"/>
      <w:marRight w:val="0"/>
      <w:marTop w:val="0"/>
      <w:marBottom w:val="0"/>
      <w:divBdr>
        <w:top w:val="none" w:sz="0" w:space="0" w:color="auto"/>
        <w:left w:val="none" w:sz="0" w:space="0" w:color="auto"/>
        <w:bottom w:val="none" w:sz="0" w:space="0" w:color="auto"/>
        <w:right w:val="none" w:sz="0" w:space="0" w:color="auto"/>
      </w:divBdr>
    </w:div>
    <w:div w:id="1539666031">
      <w:bodyDiv w:val="1"/>
      <w:marLeft w:val="0"/>
      <w:marRight w:val="0"/>
      <w:marTop w:val="0"/>
      <w:marBottom w:val="0"/>
      <w:divBdr>
        <w:top w:val="none" w:sz="0" w:space="0" w:color="auto"/>
        <w:left w:val="none" w:sz="0" w:space="0" w:color="auto"/>
        <w:bottom w:val="none" w:sz="0" w:space="0" w:color="auto"/>
        <w:right w:val="none" w:sz="0" w:space="0" w:color="auto"/>
      </w:divBdr>
    </w:div>
    <w:div w:id="18940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dc:description/>
  <cp:lastModifiedBy>Johnson</cp:lastModifiedBy>
  <cp:revision>7</cp:revision>
  <dcterms:created xsi:type="dcterms:W3CDTF">2025-04-09T06:43:00Z</dcterms:created>
  <dcterms:modified xsi:type="dcterms:W3CDTF">2025-04-28T17:41:00Z</dcterms:modified>
</cp:coreProperties>
</file>