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3EC84" w14:textId="77777777" w:rsidR="00093540" w:rsidRDefault="00093540">
      <w:pPr>
        <w:pageBreakBefore/>
        <w:spacing w:before="3" w:line="140" w:lineRule="exact"/>
        <w:rPr>
          <w:sz w:val="14"/>
          <w:szCs w:val="14"/>
        </w:rPr>
      </w:pPr>
    </w:p>
    <w:p w14:paraId="2C456CDB" w14:textId="77777777" w:rsidR="00093540" w:rsidRDefault="00A045BC">
      <w:pPr>
        <w:ind w:left="304" w:right="-20"/>
        <w:rPr>
          <w:rFonts w:ascii="Times New Roman" w:hAnsi="Times New Roman"/>
          <w:sz w:val="20"/>
          <w:szCs w:val="20"/>
        </w:rPr>
      </w:pPr>
      <w:r>
        <w:rPr>
          <w:noProof/>
        </w:rPr>
        <mc:AlternateContent>
          <mc:Choice Requires="wpg">
            <w:drawing>
              <wp:inline distT="0" distB="0" distL="0" distR="0" wp14:anchorId="6B92CAEE" wp14:editId="7980041E">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8"/>
                        <a:stretch/>
                      </pic:blipFill>
                      <pic:spPr bwMode="auto">
                        <a:xfrm>
                          <a:off x="0" y="0"/>
                          <a:ext cx="2406650" cy="57086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9.5pt;height:44.9pt;" stroked="f">
                <v:path textboxrect="0,0,0,0"/>
                <v:imagedata r:id="rId18" o:title=""/>
              </v:shape>
            </w:pict>
          </mc:Fallback>
        </mc:AlternateContent>
      </w:r>
    </w:p>
    <w:p w14:paraId="7E6DCC6C" w14:textId="77777777" w:rsidR="00093540" w:rsidRDefault="00093540">
      <w:pPr>
        <w:spacing w:line="200" w:lineRule="exact"/>
        <w:rPr>
          <w:sz w:val="20"/>
          <w:szCs w:val="20"/>
        </w:rPr>
      </w:pPr>
    </w:p>
    <w:p w14:paraId="55483448" w14:textId="77777777" w:rsidR="00093540" w:rsidRDefault="00093540">
      <w:pPr>
        <w:spacing w:before="16" w:line="240" w:lineRule="exact"/>
        <w:rPr>
          <w:sz w:val="24"/>
          <w:szCs w:val="24"/>
        </w:rPr>
      </w:pPr>
    </w:p>
    <w:p w14:paraId="4E0AA178"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08E16757" w14:textId="77777777" w:rsidR="00093540" w:rsidRDefault="00093540">
      <w:pPr>
        <w:spacing w:before="8" w:line="110" w:lineRule="exact"/>
        <w:rPr>
          <w:sz w:val="11"/>
          <w:szCs w:val="11"/>
        </w:rPr>
      </w:pPr>
    </w:p>
    <w:p w14:paraId="4A4639EA" w14:textId="77777777" w:rsidR="00093540" w:rsidRDefault="00093540">
      <w:pPr>
        <w:spacing w:line="200" w:lineRule="exact"/>
        <w:rPr>
          <w:sz w:val="20"/>
          <w:szCs w:val="20"/>
        </w:rPr>
      </w:pPr>
    </w:p>
    <w:p w14:paraId="0328A086" w14:textId="77777777" w:rsidR="00093540" w:rsidRDefault="00093540">
      <w:pPr>
        <w:spacing w:line="200" w:lineRule="exact"/>
        <w:rPr>
          <w:sz w:val="20"/>
          <w:szCs w:val="20"/>
        </w:rPr>
      </w:pPr>
    </w:p>
    <w:p w14:paraId="48A2F857" w14:textId="77777777" w:rsidR="00093540" w:rsidRDefault="00A045BC">
      <w:pPr>
        <w:tabs>
          <w:tab w:val="left" w:pos="3240"/>
        </w:tabs>
        <w:spacing w:line="200" w:lineRule="exact"/>
        <w:rPr>
          <w:sz w:val="20"/>
          <w:szCs w:val="20"/>
        </w:rPr>
      </w:pPr>
      <w:r>
        <w:rPr>
          <w:sz w:val="20"/>
          <w:szCs w:val="20"/>
        </w:rPr>
        <w:tab/>
      </w:r>
    </w:p>
    <w:p w14:paraId="2F1DFC46" w14:textId="77777777" w:rsidR="00093540" w:rsidRDefault="00093540">
      <w:pPr>
        <w:spacing w:line="200" w:lineRule="exact"/>
        <w:rPr>
          <w:sz w:val="20"/>
          <w:szCs w:val="20"/>
        </w:rPr>
      </w:pPr>
    </w:p>
    <w:p w14:paraId="2C63CBAB"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mc:AlternateContent>
          <mc:Choice Requires="wpg">
            <w:drawing>
              <wp:anchor distT="0" distB="0" distL="114300" distR="114300" simplePos="0" relativeHeight="251651584" behindDoc="1" locked="0" layoutInCell="1" allowOverlap="1" wp14:anchorId="3F2AF640" wp14:editId="6E35B8C2">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9"/>
                        <a:stretch/>
                      </pic:blipFill>
                      <pic:spPr bwMode="auto">
                        <a:xfrm>
                          <a:off x="0" y="0"/>
                          <a:ext cx="1314450" cy="540067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0pt;mso-wrap-distance-top:0.0pt;mso-wrap-distance-right:9.0pt;mso-wrap-distance-bottom:0.0pt;z-index:-251334144;o:allowoverlap:true;o:allowincell:true;mso-position-horizontal-relative:page;margin-left:48.0pt;mso-position-horizontal:absolute;mso-position-vertical-relative:text;margin-top:-15.6pt;mso-position-vertical:absolute;width:103.5pt;height:425.2pt;" stroked="f">
                <v:path textboxrect="0,0,0,0"/>
                <v:imagedata r:id="rId20" o:title=""/>
              </v:shape>
            </w:pict>
          </mc:Fallback>
        </mc:AlternateContent>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0B89287B" w14:textId="77777777" w:rsidR="00093540" w:rsidRDefault="00093540">
      <w:pPr>
        <w:tabs>
          <w:tab w:val="left" w:pos="5480"/>
        </w:tabs>
        <w:spacing w:line="355" w:lineRule="auto"/>
        <w:ind w:left="2510" w:right="3668"/>
        <w:rPr>
          <w:rFonts w:ascii="Arial" w:eastAsia="Arial" w:hAnsi="Arial" w:cs="Arial"/>
        </w:rPr>
      </w:pPr>
    </w:p>
    <w:p w14:paraId="27E2A37E"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1DFDDD92" wp14:editId="2F29DD84">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7" o:spid="_x0000_s0000" style="position:absolute;mso-wrap-distance-left:9.0pt;mso-wrap-distance-top:0.0pt;mso-wrap-distance-right:9.0pt;mso-wrap-distance-bottom:0.0pt;z-index:-251332096;o:allowoverlap:true;o:allowincell:true;mso-position-horizontal-relative:page;margin-left:163.1pt;mso-position-horizontal:absolute;mso-position-vertical-relative:text;margin-top:31.8pt;mso-position-vertical:absolute;width:378.8pt;height:0.1pt;" coordorigin="32,6" coordsize="75,0">
                <v:shape id="shape 8" o:spid="_x0000_s8" style="position:absolute;left:32;top:6;width:75;height:0;" coordsize="100000,100000" path="m0,0l100000,0e" filled="f" strokecolor="#000000" strokeweight="0.58pt">
                  <v:path textboxrect="0,0,100000,96453"/>
                </v:shape>
              </v:group>
            </w:pict>
          </mc:Fallback>
        </mc:AlternateContent>
      </w:r>
    </w:p>
    <w:p w14:paraId="3CA6E414" w14:textId="77777777" w:rsidR="00093540" w:rsidRDefault="00093540">
      <w:pPr>
        <w:spacing w:before="4" w:line="150" w:lineRule="exact"/>
        <w:rPr>
          <w:sz w:val="15"/>
          <w:szCs w:val="15"/>
        </w:rPr>
      </w:pPr>
    </w:p>
    <w:p w14:paraId="69889BCB" w14:textId="77777777" w:rsidR="00093540" w:rsidRDefault="00093540">
      <w:pPr>
        <w:spacing w:line="200" w:lineRule="exact"/>
        <w:rPr>
          <w:sz w:val="20"/>
          <w:szCs w:val="20"/>
        </w:rPr>
      </w:pPr>
    </w:p>
    <w:p w14:paraId="38CDB45B" w14:textId="77777777" w:rsidR="00093540" w:rsidRDefault="00093540">
      <w:pPr>
        <w:spacing w:line="200" w:lineRule="exact"/>
        <w:rPr>
          <w:sz w:val="20"/>
          <w:szCs w:val="20"/>
        </w:rPr>
      </w:pPr>
    </w:p>
    <w:p w14:paraId="468CD954" w14:textId="77777777" w:rsidR="00093540" w:rsidRDefault="00093540">
      <w:pPr>
        <w:spacing w:line="200" w:lineRule="exact"/>
        <w:rPr>
          <w:sz w:val="20"/>
          <w:szCs w:val="20"/>
        </w:rPr>
      </w:pPr>
    </w:p>
    <w:p w14:paraId="247A564A"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044D2882" w14:textId="77777777" w:rsidR="00093540" w:rsidRDefault="00093540">
      <w:pPr>
        <w:ind w:left="3472" w:right="1811"/>
        <w:jc w:val="center"/>
        <w:rPr>
          <w:rFonts w:ascii="Arial" w:eastAsia="Arial" w:hAnsi="Arial" w:cs="Arial"/>
          <w:sz w:val="28"/>
          <w:szCs w:val="28"/>
        </w:rPr>
      </w:pPr>
    </w:p>
    <w:p w14:paraId="1F17AB9E"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6A1F7C33" w14:textId="77777777" w:rsidR="00093540" w:rsidRDefault="00093540">
      <w:pPr>
        <w:spacing w:before="10" w:line="220" w:lineRule="exact"/>
      </w:pPr>
    </w:p>
    <w:p w14:paraId="54ECAC62"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169E0F1C" w14:textId="77777777" w:rsidR="00093540" w:rsidRDefault="00093540">
      <w:pPr>
        <w:ind w:left="3600" w:right="2336"/>
        <w:jc w:val="center"/>
        <w:rPr>
          <w:rFonts w:ascii="Arial" w:eastAsia="Arial" w:hAnsi="Arial" w:cs="Arial"/>
          <w:sz w:val="28"/>
          <w:szCs w:val="28"/>
        </w:rPr>
      </w:pPr>
    </w:p>
    <w:p w14:paraId="48B6610A"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17B59B7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Notification &amp; Open Procedure</w:t>
      </w:r>
    </w:p>
    <w:p w14:paraId="2D1B08F7" w14:textId="77777777" w:rsidR="00093540" w:rsidRDefault="00093540">
      <w:pPr>
        <w:spacing w:line="200" w:lineRule="exact"/>
        <w:rPr>
          <w:sz w:val="20"/>
          <w:szCs w:val="20"/>
        </w:rPr>
      </w:pPr>
    </w:p>
    <w:p w14:paraId="0133BD8E" w14:textId="77777777" w:rsidR="00093540" w:rsidRDefault="00093540">
      <w:pPr>
        <w:spacing w:line="200" w:lineRule="exact"/>
        <w:rPr>
          <w:sz w:val="20"/>
          <w:szCs w:val="20"/>
        </w:rPr>
      </w:pPr>
    </w:p>
    <w:p w14:paraId="38FBB18D" w14:textId="77777777" w:rsidR="00093540" w:rsidRDefault="00093540">
      <w:pPr>
        <w:spacing w:line="200" w:lineRule="exact"/>
        <w:rPr>
          <w:sz w:val="20"/>
          <w:szCs w:val="20"/>
        </w:rPr>
      </w:pPr>
    </w:p>
    <w:p w14:paraId="2AD73435" w14:textId="77777777" w:rsidR="00093540" w:rsidRDefault="00093540">
      <w:pPr>
        <w:spacing w:before="6" w:line="220" w:lineRule="exact"/>
      </w:pPr>
    </w:p>
    <w:p w14:paraId="1CFAAD39" w14:textId="77777777" w:rsidR="00093540" w:rsidRDefault="00093540">
      <w:pPr>
        <w:ind w:left="2510" w:right="-20"/>
        <w:rPr>
          <w:rFonts w:ascii="Arial" w:eastAsia="Arial" w:hAnsi="Arial" w:cs="Arial"/>
          <w:b/>
          <w:bCs/>
          <w:spacing w:val="-1"/>
        </w:rPr>
      </w:pPr>
    </w:p>
    <w:p w14:paraId="57D4209F"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7FF46773"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5E319200" w14:textId="77777777" w:rsidR="00093540" w:rsidRDefault="00093540">
      <w:pPr>
        <w:spacing w:before="7" w:line="170" w:lineRule="exact"/>
        <w:rPr>
          <w:sz w:val="17"/>
          <w:szCs w:val="17"/>
        </w:rPr>
      </w:pPr>
    </w:p>
    <w:p w14:paraId="2EBAE125" w14:textId="77777777" w:rsidR="00093540" w:rsidRDefault="00093540">
      <w:pPr>
        <w:spacing w:line="200" w:lineRule="exact"/>
        <w:rPr>
          <w:sz w:val="20"/>
          <w:szCs w:val="20"/>
        </w:rPr>
      </w:pPr>
    </w:p>
    <w:p w14:paraId="525C056F" w14:textId="77777777" w:rsidR="00093540" w:rsidRDefault="00093540">
      <w:pPr>
        <w:spacing w:line="200" w:lineRule="exact"/>
        <w:rPr>
          <w:sz w:val="20"/>
          <w:szCs w:val="20"/>
        </w:rPr>
      </w:pPr>
    </w:p>
    <w:p w14:paraId="2F49479F"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7423E29F" wp14:editId="1FB9ED84">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w:pict>
              <v:group id="group 9" o:spid="_x0000_s0000" style="position:absolute;mso-wrap-distance-left:9.0pt;mso-wrap-distance-top:0.0pt;mso-wrap-distance-right:9.0pt;mso-wrap-distance-bottom:0.0pt;z-index:-251333120;o:allowoverlap:true;o:allowincell:true;mso-position-horizontal-relative:page;margin-left:167.0pt;mso-position-horizontal:absolute;mso-position-vertical-relative:text;margin-top:39.4pt;mso-position-vertical:absolute;width:374.8pt;height:0.1pt;" coordorigin="33,7" coordsize="74,0">
                <v:shape id="shape 10" o:spid="_x0000_s10" style="position:absolute;left:33;top:7;width:74;height:0;" coordsize="100000,100000" path="m0,0l100000,0e" filled="f" strokecolor="#000000" strokeweight="0.58pt">
                  <v:path textboxrect="0,0,100000,95447"/>
                </v:shape>
              </v:group>
            </w:pict>
          </mc:Fallback>
        </mc:AlternateContent>
      </w:r>
    </w:p>
    <w:p w14:paraId="294D5F80" w14:textId="77777777" w:rsidR="00093540" w:rsidRDefault="00093540">
      <w:pPr>
        <w:ind w:left="3219" w:right="-20"/>
        <w:rPr>
          <w:sz w:val="20"/>
          <w:szCs w:val="20"/>
        </w:rPr>
      </w:pPr>
    </w:p>
    <w:p w14:paraId="185588F2" w14:textId="77777777" w:rsidR="00093540" w:rsidRDefault="00093540">
      <w:pPr>
        <w:ind w:left="3219" w:right="-20"/>
        <w:rPr>
          <w:sz w:val="20"/>
          <w:szCs w:val="20"/>
        </w:rPr>
      </w:pPr>
    </w:p>
    <w:p w14:paraId="24735E6B" w14:textId="77777777" w:rsidR="00093540" w:rsidRDefault="00093540">
      <w:pPr>
        <w:ind w:left="3219" w:right="-20"/>
        <w:rPr>
          <w:sz w:val="20"/>
          <w:szCs w:val="20"/>
        </w:rPr>
      </w:pPr>
    </w:p>
    <w:p w14:paraId="78F9F2AE" w14:textId="77777777" w:rsidR="00093540" w:rsidRDefault="00093540">
      <w:pPr>
        <w:ind w:left="3219" w:right="-20"/>
        <w:rPr>
          <w:sz w:val="20"/>
          <w:szCs w:val="20"/>
        </w:rPr>
      </w:pPr>
    </w:p>
    <w:p w14:paraId="27DFE5D0" w14:textId="77777777" w:rsidR="00093540" w:rsidRDefault="00093540">
      <w:pPr>
        <w:ind w:left="3219" w:right="-20"/>
        <w:rPr>
          <w:sz w:val="20"/>
          <w:szCs w:val="20"/>
        </w:rPr>
      </w:pPr>
    </w:p>
    <w:p w14:paraId="538025EB" w14:textId="77777777" w:rsidR="00093540" w:rsidRDefault="00093540">
      <w:pPr>
        <w:ind w:left="3219" w:right="-20"/>
        <w:rPr>
          <w:sz w:val="20"/>
          <w:szCs w:val="20"/>
        </w:rPr>
      </w:pPr>
    </w:p>
    <w:p w14:paraId="763B7B8A" w14:textId="77777777" w:rsidR="00093540" w:rsidRDefault="00093540">
      <w:pPr>
        <w:ind w:left="3219" w:right="-20"/>
        <w:rPr>
          <w:sz w:val="20"/>
          <w:szCs w:val="20"/>
        </w:rPr>
      </w:pPr>
    </w:p>
    <w:p w14:paraId="62FF4ECC" w14:textId="77777777" w:rsidR="00093540" w:rsidRDefault="00093540">
      <w:pPr>
        <w:ind w:left="3219" w:right="-20"/>
        <w:rPr>
          <w:sz w:val="20"/>
          <w:szCs w:val="20"/>
        </w:rPr>
      </w:pPr>
    </w:p>
    <w:p w14:paraId="777ED713" w14:textId="77777777" w:rsidR="00093540" w:rsidRDefault="00093540">
      <w:pPr>
        <w:ind w:left="3219" w:right="-20"/>
        <w:rPr>
          <w:sz w:val="20"/>
          <w:szCs w:val="20"/>
        </w:rPr>
      </w:pPr>
    </w:p>
    <w:p w14:paraId="580DF47A" w14:textId="77777777" w:rsidR="00093540" w:rsidRDefault="00093540">
      <w:pPr>
        <w:ind w:left="3219" w:right="-20"/>
        <w:rPr>
          <w:sz w:val="20"/>
          <w:szCs w:val="20"/>
        </w:rPr>
      </w:pPr>
    </w:p>
    <w:p w14:paraId="2A68E0D6" w14:textId="77777777" w:rsidR="00093540" w:rsidRDefault="00093540">
      <w:pPr>
        <w:ind w:left="3219" w:right="-20"/>
        <w:rPr>
          <w:sz w:val="20"/>
          <w:szCs w:val="20"/>
        </w:rPr>
      </w:pPr>
    </w:p>
    <w:p w14:paraId="14863688" w14:textId="77777777" w:rsidR="00093540" w:rsidRDefault="00A045BC">
      <w:pPr>
        <w:spacing w:line="200" w:lineRule="exact"/>
        <w:rPr>
          <w:sz w:val="20"/>
          <w:szCs w:val="20"/>
        </w:rPr>
      </w:pPr>
      <w:r>
        <w:rPr>
          <w:sz w:val="20"/>
          <w:szCs w:val="20"/>
        </w:rPr>
        <w:br w:type="page"/>
      </w:r>
    </w:p>
    <w:p w14:paraId="7BE6A923"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3AD9AF41" wp14:editId="4C252355">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15DFA753"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4022CCC1" w14:textId="77777777" w:rsidR="00935197" w:rsidRDefault="00935197">
                            <w:pPr>
                              <w:jc w:val="center"/>
                              <w:rPr>
                                <w:rFonts w:ascii="Calibri Light" w:hAnsi="Calibri Light"/>
                                <w:b/>
                                <w:i/>
                                <w:iCs/>
                                <w:sz w:val="28"/>
                                <w:szCs w:val="28"/>
                              </w:rPr>
                            </w:pPr>
                          </w:p>
                          <w:p w14:paraId="1215EB65" w14:textId="77777777" w:rsidR="00935197" w:rsidRDefault="00935197">
                            <w:r>
                              <w:t xml:space="preserve">This PEPPOL Business Interoperability Specification (BIS) document is based on the CEN CWA prepared by the BII workshop specified in the Introduction below. </w:t>
                            </w:r>
                          </w:p>
                          <w:p w14:paraId="6DF44F04"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14CCBEFE" w14:textId="77777777">
                              <w:trPr>
                                <w:trHeight w:val="75"/>
                              </w:trPr>
                              <w:tc>
                                <w:tcPr>
                                  <w:tcW w:w="8170" w:type="dxa"/>
                                </w:tcPr>
                                <w:p w14:paraId="508837AD"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0DC7D345" w14:textId="77777777" w:rsidR="00935197" w:rsidRDefault="00935197"/>
                          <w:p w14:paraId="4600ABFF"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2D33CBD"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1CCDF61B" w14:textId="77777777" w:rsidR="00935197" w:rsidRDefault="00935197">
                            <w:r>
                              <w:t xml:space="preserve">This PEPPOL BIS document may not be modified, re-distributed, sold or repackaged in any other way without the prior consent of CEN and/or OpenPEPPOL AISBL. </w:t>
                            </w:r>
                          </w:p>
                          <w:p w14:paraId="24671C50"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AD9AF41"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15DFA753"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4022CCC1" w14:textId="77777777" w:rsidR="00935197" w:rsidRDefault="00935197">
                      <w:pPr>
                        <w:jc w:val="center"/>
                        <w:rPr>
                          <w:rFonts w:ascii="Calibri Light" w:hAnsi="Calibri Light"/>
                          <w:b/>
                          <w:i/>
                          <w:iCs/>
                          <w:sz w:val="28"/>
                          <w:szCs w:val="28"/>
                        </w:rPr>
                      </w:pPr>
                    </w:p>
                    <w:p w14:paraId="1215EB65" w14:textId="77777777" w:rsidR="00935197" w:rsidRDefault="00935197">
                      <w:r>
                        <w:t xml:space="preserve">This PEPPOL Business Interoperability Specification (BIS) document is based on the CEN CWA prepared by the BII workshop specified in the Introduction below. </w:t>
                      </w:r>
                    </w:p>
                    <w:p w14:paraId="6DF44F04"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14CCBEFE" w14:textId="77777777">
                        <w:trPr>
                          <w:trHeight w:val="75"/>
                        </w:trPr>
                        <w:tc>
                          <w:tcPr>
                            <w:tcW w:w="8170" w:type="dxa"/>
                          </w:tcPr>
                          <w:p w14:paraId="508837AD"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0DC7D345" w14:textId="77777777" w:rsidR="00935197" w:rsidRDefault="00935197"/>
                    <w:p w14:paraId="4600ABFF"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2D33CBD"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1CCDF61B" w14:textId="77777777" w:rsidR="00935197" w:rsidRDefault="00935197">
                      <w:r>
                        <w:t xml:space="preserve">This PEPPOL BIS document may not be modified, re-distributed, sold or repackaged in any other way without the prior consent of CEN and/or OpenPEPPOL AISBL. </w:t>
                      </w:r>
                    </w:p>
                    <w:p w14:paraId="24671C50"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5AF3AA96" w14:textId="77777777" w:rsidR="00093540" w:rsidRDefault="00093540">
      <w:pPr>
        <w:sectPr w:rsidR="00093540">
          <w:headerReference w:type="default" r:id="rId21"/>
          <w:footerReference w:type="default" r:id="rId22"/>
          <w:pgSz w:w="11920" w:h="16840"/>
          <w:pgMar w:top="1440" w:right="1080" w:bottom="1440" w:left="1080" w:header="708" w:footer="700" w:gutter="0"/>
          <w:cols w:space="708"/>
          <w:titlePg/>
          <w:docGrid w:linePitch="360"/>
        </w:sectPr>
      </w:pPr>
    </w:p>
    <w:p w14:paraId="50E41488" w14:textId="77777777" w:rsidR="00093540" w:rsidRDefault="00A045BC">
      <w:pPr>
        <w:tabs>
          <w:tab w:val="left" w:pos="4170"/>
        </w:tabs>
        <w:rPr>
          <w:b/>
          <w:sz w:val="28"/>
          <w:szCs w:val="28"/>
        </w:rPr>
      </w:pPr>
      <w:r>
        <w:rPr>
          <w:b/>
          <w:sz w:val="28"/>
          <w:szCs w:val="28"/>
        </w:rPr>
        <w:lastRenderedPageBreak/>
        <w:t>Table of Contents</w:t>
      </w:r>
    </w:p>
    <w:p w14:paraId="58F48FA7" w14:textId="77777777" w:rsidR="00093540" w:rsidRDefault="00093540">
      <w:pPr>
        <w:tabs>
          <w:tab w:val="left" w:pos="4170"/>
        </w:tabs>
        <w:rPr>
          <w:b/>
          <w:sz w:val="28"/>
          <w:szCs w:val="28"/>
        </w:rPr>
      </w:pPr>
    </w:p>
    <w:p w14:paraId="0FE42E51" w14:textId="1DFBE771" w:rsidR="00E5511A" w:rsidRDefault="00A045BC">
      <w:pPr>
        <w:pStyle w:val="Verzeichnis1"/>
        <w:rPr>
          <w:rFonts w:asciiTheme="minorHAnsi" w:eastAsiaTheme="minorEastAsia" w:hAnsiTheme="minorHAnsi" w:cstheme="minorBidi"/>
          <w:b w:val="0"/>
          <w:bCs w:val="0"/>
          <w:caps w:val="0"/>
          <w:noProof/>
          <w:sz w:val="22"/>
          <w:szCs w:val="22"/>
          <w:lang w:val="de-DE" w:eastAsia="de-DE"/>
        </w:rPr>
      </w:pPr>
      <w:r>
        <w:fldChar w:fldCharType="begin"/>
      </w:r>
      <w:r>
        <w:instrText xml:space="preserve"> TOC \o "1-3" \h \z \u </w:instrText>
      </w:r>
      <w:r>
        <w:fldChar w:fldCharType="separate"/>
      </w:r>
      <w:hyperlink w:anchor="_Toc121340090" w:history="1">
        <w:r w:rsidR="00E5511A" w:rsidRPr="00195ABA">
          <w:rPr>
            <w:rStyle w:val="Hyperlink"/>
            <w:rFonts w:eastAsia="Arial"/>
            <w:noProof/>
          </w:rPr>
          <w:t>1</w:t>
        </w:r>
        <w:r w:rsidR="00E5511A">
          <w:rPr>
            <w:rFonts w:asciiTheme="minorHAnsi" w:eastAsiaTheme="minorEastAsia" w:hAnsiTheme="minorHAnsi" w:cstheme="minorBidi"/>
            <w:b w:val="0"/>
            <w:bCs w:val="0"/>
            <w:caps w:val="0"/>
            <w:noProof/>
            <w:sz w:val="22"/>
            <w:szCs w:val="22"/>
            <w:lang w:val="de-DE" w:eastAsia="de-DE"/>
          </w:rPr>
          <w:tab/>
        </w:r>
        <w:r w:rsidR="00E5511A" w:rsidRPr="00195ABA">
          <w:rPr>
            <w:rStyle w:val="Hyperlink"/>
            <w:rFonts w:eastAsia="Arial"/>
            <w:noProof/>
          </w:rPr>
          <w:t>Introduction</w:t>
        </w:r>
        <w:r w:rsidR="00E5511A">
          <w:rPr>
            <w:noProof/>
            <w:webHidden/>
          </w:rPr>
          <w:tab/>
        </w:r>
        <w:r w:rsidR="00E5511A">
          <w:rPr>
            <w:noProof/>
            <w:webHidden/>
          </w:rPr>
          <w:fldChar w:fldCharType="begin"/>
        </w:r>
        <w:r w:rsidR="00E5511A">
          <w:rPr>
            <w:noProof/>
            <w:webHidden/>
          </w:rPr>
          <w:instrText xml:space="preserve"> PAGEREF _Toc121340090 \h </w:instrText>
        </w:r>
        <w:r w:rsidR="00E5511A">
          <w:rPr>
            <w:noProof/>
            <w:webHidden/>
          </w:rPr>
        </w:r>
        <w:r w:rsidR="00E5511A">
          <w:rPr>
            <w:noProof/>
            <w:webHidden/>
          </w:rPr>
          <w:fldChar w:fldCharType="separate"/>
        </w:r>
        <w:r w:rsidR="00E5511A">
          <w:rPr>
            <w:noProof/>
            <w:webHidden/>
          </w:rPr>
          <w:t>6</w:t>
        </w:r>
        <w:r w:rsidR="00E5511A">
          <w:rPr>
            <w:noProof/>
            <w:webHidden/>
          </w:rPr>
          <w:fldChar w:fldCharType="end"/>
        </w:r>
      </w:hyperlink>
    </w:p>
    <w:p w14:paraId="3FD19C69" w14:textId="2887DF5E" w:rsidR="00E5511A" w:rsidRDefault="00E5511A">
      <w:pPr>
        <w:pStyle w:val="Verzeichnis1"/>
        <w:rPr>
          <w:rFonts w:asciiTheme="minorHAnsi" w:eastAsiaTheme="minorEastAsia" w:hAnsiTheme="minorHAnsi" w:cstheme="minorBidi"/>
          <w:b w:val="0"/>
          <w:bCs w:val="0"/>
          <w:caps w:val="0"/>
          <w:noProof/>
          <w:sz w:val="22"/>
          <w:szCs w:val="22"/>
          <w:lang w:val="de-DE" w:eastAsia="de-DE"/>
        </w:rPr>
      </w:pPr>
      <w:hyperlink w:anchor="_Toc121340091" w:history="1">
        <w:r w:rsidRPr="00195ABA">
          <w:rPr>
            <w:rStyle w:val="Hyperlink"/>
            <w:rFonts w:eastAsia="Arial"/>
            <w:noProof/>
            <w:lang w:val="de-DE"/>
          </w:rPr>
          <w:t>2</w:t>
        </w:r>
        <w:r>
          <w:rPr>
            <w:rFonts w:asciiTheme="minorHAnsi" w:eastAsiaTheme="minorEastAsia" w:hAnsiTheme="minorHAnsi" w:cstheme="minorBidi"/>
            <w:b w:val="0"/>
            <w:bCs w:val="0"/>
            <w:caps w:val="0"/>
            <w:noProof/>
            <w:sz w:val="22"/>
            <w:szCs w:val="22"/>
            <w:lang w:val="de-DE" w:eastAsia="de-DE"/>
          </w:rPr>
          <w:tab/>
        </w:r>
        <w:r w:rsidRPr="00195ABA">
          <w:rPr>
            <w:rStyle w:val="Hyperlink"/>
            <w:rFonts w:eastAsia="Arial"/>
            <w:noProof/>
            <w:lang w:val="de-DE"/>
          </w:rPr>
          <w:t>Scope</w:t>
        </w:r>
        <w:r>
          <w:rPr>
            <w:noProof/>
            <w:webHidden/>
          </w:rPr>
          <w:tab/>
        </w:r>
        <w:r>
          <w:rPr>
            <w:noProof/>
            <w:webHidden/>
          </w:rPr>
          <w:fldChar w:fldCharType="begin"/>
        </w:r>
        <w:r>
          <w:rPr>
            <w:noProof/>
            <w:webHidden/>
          </w:rPr>
          <w:instrText xml:space="preserve"> PAGEREF _Toc121340091 \h </w:instrText>
        </w:r>
        <w:r>
          <w:rPr>
            <w:noProof/>
            <w:webHidden/>
          </w:rPr>
        </w:r>
        <w:r>
          <w:rPr>
            <w:noProof/>
            <w:webHidden/>
          </w:rPr>
          <w:fldChar w:fldCharType="separate"/>
        </w:r>
        <w:r>
          <w:rPr>
            <w:noProof/>
            <w:webHidden/>
          </w:rPr>
          <w:t>7</w:t>
        </w:r>
        <w:r>
          <w:rPr>
            <w:noProof/>
            <w:webHidden/>
          </w:rPr>
          <w:fldChar w:fldCharType="end"/>
        </w:r>
      </w:hyperlink>
    </w:p>
    <w:p w14:paraId="676A50D1" w14:textId="4BF5CC30"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092" w:history="1">
        <w:r w:rsidRPr="00195ABA">
          <w:rPr>
            <w:rStyle w:val="Hyperlink"/>
            <w:rFonts w:eastAsia="Arial"/>
            <w:noProof/>
          </w:rPr>
          <w:t>2.1</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spacing w:val="-5"/>
          </w:rPr>
          <w:t>A</w:t>
        </w:r>
        <w:r w:rsidRPr="00195ABA">
          <w:rPr>
            <w:rStyle w:val="Hyperlink"/>
            <w:rFonts w:eastAsia="Arial"/>
            <w:noProof/>
            <w:spacing w:val="2"/>
          </w:rPr>
          <w:t>u</w:t>
        </w:r>
        <w:r w:rsidRPr="00195ABA">
          <w:rPr>
            <w:rStyle w:val="Hyperlink"/>
            <w:rFonts w:eastAsia="Arial"/>
            <w:noProof/>
          </w:rPr>
          <w:t>di</w:t>
        </w:r>
        <w:r w:rsidRPr="00195ABA">
          <w:rPr>
            <w:rStyle w:val="Hyperlink"/>
            <w:rFonts w:eastAsia="Arial"/>
            <w:noProof/>
            <w:spacing w:val="1"/>
          </w:rPr>
          <w:t>e</w:t>
        </w:r>
        <w:r w:rsidRPr="00195ABA">
          <w:rPr>
            <w:rStyle w:val="Hyperlink"/>
            <w:rFonts w:eastAsia="Arial"/>
            <w:noProof/>
          </w:rPr>
          <w:t>nce</w:t>
        </w:r>
        <w:r>
          <w:rPr>
            <w:noProof/>
            <w:webHidden/>
          </w:rPr>
          <w:tab/>
        </w:r>
        <w:r>
          <w:rPr>
            <w:noProof/>
            <w:webHidden/>
          </w:rPr>
          <w:fldChar w:fldCharType="begin"/>
        </w:r>
        <w:r>
          <w:rPr>
            <w:noProof/>
            <w:webHidden/>
          </w:rPr>
          <w:instrText xml:space="preserve"> PAGEREF _Toc121340092 \h </w:instrText>
        </w:r>
        <w:r>
          <w:rPr>
            <w:noProof/>
            <w:webHidden/>
          </w:rPr>
        </w:r>
        <w:r>
          <w:rPr>
            <w:noProof/>
            <w:webHidden/>
          </w:rPr>
          <w:fldChar w:fldCharType="separate"/>
        </w:r>
        <w:r>
          <w:rPr>
            <w:noProof/>
            <w:webHidden/>
          </w:rPr>
          <w:t>7</w:t>
        </w:r>
        <w:r>
          <w:rPr>
            <w:noProof/>
            <w:webHidden/>
          </w:rPr>
          <w:fldChar w:fldCharType="end"/>
        </w:r>
      </w:hyperlink>
    </w:p>
    <w:p w14:paraId="74AB589C" w14:textId="63C7F564"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093" w:history="1">
        <w:r w:rsidRPr="00195ABA">
          <w:rPr>
            <w:rStyle w:val="Hyperlink"/>
            <w:rFonts w:eastAsia="Arial"/>
            <w:noProof/>
            <w:lang w:val="en-GB"/>
          </w:rPr>
          <w:t>2.2</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lang w:val="en-GB"/>
          </w:rPr>
          <w:t>Peppol specifications in scope of the Notification &amp; Open Procedure Guideline</w:t>
        </w:r>
        <w:r>
          <w:rPr>
            <w:noProof/>
            <w:webHidden/>
          </w:rPr>
          <w:tab/>
        </w:r>
        <w:r>
          <w:rPr>
            <w:noProof/>
            <w:webHidden/>
          </w:rPr>
          <w:fldChar w:fldCharType="begin"/>
        </w:r>
        <w:r>
          <w:rPr>
            <w:noProof/>
            <w:webHidden/>
          </w:rPr>
          <w:instrText xml:space="preserve"> PAGEREF _Toc121340093 \h </w:instrText>
        </w:r>
        <w:r>
          <w:rPr>
            <w:noProof/>
            <w:webHidden/>
          </w:rPr>
        </w:r>
        <w:r>
          <w:rPr>
            <w:noProof/>
            <w:webHidden/>
          </w:rPr>
          <w:fldChar w:fldCharType="separate"/>
        </w:r>
        <w:r>
          <w:rPr>
            <w:noProof/>
            <w:webHidden/>
          </w:rPr>
          <w:t>7</w:t>
        </w:r>
        <w:r>
          <w:rPr>
            <w:noProof/>
            <w:webHidden/>
          </w:rPr>
          <w:fldChar w:fldCharType="end"/>
        </w:r>
      </w:hyperlink>
    </w:p>
    <w:p w14:paraId="6C734E15" w14:textId="76517329"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094" w:history="1">
        <w:r w:rsidRPr="00195ABA">
          <w:rPr>
            <w:rStyle w:val="Hyperlink"/>
            <w:rFonts w:eastAsia="Arial"/>
            <w:noProof/>
          </w:rPr>
          <w:t>2.3</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Goals of the Notification &amp; Open Procedure guideline</w:t>
        </w:r>
        <w:r>
          <w:rPr>
            <w:noProof/>
            <w:webHidden/>
          </w:rPr>
          <w:tab/>
        </w:r>
        <w:r>
          <w:rPr>
            <w:noProof/>
            <w:webHidden/>
          </w:rPr>
          <w:fldChar w:fldCharType="begin"/>
        </w:r>
        <w:r>
          <w:rPr>
            <w:noProof/>
            <w:webHidden/>
          </w:rPr>
          <w:instrText xml:space="preserve"> PAGEREF _Toc121340094 \h </w:instrText>
        </w:r>
        <w:r>
          <w:rPr>
            <w:noProof/>
            <w:webHidden/>
          </w:rPr>
        </w:r>
        <w:r>
          <w:rPr>
            <w:noProof/>
            <w:webHidden/>
          </w:rPr>
          <w:fldChar w:fldCharType="separate"/>
        </w:r>
        <w:r>
          <w:rPr>
            <w:noProof/>
            <w:webHidden/>
          </w:rPr>
          <w:t>8</w:t>
        </w:r>
        <w:r>
          <w:rPr>
            <w:noProof/>
            <w:webHidden/>
          </w:rPr>
          <w:fldChar w:fldCharType="end"/>
        </w:r>
      </w:hyperlink>
    </w:p>
    <w:p w14:paraId="1E876DBF" w14:textId="3AF13938" w:rsidR="00E5511A" w:rsidRDefault="00E5511A">
      <w:pPr>
        <w:pStyle w:val="Verzeichnis1"/>
        <w:rPr>
          <w:rFonts w:asciiTheme="minorHAnsi" w:eastAsiaTheme="minorEastAsia" w:hAnsiTheme="minorHAnsi" w:cstheme="minorBidi"/>
          <w:b w:val="0"/>
          <w:bCs w:val="0"/>
          <w:caps w:val="0"/>
          <w:noProof/>
          <w:sz w:val="22"/>
          <w:szCs w:val="22"/>
          <w:lang w:val="de-DE" w:eastAsia="de-DE"/>
        </w:rPr>
      </w:pPr>
      <w:hyperlink w:anchor="_Toc121340095" w:history="1">
        <w:r w:rsidRPr="00195ABA">
          <w:rPr>
            <w:rStyle w:val="Hyperlink"/>
            <w:rFonts w:eastAsia="Arial"/>
            <w:noProof/>
            <w:lang w:val="en-GB"/>
          </w:rPr>
          <w:t>3</w:t>
        </w:r>
        <w:r>
          <w:rPr>
            <w:rFonts w:asciiTheme="minorHAnsi" w:eastAsiaTheme="minorEastAsia" w:hAnsiTheme="minorHAnsi" w:cstheme="minorBidi"/>
            <w:b w:val="0"/>
            <w:bCs w:val="0"/>
            <w:caps w:val="0"/>
            <w:noProof/>
            <w:sz w:val="22"/>
            <w:szCs w:val="22"/>
            <w:lang w:val="de-DE" w:eastAsia="de-DE"/>
          </w:rPr>
          <w:tab/>
        </w:r>
        <w:r w:rsidRPr="00195ABA">
          <w:rPr>
            <w:rStyle w:val="Hyperlink"/>
            <w:rFonts w:eastAsia="Arial"/>
            <w:noProof/>
            <w:lang w:val="en-GB"/>
          </w:rPr>
          <w:t>Business Environment</w:t>
        </w:r>
        <w:r>
          <w:rPr>
            <w:noProof/>
            <w:webHidden/>
          </w:rPr>
          <w:tab/>
        </w:r>
        <w:r>
          <w:rPr>
            <w:noProof/>
            <w:webHidden/>
          </w:rPr>
          <w:fldChar w:fldCharType="begin"/>
        </w:r>
        <w:r>
          <w:rPr>
            <w:noProof/>
            <w:webHidden/>
          </w:rPr>
          <w:instrText xml:space="preserve"> PAGEREF _Toc121340095 \h </w:instrText>
        </w:r>
        <w:r>
          <w:rPr>
            <w:noProof/>
            <w:webHidden/>
          </w:rPr>
        </w:r>
        <w:r>
          <w:rPr>
            <w:noProof/>
            <w:webHidden/>
          </w:rPr>
          <w:fldChar w:fldCharType="separate"/>
        </w:r>
        <w:r>
          <w:rPr>
            <w:noProof/>
            <w:webHidden/>
          </w:rPr>
          <w:t>10</w:t>
        </w:r>
        <w:r>
          <w:rPr>
            <w:noProof/>
            <w:webHidden/>
          </w:rPr>
          <w:fldChar w:fldCharType="end"/>
        </w:r>
      </w:hyperlink>
    </w:p>
    <w:p w14:paraId="4C8A0470" w14:textId="71DFEA39"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096" w:history="1">
        <w:r w:rsidRPr="00195ABA">
          <w:rPr>
            <w:rStyle w:val="Hyperlink"/>
            <w:rFonts w:eastAsia="Arial"/>
            <w:noProof/>
            <w:lang w:val="en-GB"/>
          </w:rPr>
          <w:t>3.1</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lang w:val="en-GB"/>
          </w:rPr>
          <w:t>Notification procedures in scope of this guideline</w:t>
        </w:r>
        <w:r>
          <w:rPr>
            <w:noProof/>
            <w:webHidden/>
          </w:rPr>
          <w:tab/>
        </w:r>
        <w:r>
          <w:rPr>
            <w:noProof/>
            <w:webHidden/>
          </w:rPr>
          <w:fldChar w:fldCharType="begin"/>
        </w:r>
        <w:r>
          <w:rPr>
            <w:noProof/>
            <w:webHidden/>
          </w:rPr>
          <w:instrText xml:space="preserve"> PAGEREF _Toc121340096 \h </w:instrText>
        </w:r>
        <w:r>
          <w:rPr>
            <w:noProof/>
            <w:webHidden/>
          </w:rPr>
        </w:r>
        <w:r>
          <w:rPr>
            <w:noProof/>
            <w:webHidden/>
          </w:rPr>
          <w:fldChar w:fldCharType="separate"/>
        </w:r>
        <w:r>
          <w:rPr>
            <w:noProof/>
            <w:webHidden/>
          </w:rPr>
          <w:t>10</w:t>
        </w:r>
        <w:r>
          <w:rPr>
            <w:noProof/>
            <w:webHidden/>
          </w:rPr>
          <w:fldChar w:fldCharType="end"/>
        </w:r>
      </w:hyperlink>
    </w:p>
    <w:p w14:paraId="65D92489" w14:textId="52098BD6"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097" w:history="1">
        <w:r w:rsidRPr="00195ABA">
          <w:rPr>
            <w:rStyle w:val="Hyperlink"/>
            <w:rFonts w:eastAsia="Arial"/>
            <w:noProof/>
            <w:lang w:val="en-GB"/>
          </w:rPr>
          <w:t>3.2</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lang w:val="en-GB"/>
          </w:rPr>
          <w:t>Tendering procedures in scope of this guideline</w:t>
        </w:r>
        <w:r>
          <w:rPr>
            <w:noProof/>
            <w:webHidden/>
          </w:rPr>
          <w:tab/>
        </w:r>
        <w:r>
          <w:rPr>
            <w:noProof/>
            <w:webHidden/>
          </w:rPr>
          <w:fldChar w:fldCharType="begin"/>
        </w:r>
        <w:r>
          <w:rPr>
            <w:noProof/>
            <w:webHidden/>
          </w:rPr>
          <w:instrText xml:space="preserve"> PAGEREF _Toc121340097 \h </w:instrText>
        </w:r>
        <w:r>
          <w:rPr>
            <w:noProof/>
            <w:webHidden/>
          </w:rPr>
        </w:r>
        <w:r>
          <w:rPr>
            <w:noProof/>
            <w:webHidden/>
          </w:rPr>
          <w:fldChar w:fldCharType="separate"/>
        </w:r>
        <w:r>
          <w:rPr>
            <w:noProof/>
            <w:webHidden/>
          </w:rPr>
          <w:t>11</w:t>
        </w:r>
        <w:r>
          <w:rPr>
            <w:noProof/>
            <w:webHidden/>
          </w:rPr>
          <w:fldChar w:fldCharType="end"/>
        </w:r>
      </w:hyperlink>
    </w:p>
    <w:p w14:paraId="565B9288" w14:textId="429ECCAF" w:rsidR="00E5511A" w:rsidRDefault="00E5511A">
      <w:pPr>
        <w:pStyle w:val="Verzeichnis1"/>
        <w:rPr>
          <w:rFonts w:asciiTheme="minorHAnsi" w:eastAsiaTheme="minorEastAsia" w:hAnsiTheme="minorHAnsi" w:cstheme="minorBidi"/>
          <w:b w:val="0"/>
          <w:bCs w:val="0"/>
          <w:caps w:val="0"/>
          <w:noProof/>
          <w:sz w:val="22"/>
          <w:szCs w:val="22"/>
          <w:lang w:val="de-DE" w:eastAsia="de-DE"/>
        </w:rPr>
      </w:pPr>
      <w:hyperlink w:anchor="_Toc121340098" w:history="1">
        <w:r w:rsidRPr="00195ABA">
          <w:rPr>
            <w:rStyle w:val="Hyperlink"/>
            <w:rFonts w:eastAsia="Arial"/>
            <w:noProof/>
          </w:rPr>
          <w:t>4</w:t>
        </w:r>
        <w:r>
          <w:rPr>
            <w:rFonts w:asciiTheme="minorHAnsi" w:eastAsiaTheme="minorEastAsia" w:hAnsiTheme="minorHAnsi" w:cstheme="minorBidi"/>
            <w:b w:val="0"/>
            <w:bCs w:val="0"/>
            <w:caps w:val="0"/>
            <w:noProof/>
            <w:sz w:val="22"/>
            <w:szCs w:val="22"/>
            <w:lang w:val="de-DE" w:eastAsia="de-DE"/>
          </w:rPr>
          <w:tab/>
        </w:r>
        <w:r w:rsidRPr="00195ABA">
          <w:rPr>
            <w:rStyle w:val="Hyperlink"/>
            <w:rFonts w:eastAsia="Arial"/>
            <w:noProof/>
          </w:rPr>
          <w:t>Business Requirements</w:t>
        </w:r>
        <w:r>
          <w:rPr>
            <w:noProof/>
            <w:webHidden/>
          </w:rPr>
          <w:tab/>
        </w:r>
        <w:r>
          <w:rPr>
            <w:noProof/>
            <w:webHidden/>
          </w:rPr>
          <w:fldChar w:fldCharType="begin"/>
        </w:r>
        <w:r>
          <w:rPr>
            <w:noProof/>
            <w:webHidden/>
          </w:rPr>
          <w:instrText xml:space="preserve"> PAGEREF _Toc121340098 \h </w:instrText>
        </w:r>
        <w:r>
          <w:rPr>
            <w:noProof/>
            <w:webHidden/>
          </w:rPr>
        </w:r>
        <w:r>
          <w:rPr>
            <w:noProof/>
            <w:webHidden/>
          </w:rPr>
          <w:fldChar w:fldCharType="separate"/>
        </w:r>
        <w:r>
          <w:rPr>
            <w:noProof/>
            <w:webHidden/>
          </w:rPr>
          <w:t>13</w:t>
        </w:r>
        <w:r>
          <w:rPr>
            <w:noProof/>
            <w:webHidden/>
          </w:rPr>
          <w:fldChar w:fldCharType="end"/>
        </w:r>
      </w:hyperlink>
    </w:p>
    <w:p w14:paraId="1211416D" w14:textId="62F7D69C"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099" w:history="1">
        <w:r w:rsidRPr="00195ABA">
          <w:rPr>
            <w:rStyle w:val="Hyperlink"/>
            <w:rFonts w:eastAsia="Arial"/>
            <w:noProof/>
          </w:rPr>
          <w:t>4.1</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High level business requirements</w:t>
        </w:r>
        <w:r>
          <w:rPr>
            <w:noProof/>
            <w:webHidden/>
          </w:rPr>
          <w:tab/>
        </w:r>
        <w:r>
          <w:rPr>
            <w:noProof/>
            <w:webHidden/>
          </w:rPr>
          <w:fldChar w:fldCharType="begin"/>
        </w:r>
        <w:r>
          <w:rPr>
            <w:noProof/>
            <w:webHidden/>
          </w:rPr>
          <w:instrText xml:space="preserve"> PAGEREF _Toc121340099 \h </w:instrText>
        </w:r>
        <w:r>
          <w:rPr>
            <w:noProof/>
            <w:webHidden/>
          </w:rPr>
        </w:r>
        <w:r>
          <w:rPr>
            <w:noProof/>
            <w:webHidden/>
          </w:rPr>
          <w:fldChar w:fldCharType="separate"/>
        </w:r>
        <w:r>
          <w:rPr>
            <w:noProof/>
            <w:webHidden/>
          </w:rPr>
          <w:t>13</w:t>
        </w:r>
        <w:r>
          <w:rPr>
            <w:noProof/>
            <w:webHidden/>
          </w:rPr>
          <w:fldChar w:fldCharType="end"/>
        </w:r>
      </w:hyperlink>
    </w:p>
    <w:p w14:paraId="3B07BA28" w14:textId="314A1FFA"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00" w:history="1">
        <w:r w:rsidRPr="00195ABA">
          <w:rPr>
            <w:rStyle w:val="Hyperlink"/>
            <w:rFonts w:eastAsia="Arial"/>
            <w:noProof/>
          </w:rPr>
          <w:t>4.2</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Key examples</w:t>
        </w:r>
        <w:r>
          <w:rPr>
            <w:noProof/>
            <w:webHidden/>
          </w:rPr>
          <w:tab/>
        </w:r>
        <w:r>
          <w:rPr>
            <w:noProof/>
            <w:webHidden/>
          </w:rPr>
          <w:fldChar w:fldCharType="begin"/>
        </w:r>
        <w:r>
          <w:rPr>
            <w:noProof/>
            <w:webHidden/>
          </w:rPr>
          <w:instrText xml:space="preserve"> PAGEREF _Toc121340100 \h </w:instrText>
        </w:r>
        <w:r>
          <w:rPr>
            <w:noProof/>
            <w:webHidden/>
          </w:rPr>
        </w:r>
        <w:r>
          <w:rPr>
            <w:noProof/>
            <w:webHidden/>
          </w:rPr>
          <w:fldChar w:fldCharType="separate"/>
        </w:r>
        <w:r>
          <w:rPr>
            <w:noProof/>
            <w:webHidden/>
          </w:rPr>
          <w:t>14</w:t>
        </w:r>
        <w:r>
          <w:rPr>
            <w:noProof/>
            <w:webHidden/>
          </w:rPr>
          <w:fldChar w:fldCharType="end"/>
        </w:r>
      </w:hyperlink>
    </w:p>
    <w:p w14:paraId="327D55EA" w14:textId="1A5FE9E4" w:rsidR="00E5511A" w:rsidRDefault="00E5511A">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1340101" w:history="1">
        <w:r w:rsidRPr="00195ABA">
          <w:rPr>
            <w:rStyle w:val="Hyperlink"/>
            <w:rFonts w:eastAsia="Arial"/>
            <w:noProof/>
          </w:rPr>
          <w:t>4.2.1</w:t>
        </w:r>
        <w:r>
          <w:rPr>
            <w:rFonts w:asciiTheme="minorHAnsi" w:eastAsiaTheme="minorEastAsia" w:hAnsiTheme="minorHAnsi" w:cstheme="minorBidi"/>
            <w:i w:val="0"/>
            <w:iCs w:val="0"/>
            <w:noProof/>
            <w:sz w:val="22"/>
            <w:szCs w:val="22"/>
            <w:lang w:val="de-DE" w:eastAsia="de-DE"/>
          </w:rPr>
          <w:tab/>
        </w:r>
        <w:r w:rsidRPr="00195ABA">
          <w:rPr>
            <w:rStyle w:val="Hyperlink"/>
            <w:rFonts w:eastAsia="Arial"/>
            <w:noProof/>
          </w:rPr>
          <w:t>Key example: Notification</w:t>
        </w:r>
        <w:r>
          <w:rPr>
            <w:noProof/>
            <w:webHidden/>
          </w:rPr>
          <w:tab/>
        </w:r>
        <w:r>
          <w:rPr>
            <w:noProof/>
            <w:webHidden/>
          </w:rPr>
          <w:fldChar w:fldCharType="begin"/>
        </w:r>
        <w:r>
          <w:rPr>
            <w:noProof/>
            <w:webHidden/>
          </w:rPr>
          <w:instrText xml:space="preserve"> PAGEREF _Toc121340101 \h </w:instrText>
        </w:r>
        <w:r>
          <w:rPr>
            <w:noProof/>
            <w:webHidden/>
          </w:rPr>
        </w:r>
        <w:r>
          <w:rPr>
            <w:noProof/>
            <w:webHidden/>
          </w:rPr>
          <w:fldChar w:fldCharType="separate"/>
        </w:r>
        <w:r>
          <w:rPr>
            <w:noProof/>
            <w:webHidden/>
          </w:rPr>
          <w:t>14</w:t>
        </w:r>
        <w:r>
          <w:rPr>
            <w:noProof/>
            <w:webHidden/>
          </w:rPr>
          <w:fldChar w:fldCharType="end"/>
        </w:r>
      </w:hyperlink>
    </w:p>
    <w:p w14:paraId="0D55D37E" w14:textId="48E41C36" w:rsidR="00E5511A" w:rsidRDefault="00E5511A">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1340102" w:history="1">
        <w:r w:rsidRPr="00195ABA">
          <w:rPr>
            <w:rStyle w:val="Hyperlink"/>
            <w:rFonts w:eastAsia="Arial"/>
            <w:noProof/>
          </w:rPr>
          <w:t>4.2.2</w:t>
        </w:r>
        <w:r>
          <w:rPr>
            <w:rFonts w:asciiTheme="minorHAnsi" w:eastAsiaTheme="minorEastAsia" w:hAnsiTheme="minorHAnsi" w:cstheme="minorBidi"/>
            <w:i w:val="0"/>
            <w:iCs w:val="0"/>
            <w:noProof/>
            <w:sz w:val="22"/>
            <w:szCs w:val="22"/>
            <w:lang w:val="de-DE" w:eastAsia="de-DE"/>
          </w:rPr>
          <w:tab/>
        </w:r>
        <w:r w:rsidRPr="00195ABA">
          <w:rPr>
            <w:rStyle w:val="Hyperlink"/>
            <w:rFonts w:eastAsia="Arial"/>
            <w:noProof/>
          </w:rPr>
          <w:t>Key example: Open Procedure</w:t>
        </w:r>
        <w:r>
          <w:rPr>
            <w:noProof/>
            <w:webHidden/>
          </w:rPr>
          <w:tab/>
        </w:r>
        <w:r>
          <w:rPr>
            <w:noProof/>
            <w:webHidden/>
          </w:rPr>
          <w:fldChar w:fldCharType="begin"/>
        </w:r>
        <w:r>
          <w:rPr>
            <w:noProof/>
            <w:webHidden/>
          </w:rPr>
          <w:instrText xml:space="preserve"> PAGEREF _Toc121340102 \h </w:instrText>
        </w:r>
        <w:r>
          <w:rPr>
            <w:noProof/>
            <w:webHidden/>
          </w:rPr>
        </w:r>
        <w:r>
          <w:rPr>
            <w:noProof/>
            <w:webHidden/>
          </w:rPr>
          <w:fldChar w:fldCharType="separate"/>
        </w:r>
        <w:r>
          <w:rPr>
            <w:noProof/>
            <w:webHidden/>
          </w:rPr>
          <w:t>16</w:t>
        </w:r>
        <w:r>
          <w:rPr>
            <w:noProof/>
            <w:webHidden/>
          </w:rPr>
          <w:fldChar w:fldCharType="end"/>
        </w:r>
      </w:hyperlink>
    </w:p>
    <w:p w14:paraId="309F4850" w14:textId="31F66A7A" w:rsidR="00E5511A" w:rsidRDefault="00E5511A">
      <w:pPr>
        <w:pStyle w:val="Verzeichnis1"/>
        <w:rPr>
          <w:rFonts w:asciiTheme="minorHAnsi" w:eastAsiaTheme="minorEastAsia" w:hAnsiTheme="minorHAnsi" w:cstheme="minorBidi"/>
          <w:b w:val="0"/>
          <w:bCs w:val="0"/>
          <w:caps w:val="0"/>
          <w:noProof/>
          <w:sz w:val="22"/>
          <w:szCs w:val="22"/>
          <w:lang w:val="de-DE" w:eastAsia="de-DE"/>
        </w:rPr>
      </w:pPr>
      <w:hyperlink w:anchor="_Toc121340103" w:history="1">
        <w:r w:rsidRPr="00195ABA">
          <w:rPr>
            <w:rStyle w:val="Hyperlink"/>
            <w:rFonts w:eastAsia="Arial"/>
            <w:noProof/>
          </w:rPr>
          <w:t>5</w:t>
        </w:r>
        <w:r>
          <w:rPr>
            <w:rFonts w:asciiTheme="minorHAnsi" w:eastAsiaTheme="minorEastAsia" w:hAnsiTheme="minorHAnsi" w:cstheme="minorBidi"/>
            <w:b w:val="0"/>
            <w:bCs w:val="0"/>
            <w:caps w:val="0"/>
            <w:noProof/>
            <w:sz w:val="22"/>
            <w:szCs w:val="22"/>
            <w:lang w:val="de-DE" w:eastAsia="de-DE"/>
          </w:rPr>
          <w:tab/>
        </w:r>
        <w:r w:rsidRPr="00195ABA">
          <w:rPr>
            <w:rStyle w:val="Hyperlink"/>
            <w:rFonts w:eastAsia="Arial"/>
            <w:noProof/>
          </w:rPr>
          <w:t>Business Process</w:t>
        </w:r>
        <w:r>
          <w:rPr>
            <w:noProof/>
            <w:webHidden/>
          </w:rPr>
          <w:tab/>
        </w:r>
        <w:r>
          <w:rPr>
            <w:noProof/>
            <w:webHidden/>
          </w:rPr>
          <w:fldChar w:fldCharType="begin"/>
        </w:r>
        <w:r>
          <w:rPr>
            <w:noProof/>
            <w:webHidden/>
          </w:rPr>
          <w:instrText xml:space="preserve"> PAGEREF _Toc121340103 \h </w:instrText>
        </w:r>
        <w:r>
          <w:rPr>
            <w:noProof/>
            <w:webHidden/>
          </w:rPr>
        </w:r>
        <w:r>
          <w:rPr>
            <w:noProof/>
            <w:webHidden/>
          </w:rPr>
          <w:fldChar w:fldCharType="separate"/>
        </w:r>
        <w:r>
          <w:rPr>
            <w:noProof/>
            <w:webHidden/>
          </w:rPr>
          <w:t>19</w:t>
        </w:r>
        <w:r>
          <w:rPr>
            <w:noProof/>
            <w:webHidden/>
          </w:rPr>
          <w:fldChar w:fldCharType="end"/>
        </w:r>
      </w:hyperlink>
    </w:p>
    <w:p w14:paraId="69A60019" w14:textId="6407ADC9"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04" w:history="1">
        <w:r w:rsidRPr="00195ABA">
          <w:rPr>
            <w:rStyle w:val="Hyperlink"/>
            <w:rFonts w:eastAsia="Arial"/>
            <w:noProof/>
          </w:rPr>
          <w:t>5.1</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Actors and Roles</w:t>
        </w:r>
        <w:r>
          <w:rPr>
            <w:noProof/>
            <w:webHidden/>
          </w:rPr>
          <w:tab/>
        </w:r>
        <w:r>
          <w:rPr>
            <w:noProof/>
            <w:webHidden/>
          </w:rPr>
          <w:fldChar w:fldCharType="begin"/>
        </w:r>
        <w:r>
          <w:rPr>
            <w:noProof/>
            <w:webHidden/>
          </w:rPr>
          <w:instrText xml:space="preserve"> PAGEREF _Toc121340104 \h </w:instrText>
        </w:r>
        <w:r>
          <w:rPr>
            <w:noProof/>
            <w:webHidden/>
          </w:rPr>
        </w:r>
        <w:r>
          <w:rPr>
            <w:noProof/>
            <w:webHidden/>
          </w:rPr>
          <w:fldChar w:fldCharType="separate"/>
        </w:r>
        <w:r>
          <w:rPr>
            <w:noProof/>
            <w:webHidden/>
          </w:rPr>
          <w:t>19</w:t>
        </w:r>
        <w:r>
          <w:rPr>
            <w:noProof/>
            <w:webHidden/>
          </w:rPr>
          <w:fldChar w:fldCharType="end"/>
        </w:r>
      </w:hyperlink>
    </w:p>
    <w:p w14:paraId="205EB386" w14:textId="76127E48"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05" w:history="1">
        <w:r w:rsidRPr="00195ABA">
          <w:rPr>
            <w:rStyle w:val="Hyperlink"/>
            <w:rFonts w:eastAsia="Arial"/>
            <w:noProof/>
          </w:rPr>
          <w:t>5.2</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Notification &amp; Open Procedure Use Cases</w:t>
        </w:r>
        <w:r>
          <w:rPr>
            <w:noProof/>
            <w:webHidden/>
          </w:rPr>
          <w:tab/>
        </w:r>
        <w:r>
          <w:rPr>
            <w:noProof/>
            <w:webHidden/>
          </w:rPr>
          <w:fldChar w:fldCharType="begin"/>
        </w:r>
        <w:r>
          <w:rPr>
            <w:noProof/>
            <w:webHidden/>
          </w:rPr>
          <w:instrText xml:space="preserve"> PAGEREF _Toc121340105 \h </w:instrText>
        </w:r>
        <w:r>
          <w:rPr>
            <w:noProof/>
            <w:webHidden/>
          </w:rPr>
        </w:r>
        <w:r>
          <w:rPr>
            <w:noProof/>
            <w:webHidden/>
          </w:rPr>
          <w:fldChar w:fldCharType="separate"/>
        </w:r>
        <w:r>
          <w:rPr>
            <w:noProof/>
            <w:webHidden/>
          </w:rPr>
          <w:t>19</w:t>
        </w:r>
        <w:r>
          <w:rPr>
            <w:noProof/>
            <w:webHidden/>
          </w:rPr>
          <w:fldChar w:fldCharType="end"/>
        </w:r>
      </w:hyperlink>
    </w:p>
    <w:p w14:paraId="6C19D97E" w14:textId="2BE1852D"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06" w:history="1">
        <w:r w:rsidRPr="00195ABA">
          <w:rPr>
            <w:rStyle w:val="Hyperlink"/>
            <w:rFonts w:eastAsia="Arial"/>
            <w:noProof/>
          </w:rPr>
          <w:t>5.3</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Notification &amp; Open procedure Business Process</w:t>
        </w:r>
        <w:r>
          <w:rPr>
            <w:noProof/>
            <w:webHidden/>
          </w:rPr>
          <w:tab/>
        </w:r>
        <w:r>
          <w:rPr>
            <w:noProof/>
            <w:webHidden/>
          </w:rPr>
          <w:fldChar w:fldCharType="begin"/>
        </w:r>
        <w:r>
          <w:rPr>
            <w:noProof/>
            <w:webHidden/>
          </w:rPr>
          <w:instrText xml:space="preserve"> PAGEREF _Toc121340106 \h </w:instrText>
        </w:r>
        <w:r>
          <w:rPr>
            <w:noProof/>
            <w:webHidden/>
          </w:rPr>
        </w:r>
        <w:r>
          <w:rPr>
            <w:noProof/>
            <w:webHidden/>
          </w:rPr>
          <w:fldChar w:fldCharType="separate"/>
        </w:r>
        <w:r>
          <w:rPr>
            <w:noProof/>
            <w:webHidden/>
          </w:rPr>
          <w:t>21</w:t>
        </w:r>
        <w:r>
          <w:rPr>
            <w:noProof/>
            <w:webHidden/>
          </w:rPr>
          <w:fldChar w:fldCharType="end"/>
        </w:r>
      </w:hyperlink>
    </w:p>
    <w:p w14:paraId="36B9B15B" w14:textId="3FEECE08" w:rsidR="00E5511A" w:rsidRDefault="00E5511A">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1340107" w:history="1">
        <w:r w:rsidRPr="00195ABA">
          <w:rPr>
            <w:rStyle w:val="Hyperlink"/>
            <w:rFonts w:eastAsia="Arial"/>
            <w:noProof/>
          </w:rPr>
          <w:t>5.3.1</w:t>
        </w:r>
        <w:r>
          <w:rPr>
            <w:rFonts w:asciiTheme="minorHAnsi" w:eastAsiaTheme="minorEastAsia" w:hAnsiTheme="minorHAnsi" w:cstheme="minorBidi"/>
            <w:i w:val="0"/>
            <w:iCs w:val="0"/>
            <w:noProof/>
            <w:sz w:val="22"/>
            <w:szCs w:val="22"/>
            <w:lang w:val="de-DE" w:eastAsia="de-DE"/>
          </w:rPr>
          <w:tab/>
        </w:r>
        <w:r w:rsidRPr="00195ABA">
          <w:rPr>
            <w:rStyle w:val="Hyperlink"/>
            <w:rFonts w:eastAsia="Arial"/>
            <w:noProof/>
          </w:rPr>
          <w:t>Process Map: Notification &amp; Open procedure</w:t>
        </w:r>
        <w:r>
          <w:rPr>
            <w:noProof/>
            <w:webHidden/>
          </w:rPr>
          <w:tab/>
        </w:r>
        <w:r>
          <w:rPr>
            <w:noProof/>
            <w:webHidden/>
          </w:rPr>
          <w:fldChar w:fldCharType="begin"/>
        </w:r>
        <w:r>
          <w:rPr>
            <w:noProof/>
            <w:webHidden/>
          </w:rPr>
          <w:instrText xml:space="preserve"> PAGEREF _Toc121340107 \h </w:instrText>
        </w:r>
        <w:r>
          <w:rPr>
            <w:noProof/>
            <w:webHidden/>
          </w:rPr>
        </w:r>
        <w:r>
          <w:rPr>
            <w:noProof/>
            <w:webHidden/>
          </w:rPr>
          <w:fldChar w:fldCharType="separate"/>
        </w:r>
        <w:r>
          <w:rPr>
            <w:noProof/>
            <w:webHidden/>
          </w:rPr>
          <w:t>22</w:t>
        </w:r>
        <w:r>
          <w:rPr>
            <w:noProof/>
            <w:webHidden/>
          </w:rPr>
          <w:fldChar w:fldCharType="end"/>
        </w:r>
      </w:hyperlink>
    </w:p>
    <w:p w14:paraId="0CD5D032" w14:textId="133F85C8" w:rsidR="00E5511A" w:rsidRDefault="00E5511A">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1340108" w:history="1">
        <w:r w:rsidRPr="00195ABA">
          <w:rPr>
            <w:rStyle w:val="Hyperlink"/>
            <w:rFonts w:eastAsia="Arial"/>
            <w:noProof/>
          </w:rPr>
          <w:t>5.3.2</w:t>
        </w:r>
        <w:r>
          <w:rPr>
            <w:rFonts w:asciiTheme="minorHAnsi" w:eastAsiaTheme="minorEastAsia" w:hAnsiTheme="minorHAnsi" w:cstheme="minorBidi"/>
            <w:i w:val="0"/>
            <w:iCs w:val="0"/>
            <w:noProof/>
            <w:sz w:val="22"/>
            <w:szCs w:val="22"/>
            <w:lang w:val="de-DE" w:eastAsia="de-DE"/>
          </w:rPr>
          <w:tab/>
        </w:r>
        <w:r w:rsidRPr="00195ABA">
          <w:rPr>
            <w:rStyle w:val="Hyperlink"/>
            <w:rFonts w:eastAsia="Arial"/>
            <w:noProof/>
          </w:rPr>
          <w:t>Process: Notification</w:t>
        </w:r>
        <w:r>
          <w:rPr>
            <w:noProof/>
            <w:webHidden/>
          </w:rPr>
          <w:tab/>
        </w:r>
        <w:r>
          <w:rPr>
            <w:noProof/>
            <w:webHidden/>
          </w:rPr>
          <w:fldChar w:fldCharType="begin"/>
        </w:r>
        <w:r>
          <w:rPr>
            <w:noProof/>
            <w:webHidden/>
          </w:rPr>
          <w:instrText xml:space="preserve"> PAGEREF _Toc121340108 \h </w:instrText>
        </w:r>
        <w:r>
          <w:rPr>
            <w:noProof/>
            <w:webHidden/>
          </w:rPr>
        </w:r>
        <w:r>
          <w:rPr>
            <w:noProof/>
            <w:webHidden/>
          </w:rPr>
          <w:fldChar w:fldCharType="separate"/>
        </w:r>
        <w:r>
          <w:rPr>
            <w:noProof/>
            <w:webHidden/>
          </w:rPr>
          <w:t>23</w:t>
        </w:r>
        <w:r>
          <w:rPr>
            <w:noProof/>
            <w:webHidden/>
          </w:rPr>
          <w:fldChar w:fldCharType="end"/>
        </w:r>
      </w:hyperlink>
    </w:p>
    <w:p w14:paraId="01A0C35E" w14:textId="1AF83846" w:rsidR="00E5511A" w:rsidRDefault="00E5511A">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1340109" w:history="1">
        <w:r w:rsidRPr="00195ABA">
          <w:rPr>
            <w:rStyle w:val="Hyperlink"/>
            <w:rFonts w:eastAsia="Arial"/>
            <w:noProof/>
          </w:rPr>
          <w:t>5.3.3</w:t>
        </w:r>
        <w:r>
          <w:rPr>
            <w:rFonts w:asciiTheme="minorHAnsi" w:eastAsiaTheme="minorEastAsia" w:hAnsiTheme="minorHAnsi" w:cstheme="minorBidi"/>
            <w:i w:val="0"/>
            <w:iCs w:val="0"/>
            <w:noProof/>
            <w:sz w:val="22"/>
            <w:szCs w:val="22"/>
            <w:lang w:val="de-DE" w:eastAsia="de-DE"/>
          </w:rPr>
          <w:tab/>
        </w:r>
        <w:r w:rsidRPr="00195ABA">
          <w:rPr>
            <w:rStyle w:val="Hyperlink"/>
            <w:rFonts w:eastAsia="Arial"/>
            <w:noProof/>
          </w:rPr>
          <w:t>Process: Procurement Document Access</w:t>
        </w:r>
        <w:r>
          <w:rPr>
            <w:noProof/>
            <w:webHidden/>
          </w:rPr>
          <w:tab/>
        </w:r>
        <w:r>
          <w:rPr>
            <w:noProof/>
            <w:webHidden/>
          </w:rPr>
          <w:fldChar w:fldCharType="begin"/>
        </w:r>
        <w:r>
          <w:rPr>
            <w:noProof/>
            <w:webHidden/>
          </w:rPr>
          <w:instrText xml:space="preserve"> PAGEREF _Toc121340109 \h </w:instrText>
        </w:r>
        <w:r>
          <w:rPr>
            <w:noProof/>
            <w:webHidden/>
          </w:rPr>
        </w:r>
        <w:r>
          <w:rPr>
            <w:noProof/>
            <w:webHidden/>
          </w:rPr>
          <w:fldChar w:fldCharType="separate"/>
        </w:r>
        <w:r>
          <w:rPr>
            <w:noProof/>
            <w:webHidden/>
          </w:rPr>
          <w:t>24</w:t>
        </w:r>
        <w:r>
          <w:rPr>
            <w:noProof/>
            <w:webHidden/>
          </w:rPr>
          <w:fldChar w:fldCharType="end"/>
        </w:r>
      </w:hyperlink>
    </w:p>
    <w:p w14:paraId="0F739F47" w14:textId="6A53F275" w:rsidR="00E5511A" w:rsidRDefault="00E5511A">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1340110" w:history="1">
        <w:r w:rsidRPr="00195ABA">
          <w:rPr>
            <w:rStyle w:val="Hyperlink"/>
            <w:rFonts w:eastAsia="Arial"/>
            <w:noProof/>
          </w:rPr>
          <w:t>5.3.4</w:t>
        </w:r>
        <w:r>
          <w:rPr>
            <w:rFonts w:asciiTheme="minorHAnsi" w:eastAsiaTheme="minorEastAsia" w:hAnsiTheme="minorHAnsi" w:cstheme="minorBidi"/>
            <w:i w:val="0"/>
            <w:iCs w:val="0"/>
            <w:noProof/>
            <w:sz w:val="22"/>
            <w:szCs w:val="22"/>
            <w:lang w:val="de-DE" w:eastAsia="de-DE"/>
          </w:rPr>
          <w:tab/>
        </w:r>
        <w:r w:rsidRPr="00195ABA">
          <w:rPr>
            <w:rStyle w:val="Hyperlink"/>
            <w:rFonts w:eastAsia="Arial"/>
            <w:noProof/>
          </w:rPr>
          <w:t>Process: Tender Submission</w:t>
        </w:r>
        <w:r>
          <w:rPr>
            <w:noProof/>
            <w:webHidden/>
          </w:rPr>
          <w:tab/>
        </w:r>
        <w:r>
          <w:rPr>
            <w:noProof/>
            <w:webHidden/>
          </w:rPr>
          <w:fldChar w:fldCharType="begin"/>
        </w:r>
        <w:r>
          <w:rPr>
            <w:noProof/>
            <w:webHidden/>
          </w:rPr>
          <w:instrText xml:space="preserve"> PAGEREF _Toc121340110 \h </w:instrText>
        </w:r>
        <w:r>
          <w:rPr>
            <w:noProof/>
            <w:webHidden/>
          </w:rPr>
        </w:r>
        <w:r>
          <w:rPr>
            <w:noProof/>
            <w:webHidden/>
          </w:rPr>
          <w:fldChar w:fldCharType="separate"/>
        </w:r>
        <w:r>
          <w:rPr>
            <w:noProof/>
            <w:webHidden/>
          </w:rPr>
          <w:t>26</w:t>
        </w:r>
        <w:r>
          <w:rPr>
            <w:noProof/>
            <w:webHidden/>
          </w:rPr>
          <w:fldChar w:fldCharType="end"/>
        </w:r>
      </w:hyperlink>
    </w:p>
    <w:p w14:paraId="61B22E20" w14:textId="491A6513" w:rsidR="00E5511A" w:rsidRDefault="00E5511A">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1340111" w:history="1">
        <w:r w:rsidRPr="00195ABA">
          <w:rPr>
            <w:rStyle w:val="Hyperlink"/>
            <w:rFonts w:eastAsia="Arial"/>
            <w:noProof/>
          </w:rPr>
          <w:t>5.3.5</w:t>
        </w:r>
        <w:r>
          <w:rPr>
            <w:rFonts w:asciiTheme="minorHAnsi" w:eastAsiaTheme="minorEastAsia" w:hAnsiTheme="minorHAnsi" w:cstheme="minorBidi"/>
            <w:i w:val="0"/>
            <w:iCs w:val="0"/>
            <w:noProof/>
            <w:sz w:val="22"/>
            <w:szCs w:val="22"/>
            <w:lang w:val="de-DE" w:eastAsia="de-DE"/>
          </w:rPr>
          <w:tab/>
        </w:r>
        <w:r w:rsidRPr="00195ABA">
          <w:rPr>
            <w:rStyle w:val="Hyperlink"/>
            <w:rFonts w:eastAsia="Arial"/>
            <w:noProof/>
          </w:rPr>
          <w:t>Process: Awarding</w:t>
        </w:r>
        <w:r>
          <w:rPr>
            <w:noProof/>
            <w:webHidden/>
          </w:rPr>
          <w:tab/>
        </w:r>
        <w:r>
          <w:rPr>
            <w:noProof/>
            <w:webHidden/>
          </w:rPr>
          <w:fldChar w:fldCharType="begin"/>
        </w:r>
        <w:r>
          <w:rPr>
            <w:noProof/>
            <w:webHidden/>
          </w:rPr>
          <w:instrText xml:space="preserve"> PAGEREF _Toc121340111 \h </w:instrText>
        </w:r>
        <w:r>
          <w:rPr>
            <w:noProof/>
            <w:webHidden/>
          </w:rPr>
        </w:r>
        <w:r>
          <w:rPr>
            <w:noProof/>
            <w:webHidden/>
          </w:rPr>
          <w:fldChar w:fldCharType="separate"/>
        </w:r>
        <w:r>
          <w:rPr>
            <w:noProof/>
            <w:webHidden/>
          </w:rPr>
          <w:t>27</w:t>
        </w:r>
        <w:r>
          <w:rPr>
            <w:noProof/>
            <w:webHidden/>
          </w:rPr>
          <w:fldChar w:fldCharType="end"/>
        </w:r>
      </w:hyperlink>
    </w:p>
    <w:p w14:paraId="0BA063F9" w14:textId="11B6D612"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12" w:history="1">
        <w:r w:rsidRPr="00195ABA">
          <w:rPr>
            <w:rStyle w:val="Hyperlink"/>
            <w:rFonts w:eastAsia="Arial"/>
            <w:noProof/>
          </w:rPr>
          <w:t>5.4</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Notification &amp; Open Procedure activity detailed descriptions</w:t>
        </w:r>
        <w:r>
          <w:rPr>
            <w:noProof/>
            <w:webHidden/>
          </w:rPr>
          <w:tab/>
        </w:r>
        <w:r>
          <w:rPr>
            <w:noProof/>
            <w:webHidden/>
          </w:rPr>
          <w:fldChar w:fldCharType="begin"/>
        </w:r>
        <w:r>
          <w:rPr>
            <w:noProof/>
            <w:webHidden/>
          </w:rPr>
          <w:instrText xml:space="preserve"> PAGEREF _Toc121340112 \h </w:instrText>
        </w:r>
        <w:r>
          <w:rPr>
            <w:noProof/>
            <w:webHidden/>
          </w:rPr>
        </w:r>
        <w:r>
          <w:rPr>
            <w:noProof/>
            <w:webHidden/>
          </w:rPr>
          <w:fldChar w:fldCharType="separate"/>
        </w:r>
        <w:r>
          <w:rPr>
            <w:noProof/>
            <w:webHidden/>
          </w:rPr>
          <w:t>28</w:t>
        </w:r>
        <w:r>
          <w:rPr>
            <w:noProof/>
            <w:webHidden/>
          </w:rPr>
          <w:fldChar w:fldCharType="end"/>
        </w:r>
      </w:hyperlink>
    </w:p>
    <w:p w14:paraId="2327F743" w14:textId="0A6D46BD" w:rsidR="00E5511A" w:rsidRDefault="00E5511A">
      <w:pPr>
        <w:pStyle w:val="Verzeichnis1"/>
        <w:rPr>
          <w:rFonts w:asciiTheme="minorHAnsi" w:eastAsiaTheme="minorEastAsia" w:hAnsiTheme="minorHAnsi" w:cstheme="minorBidi"/>
          <w:b w:val="0"/>
          <w:bCs w:val="0"/>
          <w:caps w:val="0"/>
          <w:noProof/>
          <w:sz w:val="22"/>
          <w:szCs w:val="22"/>
          <w:lang w:val="de-DE" w:eastAsia="de-DE"/>
        </w:rPr>
      </w:pPr>
      <w:hyperlink w:anchor="_Toc121340113" w:history="1">
        <w:r w:rsidRPr="00195ABA">
          <w:rPr>
            <w:rStyle w:val="Hyperlink"/>
            <w:rFonts w:eastAsia="Arial"/>
            <w:noProof/>
          </w:rPr>
          <w:t>6</w:t>
        </w:r>
        <w:r>
          <w:rPr>
            <w:rFonts w:asciiTheme="minorHAnsi" w:eastAsiaTheme="minorEastAsia" w:hAnsiTheme="minorHAnsi" w:cstheme="minorBidi"/>
            <w:b w:val="0"/>
            <w:bCs w:val="0"/>
            <w:caps w:val="0"/>
            <w:noProof/>
            <w:sz w:val="22"/>
            <w:szCs w:val="22"/>
            <w:lang w:val="de-DE" w:eastAsia="de-DE"/>
          </w:rPr>
          <w:tab/>
        </w:r>
        <w:r w:rsidRPr="00195ABA">
          <w:rPr>
            <w:rStyle w:val="Hyperlink"/>
            <w:rFonts w:eastAsia="Arial"/>
            <w:noProof/>
          </w:rPr>
          <w:t>Implementation of Notification &amp; Open Procedure</w:t>
        </w:r>
        <w:r>
          <w:rPr>
            <w:noProof/>
            <w:webHidden/>
          </w:rPr>
          <w:tab/>
        </w:r>
        <w:r>
          <w:rPr>
            <w:noProof/>
            <w:webHidden/>
          </w:rPr>
          <w:fldChar w:fldCharType="begin"/>
        </w:r>
        <w:r>
          <w:rPr>
            <w:noProof/>
            <w:webHidden/>
          </w:rPr>
          <w:instrText xml:space="preserve"> PAGEREF _Toc121340113 \h </w:instrText>
        </w:r>
        <w:r>
          <w:rPr>
            <w:noProof/>
            <w:webHidden/>
          </w:rPr>
        </w:r>
        <w:r>
          <w:rPr>
            <w:noProof/>
            <w:webHidden/>
          </w:rPr>
          <w:fldChar w:fldCharType="separate"/>
        </w:r>
        <w:r>
          <w:rPr>
            <w:noProof/>
            <w:webHidden/>
          </w:rPr>
          <w:t>31</w:t>
        </w:r>
        <w:r>
          <w:rPr>
            <w:noProof/>
            <w:webHidden/>
          </w:rPr>
          <w:fldChar w:fldCharType="end"/>
        </w:r>
      </w:hyperlink>
    </w:p>
    <w:p w14:paraId="4F459AD5" w14:textId="28B7C795"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14" w:history="1">
        <w:r w:rsidRPr="00195ABA">
          <w:rPr>
            <w:rStyle w:val="Hyperlink"/>
            <w:rFonts w:eastAsia="Arial"/>
            <w:noProof/>
          </w:rPr>
          <w:t>6.1</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P001 - Procurement procedure subscription</w:t>
        </w:r>
        <w:r>
          <w:rPr>
            <w:noProof/>
            <w:webHidden/>
          </w:rPr>
          <w:tab/>
        </w:r>
        <w:r>
          <w:rPr>
            <w:noProof/>
            <w:webHidden/>
          </w:rPr>
          <w:fldChar w:fldCharType="begin"/>
        </w:r>
        <w:r>
          <w:rPr>
            <w:noProof/>
            <w:webHidden/>
          </w:rPr>
          <w:instrText xml:space="preserve"> PAGEREF _Toc121340114 \h </w:instrText>
        </w:r>
        <w:r>
          <w:rPr>
            <w:noProof/>
            <w:webHidden/>
          </w:rPr>
        </w:r>
        <w:r>
          <w:rPr>
            <w:noProof/>
            <w:webHidden/>
          </w:rPr>
          <w:fldChar w:fldCharType="separate"/>
        </w:r>
        <w:r>
          <w:rPr>
            <w:noProof/>
            <w:webHidden/>
          </w:rPr>
          <w:t>31</w:t>
        </w:r>
        <w:r>
          <w:rPr>
            <w:noProof/>
            <w:webHidden/>
          </w:rPr>
          <w:fldChar w:fldCharType="end"/>
        </w:r>
      </w:hyperlink>
    </w:p>
    <w:p w14:paraId="3C51C0E2" w14:textId="14E749DA"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15" w:history="1">
        <w:r w:rsidRPr="00195ABA">
          <w:rPr>
            <w:rStyle w:val="Hyperlink"/>
            <w:rFonts w:eastAsia="Arial"/>
            <w:noProof/>
          </w:rPr>
          <w:t>6.2</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P002 - Procurement document access</w:t>
        </w:r>
        <w:r>
          <w:rPr>
            <w:noProof/>
            <w:webHidden/>
          </w:rPr>
          <w:tab/>
        </w:r>
        <w:r>
          <w:rPr>
            <w:noProof/>
            <w:webHidden/>
          </w:rPr>
          <w:fldChar w:fldCharType="begin"/>
        </w:r>
        <w:r>
          <w:rPr>
            <w:noProof/>
            <w:webHidden/>
          </w:rPr>
          <w:instrText xml:space="preserve"> PAGEREF _Toc121340115 \h </w:instrText>
        </w:r>
        <w:r>
          <w:rPr>
            <w:noProof/>
            <w:webHidden/>
          </w:rPr>
        </w:r>
        <w:r>
          <w:rPr>
            <w:noProof/>
            <w:webHidden/>
          </w:rPr>
          <w:fldChar w:fldCharType="separate"/>
        </w:r>
        <w:r>
          <w:rPr>
            <w:noProof/>
            <w:webHidden/>
          </w:rPr>
          <w:t>31</w:t>
        </w:r>
        <w:r>
          <w:rPr>
            <w:noProof/>
            <w:webHidden/>
          </w:rPr>
          <w:fldChar w:fldCharType="end"/>
        </w:r>
      </w:hyperlink>
    </w:p>
    <w:p w14:paraId="27618056" w14:textId="121D00A8"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16" w:history="1">
        <w:r w:rsidRPr="00195ABA">
          <w:rPr>
            <w:rStyle w:val="Hyperlink"/>
            <w:rFonts w:eastAsia="Arial"/>
            <w:noProof/>
          </w:rPr>
          <w:t>6.3</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P003 - Tender Submission</w:t>
        </w:r>
        <w:r>
          <w:rPr>
            <w:noProof/>
            <w:webHidden/>
          </w:rPr>
          <w:tab/>
        </w:r>
        <w:r>
          <w:rPr>
            <w:noProof/>
            <w:webHidden/>
          </w:rPr>
          <w:fldChar w:fldCharType="begin"/>
        </w:r>
        <w:r>
          <w:rPr>
            <w:noProof/>
            <w:webHidden/>
          </w:rPr>
          <w:instrText xml:space="preserve"> PAGEREF _Toc121340116 \h </w:instrText>
        </w:r>
        <w:r>
          <w:rPr>
            <w:noProof/>
            <w:webHidden/>
          </w:rPr>
        </w:r>
        <w:r>
          <w:rPr>
            <w:noProof/>
            <w:webHidden/>
          </w:rPr>
          <w:fldChar w:fldCharType="separate"/>
        </w:r>
        <w:r>
          <w:rPr>
            <w:noProof/>
            <w:webHidden/>
          </w:rPr>
          <w:t>32</w:t>
        </w:r>
        <w:r>
          <w:rPr>
            <w:noProof/>
            <w:webHidden/>
          </w:rPr>
          <w:fldChar w:fldCharType="end"/>
        </w:r>
      </w:hyperlink>
    </w:p>
    <w:p w14:paraId="62851BBD" w14:textId="50E89ACA"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17" w:history="1">
        <w:r w:rsidRPr="00195ABA">
          <w:rPr>
            <w:rStyle w:val="Hyperlink"/>
            <w:rFonts w:eastAsia="Arial"/>
            <w:noProof/>
          </w:rPr>
          <w:t>6.4</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P004 - Call for Tenders Question and Answers</w:t>
        </w:r>
        <w:r>
          <w:rPr>
            <w:noProof/>
            <w:webHidden/>
          </w:rPr>
          <w:tab/>
        </w:r>
        <w:r>
          <w:rPr>
            <w:noProof/>
            <w:webHidden/>
          </w:rPr>
          <w:fldChar w:fldCharType="begin"/>
        </w:r>
        <w:r>
          <w:rPr>
            <w:noProof/>
            <w:webHidden/>
          </w:rPr>
          <w:instrText xml:space="preserve"> PAGEREF _Toc121340117 \h </w:instrText>
        </w:r>
        <w:r>
          <w:rPr>
            <w:noProof/>
            <w:webHidden/>
          </w:rPr>
        </w:r>
        <w:r>
          <w:rPr>
            <w:noProof/>
            <w:webHidden/>
          </w:rPr>
          <w:fldChar w:fldCharType="separate"/>
        </w:r>
        <w:r>
          <w:rPr>
            <w:noProof/>
            <w:webHidden/>
          </w:rPr>
          <w:t>32</w:t>
        </w:r>
        <w:r>
          <w:rPr>
            <w:noProof/>
            <w:webHidden/>
          </w:rPr>
          <w:fldChar w:fldCharType="end"/>
        </w:r>
      </w:hyperlink>
    </w:p>
    <w:p w14:paraId="2785F9DA" w14:textId="18C129D4"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18" w:history="1">
        <w:r w:rsidRPr="00195ABA">
          <w:rPr>
            <w:rStyle w:val="Hyperlink"/>
            <w:rFonts w:eastAsia="Arial"/>
            <w:noProof/>
          </w:rPr>
          <w:t>6.5</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P005 - Tender Clarification</w:t>
        </w:r>
        <w:r>
          <w:rPr>
            <w:noProof/>
            <w:webHidden/>
          </w:rPr>
          <w:tab/>
        </w:r>
        <w:r>
          <w:rPr>
            <w:noProof/>
            <w:webHidden/>
          </w:rPr>
          <w:fldChar w:fldCharType="begin"/>
        </w:r>
        <w:r>
          <w:rPr>
            <w:noProof/>
            <w:webHidden/>
          </w:rPr>
          <w:instrText xml:space="preserve"> PAGEREF _Toc121340118 \h </w:instrText>
        </w:r>
        <w:r>
          <w:rPr>
            <w:noProof/>
            <w:webHidden/>
          </w:rPr>
        </w:r>
        <w:r>
          <w:rPr>
            <w:noProof/>
            <w:webHidden/>
          </w:rPr>
          <w:fldChar w:fldCharType="separate"/>
        </w:r>
        <w:r>
          <w:rPr>
            <w:noProof/>
            <w:webHidden/>
          </w:rPr>
          <w:t>32</w:t>
        </w:r>
        <w:r>
          <w:rPr>
            <w:noProof/>
            <w:webHidden/>
          </w:rPr>
          <w:fldChar w:fldCharType="end"/>
        </w:r>
      </w:hyperlink>
    </w:p>
    <w:p w14:paraId="59CEF204" w14:textId="037ECEB5"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19" w:history="1">
        <w:r w:rsidRPr="00195ABA">
          <w:rPr>
            <w:rStyle w:val="Hyperlink"/>
            <w:rFonts w:eastAsia="Arial"/>
            <w:noProof/>
          </w:rPr>
          <w:t>6.6</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P006 - Search Notices</w:t>
        </w:r>
        <w:r>
          <w:rPr>
            <w:noProof/>
            <w:webHidden/>
          </w:rPr>
          <w:tab/>
        </w:r>
        <w:r>
          <w:rPr>
            <w:noProof/>
            <w:webHidden/>
          </w:rPr>
          <w:fldChar w:fldCharType="begin"/>
        </w:r>
        <w:r>
          <w:rPr>
            <w:noProof/>
            <w:webHidden/>
          </w:rPr>
          <w:instrText xml:space="preserve"> PAGEREF _Toc121340119 \h </w:instrText>
        </w:r>
        <w:r>
          <w:rPr>
            <w:noProof/>
            <w:webHidden/>
          </w:rPr>
        </w:r>
        <w:r>
          <w:rPr>
            <w:noProof/>
            <w:webHidden/>
          </w:rPr>
          <w:fldChar w:fldCharType="separate"/>
        </w:r>
        <w:r>
          <w:rPr>
            <w:noProof/>
            <w:webHidden/>
          </w:rPr>
          <w:t>32</w:t>
        </w:r>
        <w:r>
          <w:rPr>
            <w:noProof/>
            <w:webHidden/>
          </w:rPr>
          <w:fldChar w:fldCharType="end"/>
        </w:r>
      </w:hyperlink>
    </w:p>
    <w:p w14:paraId="73276AC7" w14:textId="34F2B7BA"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20" w:history="1">
        <w:r w:rsidRPr="00195ABA">
          <w:rPr>
            <w:rStyle w:val="Hyperlink"/>
            <w:rFonts w:eastAsia="Arial"/>
            <w:noProof/>
          </w:rPr>
          <w:t>6.7</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P007 - Tender Withdrawal</w:t>
        </w:r>
        <w:r>
          <w:rPr>
            <w:noProof/>
            <w:webHidden/>
          </w:rPr>
          <w:tab/>
        </w:r>
        <w:r>
          <w:rPr>
            <w:noProof/>
            <w:webHidden/>
          </w:rPr>
          <w:fldChar w:fldCharType="begin"/>
        </w:r>
        <w:r>
          <w:rPr>
            <w:noProof/>
            <w:webHidden/>
          </w:rPr>
          <w:instrText xml:space="preserve"> PAGEREF _Toc121340120 \h </w:instrText>
        </w:r>
        <w:r>
          <w:rPr>
            <w:noProof/>
            <w:webHidden/>
          </w:rPr>
        </w:r>
        <w:r>
          <w:rPr>
            <w:noProof/>
            <w:webHidden/>
          </w:rPr>
          <w:fldChar w:fldCharType="separate"/>
        </w:r>
        <w:r>
          <w:rPr>
            <w:noProof/>
            <w:webHidden/>
          </w:rPr>
          <w:t>33</w:t>
        </w:r>
        <w:r>
          <w:rPr>
            <w:noProof/>
            <w:webHidden/>
          </w:rPr>
          <w:fldChar w:fldCharType="end"/>
        </w:r>
      </w:hyperlink>
    </w:p>
    <w:p w14:paraId="4A3840A4" w14:textId="637A86CB"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21" w:history="1">
        <w:r w:rsidRPr="00195ABA">
          <w:rPr>
            <w:rStyle w:val="Hyperlink"/>
            <w:rFonts w:eastAsia="Arial"/>
            <w:noProof/>
          </w:rPr>
          <w:t>6.8</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P008 - Publish Notice</w:t>
        </w:r>
        <w:r>
          <w:rPr>
            <w:noProof/>
            <w:webHidden/>
          </w:rPr>
          <w:tab/>
        </w:r>
        <w:r>
          <w:rPr>
            <w:noProof/>
            <w:webHidden/>
          </w:rPr>
          <w:fldChar w:fldCharType="begin"/>
        </w:r>
        <w:r>
          <w:rPr>
            <w:noProof/>
            <w:webHidden/>
          </w:rPr>
          <w:instrText xml:space="preserve"> PAGEREF _Toc121340121 \h </w:instrText>
        </w:r>
        <w:r>
          <w:rPr>
            <w:noProof/>
            <w:webHidden/>
          </w:rPr>
        </w:r>
        <w:r>
          <w:rPr>
            <w:noProof/>
            <w:webHidden/>
          </w:rPr>
          <w:fldChar w:fldCharType="separate"/>
        </w:r>
        <w:r>
          <w:rPr>
            <w:noProof/>
            <w:webHidden/>
          </w:rPr>
          <w:t>33</w:t>
        </w:r>
        <w:r>
          <w:rPr>
            <w:noProof/>
            <w:webHidden/>
          </w:rPr>
          <w:fldChar w:fldCharType="end"/>
        </w:r>
      </w:hyperlink>
    </w:p>
    <w:p w14:paraId="6B14A03A" w14:textId="21F4CD6A"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22" w:history="1">
        <w:r w:rsidRPr="00195ABA">
          <w:rPr>
            <w:rStyle w:val="Hyperlink"/>
            <w:rFonts w:eastAsia="Arial"/>
            <w:noProof/>
          </w:rPr>
          <w:t>6.9</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P009 - Notify Awarding</w:t>
        </w:r>
        <w:r>
          <w:rPr>
            <w:noProof/>
            <w:webHidden/>
          </w:rPr>
          <w:tab/>
        </w:r>
        <w:r>
          <w:rPr>
            <w:noProof/>
            <w:webHidden/>
          </w:rPr>
          <w:fldChar w:fldCharType="begin"/>
        </w:r>
        <w:r>
          <w:rPr>
            <w:noProof/>
            <w:webHidden/>
          </w:rPr>
          <w:instrText xml:space="preserve"> PAGEREF _Toc121340122 \h </w:instrText>
        </w:r>
        <w:r>
          <w:rPr>
            <w:noProof/>
            <w:webHidden/>
          </w:rPr>
        </w:r>
        <w:r>
          <w:rPr>
            <w:noProof/>
            <w:webHidden/>
          </w:rPr>
          <w:fldChar w:fldCharType="separate"/>
        </w:r>
        <w:r>
          <w:rPr>
            <w:noProof/>
            <w:webHidden/>
          </w:rPr>
          <w:t>33</w:t>
        </w:r>
        <w:r>
          <w:rPr>
            <w:noProof/>
            <w:webHidden/>
          </w:rPr>
          <w:fldChar w:fldCharType="end"/>
        </w:r>
      </w:hyperlink>
    </w:p>
    <w:p w14:paraId="1153CA4F" w14:textId="51378979"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23" w:history="1">
        <w:r w:rsidRPr="00195ABA">
          <w:rPr>
            <w:rStyle w:val="Hyperlink"/>
            <w:rFonts w:eastAsia="Arial"/>
            <w:noProof/>
          </w:rPr>
          <w:t>6.10</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BIS - P010 – Tendering Message Response</w:t>
        </w:r>
        <w:r>
          <w:rPr>
            <w:noProof/>
            <w:webHidden/>
          </w:rPr>
          <w:tab/>
        </w:r>
        <w:r>
          <w:rPr>
            <w:noProof/>
            <w:webHidden/>
          </w:rPr>
          <w:fldChar w:fldCharType="begin"/>
        </w:r>
        <w:r>
          <w:rPr>
            <w:noProof/>
            <w:webHidden/>
          </w:rPr>
          <w:instrText xml:space="preserve"> PAGEREF _Toc121340123 \h </w:instrText>
        </w:r>
        <w:r>
          <w:rPr>
            <w:noProof/>
            <w:webHidden/>
          </w:rPr>
        </w:r>
        <w:r>
          <w:rPr>
            <w:noProof/>
            <w:webHidden/>
          </w:rPr>
          <w:fldChar w:fldCharType="separate"/>
        </w:r>
        <w:r>
          <w:rPr>
            <w:noProof/>
            <w:webHidden/>
          </w:rPr>
          <w:t>33</w:t>
        </w:r>
        <w:r>
          <w:rPr>
            <w:noProof/>
            <w:webHidden/>
          </w:rPr>
          <w:fldChar w:fldCharType="end"/>
        </w:r>
      </w:hyperlink>
    </w:p>
    <w:p w14:paraId="5684E847" w14:textId="5C5411C9"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24" w:history="1">
        <w:r w:rsidRPr="00195ABA">
          <w:rPr>
            <w:rStyle w:val="Hyperlink"/>
            <w:rFonts w:eastAsia="Arial"/>
            <w:noProof/>
          </w:rPr>
          <w:t>6.11</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Peppol Code Lists used in Notification &amp; Open Procedure</w:t>
        </w:r>
        <w:r>
          <w:rPr>
            <w:noProof/>
            <w:webHidden/>
          </w:rPr>
          <w:tab/>
        </w:r>
        <w:r>
          <w:rPr>
            <w:noProof/>
            <w:webHidden/>
          </w:rPr>
          <w:fldChar w:fldCharType="begin"/>
        </w:r>
        <w:r>
          <w:rPr>
            <w:noProof/>
            <w:webHidden/>
          </w:rPr>
          <w:instrText xml:space="preserve"> PAGEREF _Toc121340124 \h </w:instrText>
        </w:r>
        <w:r>
          <w:rPr>
            <w:noProof/>
            <w:webHidden/>
          </w:rPr>
        </w:r>
        <w:r>
          <w:rPr>
            <w:noProof/>
            <w:webHidden/>
          </w:rPr>
          <w:fldChar w:fldCharType="separate"/>
        </w:r>
        <w:r>
          <w:rPr>
            <w:noProof/>
            <w:webHidden/>
          </w:rPr>
          <w:t>34</w:t>
        </w:r>
        <w:r>
          <w:rPr>
            <w:noProof/>
            <w:webHidden/>
          </w:rPr>
          <w:fldChar w:fldCharType="end"/>
        </w:r>
      </w:hyperlink>
    </w:p>
    <w:p w14:paraId="43CFD2BF" w14:textId="663B1249" w:rsidR="00E5511A" w:rsidRDefault="00E5511A">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1340125" w:history="1">
        <w:r w:rsidRPr="00195ABA">
          <w:rPr>
            <w:rStyle w:val="Hyperlink"/>
            <w:rFonts w:eastAsia="Arial"/>
            <w:noProof/>
          </w:rPr>
          <w:t>6.12</w:t>
        </w:r>
        <w:r>
          <w:rPr>
            <w:rFonts w:asciiTheme="minorHAnsi" w:eastAsiaTheme="minorEastAsia" w:hAnsiTheme="minorHAnsi" w:cstheme="minorBidi"/>
            <w:smallCaps w:val="0"/>
            <w:noProof/>
            <w:sz w:val="22"/>
            <w:szCs w:val="22"/>
            <w:lang w:val="de-DE" w:eastAsia="de-DE"/>
          </w:rPr>
          <w:tab/>
        </w:r>
        <w:r w:rsidRPr="00195ABA">
          <w:rPr>
            <w:rStyle w:val="Hyperlink"/>
            <w:rFonts w:eastAsia="Arial"/>
            <w:noProof/>
          </w:rPr>
          <w:t>Other artifacts used in Notification &amp; Open Procedure</w:t>
        </w:r>
        <w:r>
          <w:rPr>
            <w:noProof/>
            <w:webHidden/>
          </w:rPr>
          <w:tab/>
        </w:r>
        <w:r>
          <w:rPr>
            <w:noProof/>
            <w:webHidden/>
          </w:rPr>
          <w:fldChar w:fldCharType="begin"/>
        </w:r>
        <w:r>
          <w:rPr>
            <w:noProof/>
            <w:webHidden/>
          </w:rPr>
          <w:instrText xml:space="preserve"> PAGEREF _Toc121340125 \h </w:instrText>
        </w:r>
        <w:r>
          <w:rPr>
            <w:noProof/>
            <w:webHidden/>
          </w:rPr>
        </w:r>
        <w:r>
          <w:rPr>
            <w:noProof/>
            <w:webHidden/>
          </w:rPr>
          <w:fldChar w:fldCharType="separate"/>
        </w:r>
        <w:r>
          <w:rPr>
            <w:noProof/>
            <w:webHidden/>
          </w:rPr>
          <w:t>34</w:t>
        </w:r>
        <w:r>
          <w:rPr>
            <w:noProof/>
            <w:webHidden/>
          </w:rPr>
          <w:fldChar w:fldCharType="end"/>
        </w:r>
      </w:hyperlink>
    </w:p>
    <w:p w14:paraId="16D4B2E5" w14:textId="62FC6111" w:rsidR="00E5511A" w:rsidRDefault="00E5511A">
      <w:pPr>
        <w:pStyle w:val="Verzeichnis1"/>
        <w:rPr>
          <w:rFonts w:asciiTheme="minorHAnsi" w:eastAsiaTheme="minorEastAsia" w:hAnsiTheme="minorHAnsi" w:cstheme="minorBidi"/>
          <w:b w:val="0"/>
          <w:bCs w:val="0"/>
          <w:caps w:val="0"/>
          <w:noProof/>
          <w:sz w:val="22"/>
          <w:szCs w:val="22"/>
          <w:lang w:val="de-DE" w:eastAsia="de-DE"/>
        </w:rPr>
      </w:pPr>
      <w:hyperlink w:anchor="_Toc121340126" w:history="1">
        <w:r w:rsidRPr="00195ABA">
          <w:rPr>
            <w:rStyle w:val="Hyperlink"/>
            <w:rFonts w:eastAsia="Arial"/>
            <w:noProof/>
          </w:rPr>
          <w:t>External References</w:t>
        </w:r>
        <w:r>
          <w:rPr>
            <w:noProof/>
            <w:webHidden/>
          </w:rPr>
          <w:tab/>
        </w:r>
        <w:r>
          <w:rPr>
            <w:noProof/>
            <w:webHidden/>
          </w:rPr>
          <w:fldChar w:fldCharType="begin"/>
        </w:r>
        <w:r>
          <w:rPr>
            <w:noProof/>
            <w:webHidden/>
          </w:rPr>
          <w:instrText xml:space="preserve"> PAGEREF _Toc121340126 \h </w:instrText>
        </w:r>
        <w:r>
          <w:rPr>
            <w:noProof/>
            <w:webHidden/>
          </w:rPr>
        </w:r>
        <w:r>
          <w:rPr>
            <w:noProof/>
            <w:webHidden/>
          </w:rPr>
          <w:fldChar w:fldCharType="separate"/>
        </w:r>
        <w:r>
          <w:rPr>
            <w:noProof/>
            <w:webHidden/>
          </w:rPr>
          <w:t>35</w:t>
        </w:r>
        <w:r>
          <w:rPr>
            <w:noProof/>
            <w:webHidden/>
          </w:rPr>
          <w:fldChar w:fldCharType="end"/>
        </w:r>
      </w:hyperlink>
    </w:p>
    <w:p w14:paraId="67DAC163" w14:textId="78DFB5EF" w:rsidR="00093540" w:rsidRDefault="00A045BC">
      <w:pPr>
        <w:rPr>
          <w:b/>
          <w:bCs/>
        </w:rPr>
      </w:pPr>
      <w:r>
        <w:rPr>
          <w:b/>
          <w:bCs/>
        </w:rPr>
        <w:fldChar w:fldCharType="end"/>
      </w:r>
    </w:p>
    <w:p w14:paraId="4E39D725"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1BFF7AAA" w14:textId="77777777" w:rsidR="00093540" w:rsidRDefault="00093540">
      <w:pPr>
        <w:rPr>
          <w:rFonts w:ascii="Arial" w:eastAsia="Arial" w:hAnsi="Arial" w:cs="Arial"/>
          <w:sz w:val="20"/>
          <w:szCs w:val="20"/>
        </w:rPr>
      </w:pPr>
    </w:p>
    <w:p w14:paraId="33118587" w14:textId="77777777" w:rsidR="00093540" w:rsidRDefault="00093540">
      <w:pPr>
        <w:rPr>
          <w:rFonts w:ascii="Arial" w:eastAsia="Arial" w:hAnsi="Arial" w:cs="Arial"/>
          <w:sz w:val="20"/>
          <w:szCs w:val="20"/>
        </w:rPr>
      </w:pPr>
    </w:p>
    <w:p w14:paraId="423C679B" w14:textId="77777777" w:rsidR="00093540" w:rsidRDefault="00A045BC">
      <w:pPr>
        <w:tabs>
          <w:tab w:val="left" w:pos="4170"/>
        </w:tabs>
        <w:rPr>
          <w:b/>
          <w:sz w:val="28"/>
          <w:szCs w:val="28"/>
        </w:rPr>
      </w:pPr>
      <w:r>
        <w:rPr>
          <w:b/>
          <w:sz w:val="28"/>
          <w:szCs w:val="28"/>
        </w:rPr>
        <w:t>List of Tables</w:t>
      </w:r>
    </w:p>
    <w:p w14:paraId="225F7DCD" w14:textId="77777777" w:rsidR="00093540" w:rsidRDefault="00093540">
      <w:pPr>
        <w:rPr>
          <w:rFonts w:ascii="Arial" w:eastAsia="Arial" w:hAnsi="Arial" w:cs="Arial"/>
          <w:sz w:val="20"/>
          <w:szCs w:val="20"/>
        </w:rPr>
      </w:pPr>
    </w:p>
    <w:p w14:paraId="4469E8CE" w14:textId="77777777" w:rsidR="00093540" w:rsidRDefault="00A045BC">
      <w:pPr>
        <w:pStyle w:val="Abbildungsverzeichnis"/>
        <w:tabs>
          <w:tab w:val="right" w:leader="dot" w:pos="10027"/>
        </w:tabs>
        <w:rPr>
          <w:rFonts w:eastAsia="Calibri"/>
          <w:smallCaps w:val="0"/>
          <w:sz w:val="22"/>
          <w:szCs w:val="22"/>
          <w:lang w:val="en-GB" w:eastAsia="en-GB"/>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95232631" w:tooltip="#_Toc95232631" w:history="1">
        <w:r>
          <w:rPr>
            <w:rStyle w:val="Hyperlink"/>
            <w:rFonts w:eastAsia="Arial"/>
          </w:rPr>
          <w:t>Table 1: Peppol BISs supporting the open procedure</w:t>
        </w:r>
        <w:r>
          <w:tab/>
        </w:r>
        <w:r>
          <w:fldChar w:fldCharType="begin"/>
        </w:r>
        <w:r>
          <w:instrText xml:space="preserve"> PAGEREF _Toc95232631 \h </w:instrText>
        </w:r>
        <w:r>
          <w:fldChar w:fldCharType="separate"/>
        </w:r>
        <w:r>
          <w:t>8</w:t>
        </w:r>
        <w:r>
          <w:fldChar w:fldCharType="end"/>
        </w:r>
      </w:hyperlink>
    </w:p>
    <w:p w14:paraId="2E14FDAE"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32" w:tooltip="#_Toc95232632" w:history="1">
        <w:r w:rsidR="00A045BC">
          <w:rPr>
            <w:rStyle w:val="Hyperlink"/>
            <w:rFonts w:eastAsia="Arial"/>
          </w:rPr>
          <w:t>Table 2: Goals of the Notification &amp; Open Procedure Guideline</w:t>
        </w:r>
        <w:r w:rsidR="00A045BC">
          <w:tab/>
        </w:r>
        <w:r w:rsidR="00A045BC">
          <w:fldChar w:fldCharType="begin"/>
        </w:r>
        <w:r w:rsidR="00A045BC">
          <w:instrText xml:space="preserve"> PAGEREF _Toc95232632 \h </w:instrText>
        </w:r>
        <w:r w:rsidR="00A045BC">
          <w:fldChar w:fldCharType="separate"/>
        </w:r>
        <w:r w:rsidR="00A045BC">
          <w:t>8</w:t>
        </w:r>
        <w:r w:rsidR="00A045BC">
          <w:fldChar w:fldCharType="end"/>
        </w:r>
      </w:hyperlink>
    </w:p>
    <w:p w14:paraId="7654C3B1"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33" w:tooltip="#_Toc95232633" w:history="1">
        <w:r w:rsidR="00A045BC">
          <w:rPr>
            <w:rStyle w:val="Hyperlink"/>
            <w:rFonts w:eastAsia="Arial"/>
          </w:rPr>
          <w:t>Table 3: High level business requirements</w:t>
        </w:r>
        <w:r w:rsidR="00A045BC">
          <w:tab/>
        </w:r>
        <w:r w:rsidR="00A045BC">
          <w:fldChar w:fldCharType="begin"/>
        </w:r>
        <w:r w:rsidR="00A045BC">
          <w:instrText xml:space="preserve"> PAGEREF _Toc95232633 \h </w:instrText>
        </w:r>
        <w:r w:rsidR="00A045BC">
          <w:fldChar w:fldCharType="separate"/>
        </w:r>
        <w:r w:rsidR="00A045BC">
          <w:t>13</w:t>
        </w:r>
        <w:r w:rsidR="00A045BC">
          <w:fldChar w:fldCharType="end"/>
        </w:r>
      </w:hyperlink>
    </w:p>
    <w:p w14:paraId="2CE44215"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34" w:tooltip="#_Toc95232634" w:history="1">
        <w:r w:rsidR="00A045BC">
          <w:rPr>
            <w:rStyle w:val="Hyperlink"/>
            <w:rFonts w:eastAsia="Arial"/>
          </w:rPr>
          <w:t>Table 4: Business partners</w:t>
        </w:r>
        <w:r w:rsidR="00A045BC">
          <w:tab/>
        </w:r>
        <w:r w:rsidR="00A045BC">
          <w:fldChar w:fldCharType="begin"/>
        </w:r>
        <w:r w:rsidR="00A045BC">
          <w:instrText xml:space="preserve"> PAGEREF _Toc95232634 \h </w:instrText>
        </w:r>
        <w:r w:rsidR="00A045BC">
          <w:fldChar w:fldCharType="separate"/>
        </w:r>
        <w:r w:rsidR="00A045BC">
          <w:t>19</w:t>
        </w:r>
        <w:r w:rsidR="00A045BC">
          <w:fldChar w:fldCharType="end"/>
        </w:r>
      </w:hyperlink>
    </w:p>
    <w:p w14:paraId="4BC7DEF1"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35" w:tooltip="#_Toc95232635" w:history="1">
        <w:r w:rsidR="00A045BC">
          <w:rPr>
            <w:rStyle w:val="Hyperlink"/>
            <w:rFonts w:eastAsia="Arial"/>
          </w:rPr>
          <w:t>Table 5: Roles &amp; Actors</w:t>
        </w:r>
        <w:r w:rsidR="00A045BC">
          <w:tab/>
        </w:r>
        <w:r w:rsidR="00A045BC">
          <w:fldChar w:fldCharType="begin"/>
        </w:r>
        <w:r w:rsidR="00A045BC">
          <w:instrText xml:space="preserve"> PAGEREF _Toc95232635 \h </w:instrText>
        </w:r>
        <w:r w:rsidR="00A045BC">
          <w:fldChar w:fldCharType="separate"/>
        </w:r>
        <w:r w:rsidR="00A045BC">
          <w:t>19</w:t>
        </w:r>
        <w:r w:rsidR="00A045BC">
          <w:fldChar w:fldCharType="end"/>
        </w:r>
      </w:hyperlink>
    </w:p>
    <w:p w14:paraId="4DC0B00C"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36" w:tooltip="#_Toc95232636" w:history="1">
        <w:r w:rsidR="00A045BC">
          <w:rPr>
            <w:rStyle w:val="Hyperlink"/>
            <w:rFonts w:eastAsia="Arial"/>
          </w:rPr>
          <w:t>Table 6:Conditions of the open Procedure</w:t>
        </w:r>
        <w:r w:rsidR="00A045BC">
          <w:tab/>
        </w:r>
        <w:r w:rsidR="00A045BC">
          <w:fldChar w:fldCharType="begin"/>
        </w:r>
        <w:r w:rsidR="00A045BC">
          <w:instrText xml:space="preserve"> PAGEREF _Toc95232636 \h </w:instrText>
        </w:r>
        <w:r w:rsidR="00A045BC">
          <w:fldChar w:fldCharType="separate"/>
        </w:r>
        <w:r w:rsidR="00A045BC">
          <w:t>21</w:t>
        </w:r>
        <w:r w:rsidR="00A045BC">
          <w:fldChar w:fldCharType="end"/>
        </w:r>
      </w:hyperlink>
    </w:p>
    <w:p w14:paraId="742E96CC"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37" w:tooltip="#_Toc95232637" w:history="1">
        <w:r w:rsidR="00A045BC">
          <w:rPr>
            <w:rStyle w:val="Hyperlink"/>
            <w:rFonts w:eastAsia="Arial"/>
          </w:rPr>
          <w:t>Table 7: activity detailed descriptions</w:t>
        </w:r>
        <w:r w:rsidR="00A045BC">
          <w:tab/>
        </w:r>
        <w:r w:rsidR="00A045BC">
          <w:fldChar w:fldCharType="begin"/>
        </w:r>
        <w:r w:rsidR="00A045BC">
          <w:instrText xml:space="preserve"> PAGEREF _Toc95232637 \h </w:instrText>
        </w:r>
        <w:r w:rsidR="00A045BC">
          <w:fldChar w:fldCharType="separate"/>
        </w:r>
        <w:r w:rsidR="00A045BC">
          <w:t>28</w:t>
        </w:r>
        <w:r w:rsidR="00A045BC">
          <w:fldChar w:fldCharType="end"/>
        </w:r>
      </w:hyperlink>
    </w:p>
    <w:p w14:paraId="3A5BF32A" w14:textId="77777777" w:rsidR="00093540" w:rsidRDefault="00A045BC">
      <w:pPr>
        <w:rPr>
          <w:rFonts w:ascii="Arial" w:eastAsia="Arial" w:hAnsi="Arial" w:cs="Arial"/>
          <w:sz w:val="20"/>
          <w:szCs w:val="20"/>
        </w:rPr>
      </w:pPr>
      <w:r>
        <w:rPr>
          <w:rFonts w:ascii="Arial" w:eastAsia="Arial" w:hAnsi="Arial" w:cs="Arial"/>
          <w:sz w:val="20"/>
          <w:szCs w:val="20"/>
        </w:rPr>
        <w:fldChar w:fldCharType="end"/>
      </w:r>
    </w:p>
    <w:p w14:paraId="748C7130" w14:textId="77777777" w:rsidR="00093540" w:rsidRDefault="00093540">
      <w:pPr>
        <w:rPr>
          <w:rFonts w:ascii="Arial" w:eastAsia="Arial" w:hAnsi="Arial" w:cs="Arial"/>
          <w:sz w:val="20"/>
          <w:szCs w:val="20"/>
        </w:rPr>
      </w:pPr>
    </w:p>
    <w:p w14:paraId="4ADF43F6" w14:textId="77777777" w:rsidR="00093540" w:rsidRDefault="00A045BC">
      <w:pPr>
        <w:tabs>
          <w:tab w:val="left" w:pos="4170"/>
        </w:tabs>
        <w:rPr>
          <w:b/>
          <w:sz w:val="28"/>
          <w:szCs w:val="28"/>
        </w:rPr>
      </w:pPr>
      <w:r>
        <w:rPr>
          <w:b/>
          <w:sz w:val="28"/>
          <w:szCs w:val="28"/>
        </w:rPr>
        <w:t>List of Figures</w:t>
      </w:r>
    </w:p>
    <w:p w14:paraId="723F0237" w14:textId="77777777" w:rsidR="00093540" w:rsidRDefault="00093540">
      <w:pPr>
        <w:rPr>
          <w:rFonts w:ascii="Arial" w:eastAsia="Arial" w:hAnsi="Arial" w:cs="Arial"/>
          <w:sz w:val="20"/>
          <w:szCs w:val="20"/>
        </w:rPr>
      </w:pPr>
    </w:p>
    <w:p w14:paraId="7644ED9D" w14:textId="77777777" w:rsidR="00093540" w:rsidRDefault="00A045BC">
      <w:pPr>
        <w:pStyle w:val="Abbildungsverzeichnis"/>
        <w:tabs>
          <w:tab w:val="right" w:leader="dot" w:pos="10027"/>
        </w:tabs>
        <w:rPr>
          <w:rFonts w:eastAsia="Calibri"/>
          <w:smallCaps w:val="0"/>
          <w:sz w:val="22"/>
          <w:szCs w:val="22"/>
          <w:lang w:val="en-GB" w:eastAsia="en-GB"/>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95232638" w:tooltip="#_Toc95232638" w:history="1">
        <w:r>
          <w:rPr>
            <w:rStyle w:val="Hyperlink"/>
            <w:rFonts w:eastAsia="Arial"/>
          </w:rPr>
          <w:t>Figure 1: Flow of Transactions Open procedure Key Example</w:t>
        </w:r>
        <w:r>
          <w:tab/>
        </w:r>
        <w:r>
          <w:fldChar w:fldCharType="begin"/>
        </w:r>
        <w:r>
          <w:instrText xml:space="preserve"> PAGEREF _Toc95232638 \h </w:instrText>
        </w:r>
        <w:r>
          <w:fldChar w:fldCharType="separate"/>
        </w:r>
        <w:r>
          <w:t>16</w:t>
        </w:r>
        <w:r>
          <w:fldChar w:fldCharType="end"/>
        </w:r>
      </w:hyperlink>
    </w:p>
    <w:p w14:paraId="4D5CA721"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39" w:tooltip="#_Toc95232639" w:history="1">
        <w:r w:rsidR="00A045BC">
          <w:rPr>
            <w:rStyle w:val="Hyperlink"/>
            <w:rFonts w:eastAsia="Arial"/>
          </w:rPr>
          <w:t>Figure 2: Open procedure use cases</w:t>
        </w:r>
        <w:r w:rsidR="00A045BC">
          <w:tab/>
        </w:r>
        <w:r w:rsidR="00A045BC">
          <w:fldChar w:fldCharType="begin"/>
        </w:r>
        <w:r w:rsidR="00A045BC">
          <w:instrText xml:space="preserve"> PAGEREF _Toc95232639 \h </w:instrText>
        </w:r>
        <w:r w:rsidR="00A045BC">
          <w:fldChar w:fldCharType="separate"/>
        </w:r>
        <w:r w:rsidR="00A045BC">
          <w:t>20</w:t>
        </w:r>
        <w:r w:rsidR="00A045BC">
          <w:fldChar w:fldCharType="end"/>
        </w:r>
      </w:hyperlink>
    </w:p>
    <w:p w14:paraId="76848A02"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40" w:tooltip="#_Toc95232640" w:history="1">
        <w:r w:rsidR="00A045BC">
          <w:rPr>
            <w:rStyle w:val="Hyperlink"/>
            <w:rFonts w:eastAsia="Arial"/>
          </w:rPr>
          <w:t>Figure 3: Open procedure process map</w:t>
        </w:r>
        <w:r w:rsidR="00A045BC">
          <w:tab/>
        </w:r>
        <w:r w:rsidR="00A045BC">
          <w:fldChar w:fldCharType="begin"/>
        </w:r>
        <w:r w:rsidR="00A045BC">
          <w:instrText xml:space="preserve"> PAGEREF _Toc95232640 \h </w:instrText>
        </w:r>
        <w:r w:rsidR="00A045BC">
          <w:fldChar w:fldCharType="separate"/>
        </w:r>
        <w:r w:rsidR="00A045BC">
          <w:t>22</w:t>
        </w:r>
        <w:r w:rsidR="00A045BC">
          <w:fldChar w:fldCharType="end"/>
        </w:r>
      </w:hyperlink>
    </w:p>
    <w:p w14:paraId="55AF5394"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41" w:tooltip="#_Toc95232641" w:history="1">
        <w:r w:rsidR="00A045BC">
          <w:rPr>
            <w:rStyle w:val="Hyperlink"/>
            <w:rFonts w:eastAsia="Arial"/>
          </w:rPr>
          <w:t>Figure 4: Notification Process</w:t>
        </w:r>
        <w:r w:rsidR="00A045BC">
          <w:tab/>
        </w:r>
        <w:r w:rsidR="00A045BC">
          <w:fldChar w:fldCharType="begin"/>
        </w:r>
        <w:r w:rsidR="00A045BC">
          <w:instrText xml:space="preserve"> PAGEREF _Toc95232641 \h </w:instrText>
        </w:r>
        <w:r w:rsidR="00A045BC">
          <w:fldChar w:fldCharType="separate"/>
        </w:r>
        <w:r w:rsidR="00A045BC">
          <w:t>23</w:t>
        </w:r>
        <w:r w:rsidR="00A045BC">
          <w:fldChar w:fldCharType="end"/>
        </w:r>
      </w:hyperlink>
    </w:p>
    <w:p w14:paraId="4226417D"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42" w:tooltip="#_Toc95232642" w:history="1">
        <w:r w:rsidR="00A045BC">
          <w:rPr>
            <w:rStyle w:val="Hyperlink"/>
            <w:rFonts w:eastAsia="Arial"/>
          </w:rPr>
          <w:t>Figure 5: Procurement Document Access process</w:t>
        </w:r>
        <w:r w:rsidR="00A045BC">
          <w:tab/>
        </w:r>
        <w:r w:rsidR="00A045BC">
          <w:fldChar w:fldCharType="begin"/>
        </w:r>
        <w:r w:rsidR="00A045BC">
          <w:instrText xml:space="preserve"> PAGEREF _Toc95232642 \h </w:instrText>
        </w:r>
        <w:r w:rsidR="00A045BC">
          <w:fldChar w:fldCharType="separate"/>
        </w:r>
        <w:r w:rsidR="00A045BC">
          <w:t>24</w:t>
        </w:r>
        <w:r w:rsidR="00A045BC">
          <w:fldChar w:fldCharType="end"/>
        </w:r>
      </w:hyperlink>
    </w:p>
    <w:p w14:paraId="50AB2164"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43" w:tooltip="#_Toc95232643" w:history="1">
        <w:r w:rsidR="00A045BC">
          <w:rPr>
            <w:rStyle w:val="Hyperlink"/>
            <w:rFonts w:eastAsia="Arial"/>
          </w:rPr>
          <w:t>Figure 6: Tender Status Inquiry Process</w:t>
        </w:r>
        <w:r w:rsidR="00A045BC">
          <w:tab/>
        </w:r>
        <w:r w:rsidR="00A045BC">
          <w:fldChar w:fldCharType="begin"/>
        </w:r>
        <w:r w:rsidR="00A045BC">
          <w:instrText xml:space="preserve"> PAGEREF _Toc95232643 \h </w:instrText>
        </w:r>
        <w:r w:rsidR="00A045BC">
          <w:fldChar w:fldCharType="separate"/>
        </w:r>
        <w:r w:rsidR="00A045BC">
          <w:t>25</w:t>
        </w:r>
        <w:r w:rsidR="00A045BC">
          <w:fldChar w:fldCharType="end"/>
        </w:r>
      </w:hyperlink>
    </w:p>
    <w:p w14:paraId="502CD005"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44" w:tooltip="#_Toc95232644" w:history="1">
        <w:r w:rsidR="00A045BC">
          <w:rPr>
            <w:rStyle w:val="Hyperlink"/>
            <w:rFonts w:eastAsia="Arial"/>
          </w:rPr>
          <w:t>Figure 7: Tender Submission process</w:t>
        </w:r>
        <w:r w:rsidR="00A045BC">
          <w:tab/>
        </w:r>
        <w:r w:rsidR="00A045BC">
          <w:fldChar w:fldCharType="begin"/>
        </w:r>
        <w:r w:rsidR="00A045BC">
          <w:instrText xml:space="preserve"> PAGEREF _Toc95232644 \h </w:instrText>
        </w:r>
        <w:r w:rsidR="00A045BC">
          <w:fldChar w:fldCharType="separate"/>
        </w:r>
        <w:r w:rsidR="00A045BC">
          <w:t>26</w:t>
        </w:r>
        <w:r w:rsidR="00A045BC">
          <w:fldChar w:fldCharType="end"/>
        </w:r>
      </w:hyperlink>
    </w:p>
    <w:p w14:paraId="62352FB9" w14:textId="77777777" w:rsidR="00093540" w:rsidRDefault="008E2E28">
      <w:pPr>
        <w:pStyle w:val="Abbildungsverzeichnis"/>
        <w:tabs>
          <w:tab w:val="right" w:leader="dot" w:pos="10027"/>
        </w:tabs>
        <w:rPr>
          <w:rFonts w:eastAsia="Calibri"/>
          <w:smallCaps w:val="0"/>
          <w:sz w:val="22"/>
          <w:szCs w:val="22"/>
          <w:lang w:val="en-GB" w:eastAsia="en-GB"/>
        </w:rPr>
      </w:pPr>
      <w:hyperlink w:anchor="_Toc95232645" w:tooltip="#_Toc95232645" w:history="1">
        <w:r w:rsidR="00A045BC">
          <w:rPr>
            <w:rStyle w:val="Hyperlink"/>
            <w:rFonts w:eastAsia="Arial"/>
          </w:rPr>
          <w:t>Figure 8: Awarding Process</w:t>
        </w:r>
        <w:r w:rsidR="00A045BC">
          <w:tab/>
        </w:r>
        <w:r w:rsidR="00A045BC">
          <w:fldChar w:fldCharType="begin"/>
        </w:r>
        <w:r w:rsidR="00A045BC">
          <w:instrText xml:space="preserve"> PAGEREF _Toc95232645 \h </w:instrText>
        </w:r>
        <w:r w:rsidR="00A045BC">
          <w:fldChar w:fldCharType="separate"/>
        </w:r>
        <w:r w:rsidR="00A045BC">
          <w:t>27</w:t>
        </w:r>
        <w:r w:rsidR="00A045BC">
          <w:fldChar w:fldCharType="end"/>
        </w:r>
      </w:hyperlink>
    </w:p>
    <w:p w14:paraId="2D74B93B" w14:textId="77777777" w:rsidR="00093540" w:rsidRDefault="00A045BC">
      <w:pPr>
        <w:rPr>
          <w:rFonts w:ascii="Arial" w:eastAsia="Arial" w:hAnsi="Arial" w:cs="Arial"/>
          <w:sz w:val="20"/>
          <w:szCs w:val="20"/>
        </w:rPr>
      </w:pPr>
      <w:r>
        <w:rPr>
          <w:rFonts w:ascii="Arial" w:eastAsia="Arial" w:hAnsi="Arial" w:cs="Arial"/>
          <w:sz w:val="20"/>
          <w:szCs w:val="20"/>
        </w:rPr>
        <w:fldChar w:fldCharType="end"/>
      </w:r>
    </w:p>
    <w:p w14:paraId="71F2CAE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0A5FAC4F"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13620DD2"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510FC265"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33B8F0D4"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58FBD00D"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4F697729"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1C0D4414"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43F9611F"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338293C3" w14:textId="77777777">
        <w:tc>
          <w:tcPr>
            <w:tcW w:w="857" w:type="dxa"/>
            <w:tcBorders>
              <w:top w:val="single" w:sz="5" w:space="0" w:color="000000"/>
              <w:left w:val="single" w:sz="5" w:space="0" w:color="000000"/>
              <w:bottom w:val="single" w:sz="5" w:space="0" w:color="000000"/>
              <w:right w:val="single" w:sz="8" w:space="0" w:color="000000"/>
            </w:tcBorders>
          </w:tcPr>
          <w:p w14:paraId="64A17840"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18F2E1B" w14:textId="77777777" w:rsidR="00093540" w:rsidRDefault="00A045BC">
            <w:pPr>
              <w:spacing w:line="226" w:lineRule="exact"/>
              <w:ind w:left="-6" w:right="-20"/>
              <w:rPr>
                <w:rFonts w:eastAsia="Arial" w:cs="Calibri"/>
                <w:sz w:val="20"/>
                <w:szCs w:val="20"/>
              </w:rPr>
            </w:pPr>
            <w:r>
              <w:rPr>
                <w:rFonts w:eastAsia="Arial" w:cs="Calibri"/>
                <w:sz w:val="20"/>
                <w:szCs w:val="20"/>
              </w:rPr>
              <w:t>14-12-2021</w:t>
            </w:r>
          </w:p>
        </w:tc>
        <w:tc>
          <w:tcPr>
            <w:tcW w:w="2126" w:type="dxa"/>
            <w:tcBorders>
              <w:top w:val="single" w:sz="5" w:space="0" w:color="000000"/>
              <w:left w:val="single" w:sz="5" w:space="0" w:color="000000"/>
              <w:bottom w:val="single" w:sz="5" w:space="0" w:color="000000"/>
              <w:right w:val="single" w:sz="5" w:space="0" w:color="000000"/>
            </w:tcBorders>
          </w:tcPr>
          <w:p w14:paraId="0CE88925"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4FE200EB"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2C4A2538" w14:textId="77777777" w:rsidR="00093540" w:rsidRDefault="00A045BC">
            <w:pPr>
              <w:spacing w:line="226" w:lineRule="exact"/>
              <w:ind w:left="100" w:right="-20"/>
              <w:rPr>
                <w:rFonts w:eastAsia="Arial" w:cs="Calibri"/>
                <w:sz w:val="20"/>
                <w:szCs w:val="20"/>
              </w:rPr>
            </w:pPr>
            <w:r>
              <w:rPr>
                <w:rFonts w:eastAsia="Arial" w:cs="Calibri"/>
                <w:sz w:val="20"/>
                <w:szCs w:val="20"/>
              </w:rPr>
              <w:t>Introduction</w:t>
            </w:r>
          </w:p>
        </w:tc>
      </w:tr>
      <w:tr w:rsidR="00093540" w14:paraId="61AC9B4D" w14:textId="77777777">
        <w:tc>
          <w:tcPr>
            <w:tcW w:w="857" w:type="dxa"/>
            <w:tcBorders>
              <w:top w:val="single" w:sz="5" w:space="0" w:color="000000"/>
              <w:left w:val="single" w:sz="5" w:space="0" w:color="000000"/>
              <w:bottom w:val="single" w:sz="5" w:space="0" w:color="000000"/>
              <w:right w:val="single" w:sz="8" w:space="0" w:color="000000"/>
            </w:tcBorders>
          </w:tcPr>
          <w:p w14:paraId="336B5F15"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392B67CB" w14:textId="77777777" w:rsidR="00093540" w:rsidRDefault="00A045BC">
            <w:pPr>
              <w:spacing w:line="226" w:lineRule="exact"/>
              <w:ind w:left="-6" w:right="-20"/>
              <w:rPr>
                <w:rFonts w:eastAsia="Arial" w:cs="Calibri"/>
                <w:sz w:val="20"/>
                <w:szCs w:val="20"/>
              </w:rPr>
            </w:pPr>
            <w:r>
              <w:rPr>
                <w:rFonts w:eastAsia="Arial" w:cs="Calibri"/>
                <w:sz w:val="20"/>
                <w:szCs w:val="20"/>
              </w:rPr>
              <w:t>16-12-2021</w:t>
            </w:r>
          </w:p>
        </w:tc>
        <w:tc>
          <w:tcPr>
            <w:tcW w:w="2126" w:type="dxa"/>
            <w:tcBorders>
              <w:top w:val="single" w:sz="5" w:space="0" w:color="000000"/>
              <w:left w:val="single" w:sz="5" w:space="0" w:color="000000"/>
              <w:bottom w:val="single" w:sz="5" w:space="0" w:color="000000"/>
              <w:right w:val="single" w:sz="5" w:space="0" w:color="000000"/>
            </w:tcBorders>
          </w:tcPr>
          <w:p w14:paraId="5139B54E" w14:textId="77777777" w:rsidR="00093540" w:rsidRDefault="00A045BC">
            <w:pPr>
              <w:spacing w:line="226" w:lineRule="exact"/>
              <w:ind w:left="1" w:right="-20"/>
              <w:rPr>
                <w:rFonts w:eastAsia="Arial" w:cs="Calibri"/>
                <w:sz w:val="20"/>
                <w:szCs w:val="20"/>
              </w:rPr>
            </w:pPr>
            <w:r>
              <w:rPr>
                <w:rFonts w:eastAsia="Arial" w:cs="Calibri"/>
                <w:sz w:val="20"/>
                <w:szCs w:val="20"/>
              </w:rPr>
              <w:t>Andreas Schmitz</w:t>
            </w:r>
          </w:p>
        </w:tc>
        <w:tc>
          <w:tcPr>
            <w:tcW w:w="2268" w:type="dxa"/>
            <w:tcBorders>
              <w:top w:val="single" w:sz="5" w:space="0" w:color="000000"/>
              <w:left w:val="single" w:sz="5" w:space="0" w:color="000000"/>
              <w:bottom w:val="single" w:sz="5" w:space="0" w:color="000000"/>
              <w:right w:val="single" w:sz="8" w:space="0" w:color="000000"/>
            </w:tcBorders>
          </w:tcPr>
          <w:p w14:paraId="2DED5405"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04BCFFC3" w14:textId="77777777" w:rsidR="00093540" w:rsidRDefault="00A045BC">
            <w:pPr>
              <w:spacing w:line="226" w:lineRule="exact"/>
              <w:ind w:left="100" w:right="-20"/>
              <w:rPr>
                <w:rFonts w:eastAsia="Arial" w:cs="Calibri"/>
                <w:sz w:val="20"/>
                <w:szCs w:val="20"/>
              </w:rPr>
            </w:pPr>
            <w:r>
              <w:rPr>
                <w:rFonts w:eastAsia="Arial" w:cs="Calibri"/>
                <w:sz w:val="20"/>
                <w:szCs w:val="20"/>
              </w:rPr>
              <w:t>BPMN Models</w:t>
            </w:r>
          </w:p>
        </w:tc>
      </w:tr>
      <w:tr w:rsidR="00093540" w14:paraId="582BEFDE" w14:textId="77777777">
        <w:tc>
          <w:tcPr>
            <w:tcW w:w="857" w:type="dxa"/>
            <w:tcBorders>
              <w:top w:val="single" w:sz="5" w:space="0" w:color="000000"/>
              <w:left w:val="single" w:sz="5" w:space="0" w:color="000000"/>
              <w:bottom w:val="single" w:sz="5" w:space="0" w:color="000000"/>
              <w:right w:val="single" w:sz="8" w:space="0" w:color="000000"/>
            </w:tcBorders>
          </w:tcPr>
          <w:p w14:paraId="35CED368"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5A910EFA" w14:textId="77777777" w:rsidR="00093540" w:rsidRDefault="00A045BC">
            <w:pPr>
              <w:spacing w:line="226" w:lineRule="exact"/>
              <w:ind w:left="-6" w:right="-20"/>
              <w:rPr>
                <w:rFonts w:eastAsia="Arial" w:cs="Calibri"/>
                <w:sz w:val="20"/>
                <w:szCs w:val="20"/>
              </w:rPr>
            </w:pPr>
            <w:r>
              <w:rPr>
                <w:rFonts w:eastAsia="Arial" w:cs="Calibri"/>
                <w:sz w:val="20"/>
                <w:szCs w:val="20"/>
              </w:rPr>
              <w:t>17-12-2021</w:t>
            </w:r>
          </w:p>
        </w:tc>
        <w:tc>
          <w:tcPr>
            <w:tcW w:w="2126" w:type="dxa"/>
            <w:tcBorders>
              <w:top w:val="single" w:sz="5" w:space="0" w:color="000000"/>
              <w:left w:val="single" w:sz="5" w:space="0" w:color="000000"/>
              <w:bottom w:val="single" w:sz="5" w:space="0" w:color="000000"/>
              <w:right w:val="single" w:sz="5" w:space="0" w:color="000000"/>
            </w:tcBorders>
          </w:tcPr>
          <w:p w14:paraId="09F870A1"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1B0581DE"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3D53F006" w14:textId="77777777" w:rsidR="00093540" w:rsidRDefault="00A045BC">
            <w:pPr>
              <w:spacing w:line="226" w:lineRule="exact"/>
              <w:ind w:left="100" w:right="-20"/>
              <w:rPr>
                <w:rFonts w:eastAsia="Arial" w:cs="Calibri"/>
                <w:sz w:val="20"/>
                <w:szCs w:val="20"/>
              </w:rPr>
            </w:pPr>
            <w:r>
              <w:rPr>
                <w:rFonts w:eastAsia="Arial" w:cs="Calibri"/>
                <w:sz w:val="20"/>
                <w:szCs w:val="20"/>
              </w:rPr>
              <w:t>Scope</w:t>
            </w:r>
          </w:p>
        </w:tc>
      </w:tr>
      <w:tr w:rsidR="00093540" w14:paraId="3393E84C" w14:textId="77777777">
        <w:tc>
          <w:tcPr>
            <w:tcW w:w="857" w:type="dxa"/>
            <w:tcBorders>
              <w:top w:val="single" w:sz="5" w:space="0" w:color="000000"/>
              <w:left w:val="single" w:sz="5" w:space="0" w:color="000000"/>
              <w:bottom w:val="single" w:sz="5" w:space="0" w:color="000000"/>
              <w:right w:val="single" w:sz="8" w:space="0" w:color="000000"/>
            </w:tcBorders>
          </w:tcPr>
          <w:p w14:paraId="289E01C0"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50B5DE05" w14:textId="77777777" w:rsidR="00093540" w:rsidRDefault="00A045BC">
            <w:pPr>
              <w:spacing w:line="226" w:lineRule="exact"/>
              <w:ind w:left="-6" w:right="-20"/>
              <w:rPr>
                <w:rFonts w:eastAsia="Arial" w:cs="Calibri"/>
                <w:sz w:val="20"/>
                <w:szCs w:val="20"/>
              </w:rPr>
            </w:pPr>
            <w:r>
              <w:rPr>
                <w:rFonts w:eastAsia="Arial" w:cs="Calibri"/>
                <w:sz w:val="20"/>
                <w:szCs w:val="20"/>
              </w:rPr>
              <w:t>04-01-2022</w:t>
            </w:r>
          </w:p>
        </w:tc>
        <w:tc>
          <w:tcPr>
            <w:tcW w:w="2126" w:type="dxa"/>
            <w:tcBorders>
              <w:top w:val="single" w:sz="5" w:space="0" w:color="000000"/>
              <w:left w:val="single" w:sz="5" w:space="0" w:color="000000"/>
              <w:bottom w:val="single" w:sz="5" w:space="0" w:color="000000"/>
              <w:right w:val="single" w:sz="5" w:space="0" w:color="000000"/>
            </w:tcBorders>
          </w:tcPr>
          <w:p w14:paraId="6C13334A"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37A3970B"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19E64FE6"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Overview </w:t>
            </w:r>
            <w:proofErr w:type="spellStart"/>
            <w:r>
              <w:rPr>
                <w:rFonts w:eastAsia="Arial" w:cs="Calibri"/>
                <w:sz w:val="20"/>
                <w:szCs w:val="20"/>
              </w:rPr>
              <w:t>Peppol</w:t>
            </w:r>
            <w:proofErr w:type="spellEnd"/>
            <w:r>
              <w:rPr>
                <w:rFonts w:eastAsia="Arial" w:cs="Calibri"/>
                <w:sz w:val="20"/>
                <w:szCs w:val="20"/>
              </w:rPr>
              <w:t xml:space="preserve"> Specs</w:t>
            </w:r>
          </w:p>
        </w:tc>
      </w:tr>
      <w:tr w:rsidR="00093540" w14:paraId="71ED2330" w14:textId="77777777">
        <w:tc>
          <w:tcPr>
            <w:tcW w:w="857" w:type="dxa"/>
            <w:tcBorders>
              <w:top w:val="single" w:sz="5" w:space="0" w:color="000000"/>
              <w:left w:val="single" w:sz="5" w:space="0" w:color="000000"/>
              <w:bottom w:val="single" w:sz="5" w:space="0" w:color="000000"/>
              <w:right w:val="single" w:sz="8" w:space="0" w:color="000000"/>
            </w:tcBorders>
          </w:tcPr>
          <w:p w14:paraId="4C4378DC"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5380742D" w14:textId="77777777" w:rsidR="00093540" w:rsidRDefault="00A045BC">
            <w:pPr>
              <w:spacing w:line="226" w:lineRule="exact"/>
              <w:ind w:left="-6" w:right="-20"/>
              <w:rPr>
                <w:rFonts w:eastAsia="Arial" w:cs="Calibri"/>
                <w:sz w:val="20"/>
                <w:szCs w:val="20"/>
              </w:rPr>
            </w:pPr>
            <w:r>
              <w:rPr>
                <w:rFonts w:eastAsia="Arial" w:cs="Calibri"/>
                <w:sz w:val="20"/>
                <w:szCs w:val="20"/>
              </w:rPr>
              <w:t>05-01-2022</w:t>
            </w:r>
          </w:p>
        </w:tc>
        <w:tc>
          <w:tcPr>
            <w:tcW w:w="2126" w:type="dxa"/>
            <w:tcBorders>
              <w:top w:val="single" w:sz="5" w:space="0" w:color="000000"/>
              <w:left w:val="single" w:sz="5" w:space="0" w:color="000000"/>
              <w:bottom w:val="single" w:sz="5" w:space="0" w:color="000000"/>
              <w:right w:val="single" w:sz="5" w:space="0" w:color="000000"/>
            </w:tcBorders>
          </w:tcPr>
          <w:p w14:paraId="01F5BD8A" w14:textId="77777777"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4B750CC8" w14:textId="77777777"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64783098"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Business Environment, Requirements</w:t>
            </w:r>
          </w:p>
        </w:tc>
      </w:tr>
      <w:tr w:rsidR="00093540" w14:paraId="143E8818" w14:textId="77777777">
        <w:tc>
          <w:tcPr>
            <w:tcW w:w="857" w:type="dxa"/>
            <w:tcBorders>
              <w:top w:val="single" w:sz="5" w:space="0" w:color="000000"/>
              <w:left w:val="single" w:sz="5" w:space="0" w:color="000000"/>
              <w:bottom w:val="single" w:sz="5" w:space="0" w:color="000000"/>
              <w:right w:val="single" w:sz="8" w:space="0" w:color="000000"/>
            </w:tcBorders>
          </w:tcPr>
          <w:p w14:paraId="316BDED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12501E32" w14:textId="77777777" w:rsidR="00093540" w:rsidRDefault="00A045BC">
            <w:pPr>
              <w:spacing w:line="226" w:lineRule="exact"/>
              <w:ind w:left="-6" w:right="-20"/>
              <w:rPr>
                <w:rFonts w:eastAsia="Arial" w:cs="Calibri"/>
                <w:sz w:val="20"/>
                <w:szCs w:val="20"/>
                <w:lang w:val="nb-NO"/>
              </w:rPr>
            </w:pPr>
            <w:r>
              <w:rPr>
                <w:rFonts w:eastAsia="Arial" w:cs="Calibri"/>
                <w:sz w:val="20"/>
                <w:szCs w:val="20"/>
              </w:rPr>
              <w:t>07-01-2022</w:t>
            </w:r>
          </w:p>
        </w:tc>
        <w:tc>
          <w:tcPr>
            <w:tcW w:w="2126" w:type="dxa"/>
            <w:tcBorders>
              <w:top w:val="single" w:sz="5" w:space="0" w:color="000000"/>
              <w:left w:val="single" w:sz="5" w:space="0" w:color="000000"/>
              <w:bottom w:val="single" w:sz="5" w:space="0" w:color="000000"/>
              <w:right w:val="single" w:sz="5" w:space="0" w:color="000000"/>
            </w:tcBorders>
          </w:tcPr>
          <w:p w14:paraId="26A319F7" w14:textId="77777777" w:rsidR="00093540" w:rsidRDefault="00A045BC">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5A27DC3D" w14:textId="77777777" w:rsidR="00093540" w:rsidRDefault="00A045BC">
            <w:pPr>
              <w:spacing w:line="226" w:lineRule="exact"/>
              <w:ind w:left="102" w:right="-20"/>
              <w:rPr>
                <w:rFonts w:eastAsia="Arial" w:cs="Calibri"/>
                <w:sz w:val="20"/>
                <w:szCs w:val="20"/>
                <w:lang w:val="nb-NO"/>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46390340" w14:textId="77777777" w:rsidR="00093540" w:rsidRDefault="00A045BC">
            <w:pPr>
              <w:spacing w:line="226" w:lineRule="exact"/>
              <w:ind w:left="100" w:right="-20"/>
              <w:rPr>
                <w:rFonts w:eastAsia="Arial" w:cs="Calibri"/>
                <w:sz w:val="20"/>
                <w:szCs w:val="20"/>
              </w:rPr>
            </w:pPr>
            <w:r>
              <w:rPr>
                <w:rFonts w:eastAsia="Arial" w:cs="Calibri"/>
                <w:sz w:val="20"/>
                <w:szCs w:val="20"/>
              </w:rPr>
              <w:t>Goals, Example, Process Detailed Description</w:t>
            </w:r>
          </w:p>
        </w:tc>
      </w:tr>
      <w:tr w:rsidR="00093540" w14:paraId="7C74027D" w14:textId="77777777">
        <w:tc>
          <w:tcPr>
            <w:tcW w:w="857" w:type="dxa"/>
            <w:tcBorders>
              <w:top w:val="single" w:sz="5" w:space="0" w:color="000000"/>
              <w:left w:val="single" w:sz="5" w:space="0" w:color="000000"/>
              <w:bottom w:val="single" w:sz="5" w:space="0" w:color="000000"/>
              <w:right w:val="single" w:sz="8" w:space="0" w:color="000000"/>
            </w:tcBorders>
          </w:tcPr>
          <w:p w14:paraId="3DF7AC07"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618F61EE" w14:textId="77777777" w:rsidR="00093540" w:rsidRDefault="00A045BC">
            <w:pPr>
              <w:spacing w:line="226" w:lineRule="exact"/>
              <w:ind w:left="-6" w:right="-20"/>
              <w:rPr>
                <w:rFonts w:eastAsia="Arial" w:cs="Calibri"/>
                <w:sz w:val="20"/>
                <w:szCs w:val="20"/>
              </w:rPr>
            </w:pPr>
            <w:r>
              <w:rPr>
                <w:rFonts w:eastAsia="Arial" w:cs="Calibri"/>
                <w:sz w:val="20"/>
                <w:szCs w:val="20"/>
              </w:rPr>
              <w:t>10-01-2022</w:t>
            </w:r>
          </w:p>
        </w:tc>
        <w:tc>
          <w:tcPr>
            <w:tcW w:w="2126" w:type="dxa"/>
            <w:tcBorders>
              <w:top w:val="single" w:sz="5" w:space="0" w:color="000000"/>
              <w:left w:val="single" w:sz="5" w:space="0" w:color="000000"/>
              <w:bottom w:val="single" w:sz="5" w:space="0" w:color="000000"/>
              <w:right w:val="single" w:sz="5" w:space="0" w:color="000000"/>
            </w:tcBorders>
          </w:tcPr>
          <w:p w14:paraId="54ACDC0C"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0682AA7B"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5DD2D64C" w14:textId="77777777" w:rsidR="00093540" w:rsidRDefault="00A045BC">
            <w:pPr>
              <w:spacing w:line="226" w:lineRule="exact"/>
              <w:ind w:left="100" w:right="-20"/>
              <w:rPr>
                <w:rFonts w:eastAsia="Arial" w:cs="Calibri"/>
                <w:sz w:val="20"/>
                <w:szCs w:val="20"/>
              </w:rPr>
            </w:pPr>
            <w:r>
              <w:rPr>
                <w:rFonts w:eastAsia="Arial" w:cs="Calibri"/>
                <w:sz w:val="20"/>
                <w:szCs w:val="20"/>
              </w:rPr>
              <w:t>Use Cases, Tables, References, Figures</w:t>
            </w:r>
          </w:p>
        </w:tc>
      </w:tr>
      <w:tr w:rsidR="00093540" w14:paraId="07D19500" w14:textId="77777777">
        <w:tc>
          <w:tcPr>
            <w:tcW w:w="857" w:type="dxa"/>
            <w:tcBorders>
              <w:top w:val="single" w:sz="5" w:space="0" w:color="000000"/>
              <w:left w:val="single" w:sz="5" w:space="0" w:color="000000"/>
              <w:bottom w:val="single" w:sz="5" w:space="0" w:color="000000"/>
              <w:right w:val="single" w:sz="8" w:space="0" w:color="000000"/>
            </w:tcBorders>
          </w:tcPr>
          <w:p w14:paraId="0990704C"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0530C2E5" w14:textId="77777777"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14:paraId="3AB16FE8"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441EF145"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721AC3AC" w14:textId="77777777" w:rsidR="00093540" w:rsidRDefault="00A045BC">
            <w:pPr>
              <w:spacing w:line="226" w:lineRule="exact"/>
              <w:ind w:left="100" w:right="-20"/>
              <w:rPr>
                <w:rFonts w:eastAsia="Arial" w:cs="Calibri"/>
                <w:sz w:val="20"/>
                <w:szCs w:val="20"/>
              </w:rPr>
            </w:pPr>
            <w:r>
              <w:rPr>
                <w:rFonts w:eastAsia="Arial" w:cs="Calibri"/>
                <w:sz w:val="20"/>
                <w:szCs w:val="20"/>
              </w:rPr>
              <w:t>Implementation, Diagrams, Final Editing</w:t>
            </w:r>
          </w:p>
        </w:tc>
      </w:tr>
      <w:tr w:rsidR="00093540" w14:paraId="6ED99F6C"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0E4DC9B0"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593F309D" w14:textId="77777777" w:rsidR="00093540" w:rsidRDefault="00A045BC">
            <w:pPr>
              <w:spacing w:line="226" w:lineRule="exact"/>
              <w:ind w:left="-6" w:right="-20"/>
              <w:rPr>
                <w:rFonts w:eastAsia="Arial" w:cs="Calibri"/>
                <w:sz w:val="20"/>
                <w:szCs w:val="20"/>
              </w:rPr>
            </w:pPr>
            <w:r>
              <w:rPr>
                <w:rFonts w:eastAsia="Arial" w:cs="Calibri"/>
                <w:sz w:val="20"/>
                <w:szCs w:val="20"/>
              </w:rPr>
              <w:t>11-01-2022</w:t>
            </w:r>
          </w:p>
        </w:tc>
        <w:tc>
          <w:tcPr>
            <w:tcW w:w="2126" w:type="dxa"/>
            <w:tcBorders>
              <w:top w:val="single" w:sz="5" w:space="0" w:color="000000"/>
              <w:left w:val="single" w:sz="5" w:space="0" w:color="000000"/>
              <w:bottom w:val="single" w:sz="5" w:space="0" w:color="000000"/>
              <w:right w:val="single" w:sz="5" w:space="0" w:color="000000"/>
            </w:tcBorders>
          </w:tcPr>
          <w:p w14:paraId="6838E268" w14:textId="77777777" w:rsidR="00093540" w:rsidRDefault="00A045BC">
            <w:pPr>
              <w:spacing w:line="226" w:lineRule="exact"/>
              <w:ind w:left="1" w:right="-20"/>
              <w:rPr>
                <w:rFonts w:eastAsia="Arial" w:cs="Calibri"/>
                <w:sz w:val="20"/>
                <w:szCs w:val="20"/>
              </w:rPr>
            </w:pPr>
            <w:r>
              <w:rPr>
                <w:rFonts w:eastAsia="Arial" w:cs="Calibri"/>
                <w:sz w:val="20"/>
                <w:szCs w:val="20"/>
              </w:rPr>
              <w:t>Felicia Tsakonas</w:t>
            </w:r>
          </w:p>
        </w:tc>
        <w:tc>
          <w:tcPr>
            <w:tcW w:w="2268" w:type="dxa"/>
            <w:tcBorders>
              <w:top w:val="single" w:sz="5" w:space="0" w:color="000000"/>
              <w:left w:val="single" w:sz="5" w:space="0" w:color="000000"/>
              <w:bottom w:val="single" w:sz="5" w:space="0" w:color="000000"/>
              <w:right w:val="single" w:sz="8" w:space="0" w:color="000000"/>
            </w:tcBorders>
          </w:tcPr>
          <w:p w14:paraId="695294C8" w14:textId="3033065C" w:rsidR="00093540" w:rsidRDefault="00E5511A">
            <w:pPr>
              <w:spacing w:line="226" w:lineRule="exact"/>
              <w:ind w:left="102" w:right="-20"/>
              <w:rPr>
                <w:rFonts w:eastAsia="Arial" w:cs="Calibri"/>
                <w:sz w:val="20"/>
                <w:szCs w:val="20"/>
              </w:rPr>
            </w:pPr>
            <w:r>
              <w:rPr>
                <w:rFonts w:eastAsia="Arial" w:cs="Calibri"/>
                <w:sz w:val="20"/>
                <w:szCs w:val="20"/>
              </w:rPr>
              <w:t>a</w:t>
            </w:r>
            <w:r w:rsidR="00A045BC">
              <w:rPr>
                <w:rFonts w:eastAsia="Arial" w:cs="Calibri"/>
                <w:sz w:val="20"/>
                <w:szCs w:val="20"/>
              </w:rPr>
              <w:t>desso</w:t>
            </w:r>
          </w:p>
        </w:tc>
        <w:tc>
          <w:tcPr>
            <w:tcW w:w="3969" w:type="dxa"/>
            <w:tcBorders>
              <w:top w:val="single" w:sz="5" w:space="0" w:color="000000"/>
              <w:left w:val="single" w:sz="8" w:space="0" w:color="000000"/>
              <w:bottom w:val="single" w:sz="5" w:space="0" w:color="000000"/>
              <w:right w:val="single" w:sz="5" w:space="0" w:color="000000"/>
            </w:tcBorders>
          </w:tcPr>
          <w:p w14:paraId="2022B72B" w14:textId="77777777" w:rsidR="00093540" w:rsidRDefault="00A045BC">
            <w:pPr>
              <w:spacing w:line="226" w:lineRule="exact"/>
              <w:ind w:left="100" w:right="-20"/>
              <w:rPr>
                <w:rFonts w:eastAsia="Arial" w:cs="Calibri"/>
                <w:sz w:val="20"/>
                <w:szCs w:val="20"/>
              </w:rPr>
            </w:pPr>
            <w:r>
              <w:rPr>
                <w:rFonts w:eastAsia="Arial" w:cs="Calibri"/>
                <w:sz w:val="20"/>
                <w:szCs w:val="20"/>
              </w:rPr>
              <w:t>Links, Process Description</w:t>
            </w:r>
          </w:p>
        </w:tc>
      </w:tr>
      <w:tr w:rsidR="00093540" w14:paraId="1D0B10AB"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DC5D1E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1912FC90" w14:textId="77777777" w:rsidR="00093540" w:rsidRDefault="00A045BC">
            <w:pPr>
              <w:spacing w:line="226" w:lineRule="exact"/>
              <w:ind w:left="-6" w:right="-20"/>
              <w:rPr>
                <w:rFonts w:eastAsia="Arial" w:cs="Calibri"/>
                <w:sz w:val="20"/>
                <w:szCs w:val="20"/>
              </w:rPr>
            </w:pPr>
            <w:r>
              <w:rPr>
                <w:rFonts w:eastAsia="Arial" w:cs="Calibri"/>
                <w:sz w:val="20"/>
                <w:szCs w:val="20"/>
              </w:rPr>
              <w:t>07-02-2022</w:t>
            </w:r>
          </w:p>
        </w:tc>
        <w:tc>
          <w:tcPr>
            <w:tcW w:w="2126" w:type="dxa"/>
            <w:tcBorders>
              <w:top w:val="single" w:sz="5" w:space="0" w:color="000000"/>
              <w:left w:val="single" w:sz="5" w:space="0" w:color="000000"/>
              <w:bottom w:val="single" w:sz="5" w:space="0" w:color="000000"/>
              <w:right w:val="single" w:sz="5" w:space="0" w:color="000000"/>
            </w:tcBorders>
          </w:tcPr>
          <w:p w14:paraId="086FF223" w14:textId="77777777" w:rsidR="00093540" w:rsidRDefault="00A045BC">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49A8E9AD" w14:textId="77777777" w:rsidR="00093540" w:rsidRDefault="00A045BC">
            <w:pPr>
              <w:spacing w:line="226" w:lineRule="exact"/>
              <w:ind w:left="102" w:right="-20"/>
              <w:rPr>
                <w:rFonts w:eastAsia="Arial" w:cs="Calibri"/>
                <w:sz w:val="20"/>
                <w:szCs w:val="20"/>
              </w:rPr>
            </w:pPr>
            <w:r>
              <w:rPr>
                <w:rFonts w:eastAsia="Arial" w:cs="Calibri"/>
                <w:sz w:val="20"/>
                <w:szCs w:val="20"/>
              </w:rPr>
              <w:t>University of Koblenz</w:t>
            </w:r>
          </w:p>
        </w:tc>
        <w:tc>
          <w:tcPr>
            <w:tcW w:w="3969" w:type="dxa"/>
            <w:tcBorders>
              <w:top w:val="single" w:sz="5" w:space="0" w:color="000000"/>
              <w:left w:val="single" w:sz="8" w:space="0" w:color="000000"/>
              <w:bottom w:val="single" w:sz="5" w:space="0" w:color="000000"/>
              <w:right w:val="single" w:sz="5" w:space="0" w:color="000000"/>
            </w:tcBorders>
          </w:tcPr>
          <w:p w14:paraId="70197E31"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Inclusion of descriptions, examples and use cases clarifying use of </w:t>
            </w:r>
            <w:proofErr w:type="spellStart"/>
            <w:r>
              <w:rPr>
                <w:rFonts w:eastAsia="Arial" w:cs="Calibri"/>
                <w:sz w:val="20"/>
                <w:szCs w:val="20"/>
              </w:rPr>
              <w:t>eNotificaton</w:t>
            </w:r>
            <w:proofErr w:type="spellEnd"/>
          </w:p>
        </w:tc>
      </w:tr>
      <w:tr w:rsidR="00093540" w14:paraId="20C77943"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4C8B3521" w14:textId="77777777" w:rsidR="00093540" w:rsidRDefault="00A045BC">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138217FF" w14:textId="77777777" w:rsidR="00093540" w:rsidRDefault="00A045BC">
            <w:pPr>
              <w:spacing w:line="226" w:lineRule="exact"/>
              <w:ind w:left="-6" w:right="-20"/>
              <w:rPr>
                <w:rFonts w:eastAsia="Arial" w:cs="Calibri"/>
                <w:sz w:val="20"/>
                <w:szCs w:val="20"/>
              </w:rPr>
            </w:pPr>
            <w:r>
              <w:rPr>
                <w:rFonts w:eastAsia="Arial" w:cs="Calibri"/>
                <w:sz w:val="20"/>
                <w:szCs w:val="20"/>
              </w:rPr>
              <w:t>12-02-2022</w:t>
            </w:r>
          </w:p>
        </w:tc>
        <w:tc>
          <w:tcPr>
            <w:tcW w:w="2126" w:type="dxa"/>
            <w:tcBorders>
              <w:top w:val="single" w:sz="5" w:space="0" w:color="000000"/>
              <w:left w:val="single" w:sz="5" w:space="0" w:color="000000"/>
              <w:bottom w:val="single" w:sz="5" w:space="0" w:color="000000"/>
              <w:right w:val="single" w:sz="5" w:space="0" w:color="000000"/>
            </w:tcBorders>
          </w:tcPr>
          <w:p w14:paraId="00DF3F6C" w14:textId="77777777" w:rsidR="00093540" w:rsidRDefault="00A045BC">
            <w:pPr>
              <w:spacing w:line="226" w:lineRule="exact"/>
              <w:ind w:left="1" w:right="-20"/>
              <w:rPr>
                <w:rFonts w:eastAsia="Arial" w:cs="Calibri"/>
                <w:sz w:val="20"/>
                <w:szCs w:val="20"/>
              </w:rPr>
            </w:pPr>
            <w:r>
              <w:rPr>
                <w:rFonts w:eastAsia="Arial" w:cs="Calibri"/>
                <w:sz w:val="20"/>
                <w:szCs w:val="20"/>
              </w:rPr>
              <w:t>Rolf Kewitz</w:t>
            </w:r>
          </w:p>
        </w:tc>
        <w:tc>
          <w:tcPr>
            <w:tcW w:w="2268" w:type="dxa"/>
            <w:tcBorders>
              <w:top w:val="single" w:sz="5" w:space="0" w:color="000000"/>
              <w:left w:val="single" w:sz="5" w:space="0" w:color="000000"/>
              <w:bottom w:val="single" w:sz="5" w:space="0" w:color="000000"/>
              <w:right w:val="single" w:sz="8" w:space="0" w:color="000000"/>
            </w:tcBorders>
          </w:tcPr>
          <w:p w14:paraId="0F90C50A" w14:textId="77777777" w:rsidR="00093540" w:rsidRDefault="00A045BC">
            <w:pPr>
              <w:spacing w:line="226" w:lineRule="exact"/>
              <w:ind w:left="102" w:right="-20"/>
              <w:rPr>
                <w:rFonts w:eastAsia="Arial" w:cs="Calibri"/>
                <w:sz w:val="20"/>
                <w:szCs w:val="20"/>
                <w:lang w:val="de-DE"/>
              </w:rPr>
            </w:pPr>
            <w:r>
              <w:rPr>
                <w:rFonts w:eastAsia="Arial" w:cs="Calibri"/>
                <w:sz w:val="20"/>
                <w:szCs w:val="20"/>
                <w:lang w:val="de-DE"/>
              </w:rPr>
              <w:t>Beschaffungsamt des BMI</w:t>
            </w:r>
          </w:p>
        </w:tc>
        <w:tc>
          <w:tcPr>
            <w:tcW w:w="3969" w:type="dxa"/>
            <w:tcBorders>
              <w:top w:val="single" w:sz="5" w:space="0" w:color="000000"/>
              <w:left w:val="single" w:sz="8" w:space="0" w:color="000000"/>
              <w:bottom w:val="single" w:sz="5" w:space="0" w:color="000000"/>
              <w:right w:val="single" w:sz="5" w:space="0" w:color="000000"/>
            </w:tcBorders>
          </w:tcPr>
          <w:p w14:paraId="3FE3C9F4" w14:textId="77777777" w:rsidR="00093540" w:rsidRDefault="00A045BC">
            <w:pPr>
              <w:spacing w:line="226" w:lineRule="exact"/>
              <w:ind w:left="100" w:right="-20"/>
              <w:rPr>
                <w:rFonts w:eastAsia="Arial" w:cs="Calibri"/>
                <w:sz w:val="20"/>
                <w:szCs w:val="20"/>
                <w:lang w:val="de-DE"/>
              </w:rPr>
            </w:pPr>
            <w:r>
              <w:rPr>
                <w:rFonts w:eastAsia="Arial" w:cs="Calibri"/>
                <w:sz w:val="20"/>
                <w:szCs w:val="20"/>
                <w:lang w:val="de-DE"/>
              </w:rPr>
              <w:t>Final Review</w:t>
            </w:r>
          </w:p>
        </w:tc>
      </w:tr>
      <w:tr w:rsidR="00E5511A" w14:paraId="0D4C86DE"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1B10FB22" w14:textId="12C7CF23" w:rsidR="00E5511A" w:rsidRDefault="00E5511A">
            <w:pPr>
              <w:spacing w:line="226" w:lineRule="exact"/>
              <w:ind w:left="283" w:right="-20"/>
              <w:rPr>
                <w:rFonts w:eastAsia="Arial" w:cs="Calibri"/>
                <w:sz w:val="20"/>
                <w:szCs w:val="20"/>
              </w:rPr>
            </w:pPr>
            <w:r>
              <w:rPr>
                <w:rFonts w:eastAsia="Arial" w:cs="Calibri"/>
                <w:sz w:val="20"/>
                <w:szCs w:val="20"/>
              </w:rPr>
              <w:t>1.1</w:t>
            </w:r>
          </w:p>
        </w:tc>
        <w:tc>
          <w:tcPr>
            <w:tcW w:w="1134" w:type="dxa"/>
            <w:tcBorders>
              <w:top w:val="single" w:sz="5" w:space="0" w:color="000000"/>
              <w:left w:val="single" w:sz="8" w:space="0" w:color="000000"/>
              <w:bottom w:val="single" w:sz="5" w:space="0" w:color="000000"/>
              <w:right w:val="single" w:sz="5" w:space="0" w:color="000000"/>
            </w:tcBorders>
          </w:tcPr>
          <w:p w14:paraId="757F0025" w14:textId="6A34D02A" w:rsidR="00E5511A" w:rsidRDefault="00E5511A">
            <w:pPr>
              <w:spacing w:line="226" w:lineRule="exact"/>
              <w:ind w:left="-6" w:right="-20"/>
              <w:rPr>
                <w:rFonts w:eastAsia="Arial" w:cs="Calibri"/>
                <w:sz w:val="20"/>
                <w:szCs w:val="20"/>
              </w:rPr>
            </w:pPr>
            <w:r>
              <w:rPr>
                <w:rFonts w:eastAsia="Arial" w:cs="Calibri"/>
                <w:sz w:val="20"/>
                <w:szCs w:val="20"/>
              </w:rPr>
              <w:t>07-12-2022</w:t>
            </w:r>
          </w:p>
        </w:tc>
        <w:tc>
          <w:tcPr>
            <w:tcW w:w="2126" w:type="dxa"/>
            <w:tcBorders>
              <w:top w:val="single" w:sz="5" w:space="0" w:color="000000"/>
              <w:left w:val="single" w:sz="5" w:space="0" w:color="000000"/>
              <w:bottom w:val="single" w:sz="5" w:space="0" w:color="000000"/>
              <w:right w:val="single" w:sz="5" w:space="0" w:color="000000"/>
            </w:tcBorders>
          </w:tcPr>
          <w:p w14:paraId="24357F82" w14:textId="710D4A06" w:rsidR="00E5511A" w:rsidRDefault="00E5511A">
            <w:pPr>
              <w:spacing w:line="226" w:lineRule="exact"/>
              <w:ind w:left="1" w:right="-20"/>
              <w:rPr>
                <w:rFonts w:eastAsia="Arial" w:cs="Calibri"/>
                <w:sz w:val="20"/>
                <w:szCs w:val="20"/>
              </w:rPr>
            </w:pPr>
            <w:r>
              <w:rPr>
                <w:rFonts w:eastAsia="Arial" w:cs="Calibri"/>
                <w:sz w:val="20"/>
                <w:szCs w:val="20"/>
              </w:rPr>
              <w:t>Felicia Tsakonas</w:t>
            </w:r>
          </w:p>
        </w:tc>
        <w:tc>
          <w:tcPr>
            <w:tcW w:w="2268" w:type="dxa"/>
            <w:tcBorders>
              <w:top w:val="single" w:sz="5" w:space="0" w:color="000000"/>
              <w:left w:val="single" w:sz="5" w:space="0" w:color="000000"/>
              <w:bottom w:val="single" w:sz="5" w:space="0" w:color="000000"/>
              <w:right w:val="single" w:sz="8" w:space="0" w:color="000000"/>
            </w:tcBorders>
          </w:tcPr>
          <w:p w14:paraId="33695FA4" w14:textId="25DAE013" w:rsidR="00E5511A" w:rsidRDefault="00E5511A">
            <w:pPr>
              <w:spacing w:line="226" w:lineRule="exact"/>
              <w:ind w:left="102" w:right="-20"/>
              <w:rPr>
                <w:rFonts w:eastAsia="Arial" w:cs="Calibri"/>
                <w:sz w:val="20"/>
                <w:szCs w:val="20"/>
                <w:lang w:val="de-DE"/>
              </w:rPr>
            </w:pPr>
            <w:r>
              <w:rPr>
                <w:rFonts w:eastAsia="Arial" w:cs="Calibri"/>
                <w:sz w:val="20"/>
                <w:szCs w:val="20"/>
                <w:lang w:val="de-DE"/>
              </w:rPr>
              <w:t>adesso SE</w:t>
            </w:r>
          </w:p>
        </w:tc>
        <w:tc>
          <w:tcPr>
            <w:tcW w:w="3969" w:type="dxa"/>
            <w:tcBorders>
              <w:top w:val="single" w:sz="5" w:space="0" w:color="000000"/>
              <w:left w:val="single" w:sz="8" w:space="0" w:color="000000"/>
              <w:bottom w:val="single" w:sz="5" w:space="0" w:color="000000"/>
              <w:right w:val="single" w:sz="5" w:space="0" w:color="000000"/>
            </w:tcBorders>
          </w:tcPr>
          <w:p w14:paraId="6C86E001" w14:textId="5C91A79C" w:rsidR="00E5511A" w:rsidRPr="00E5511A" w:rsidRDefault="00E5511A">
            <w:pPr>
              <w:spacing w:line="226" w:lineRule="exact"/>
              <w:ind w:left="100" w:right="-20"/>
              <w:rPr>
                <w:rFonts w:eastAsia="Arial" w:cs="Calibri"/>
                <w:sz w:val="20"/>
                <w:szCs w:val="20"/>
              </w:rPr>
            </w:pPr>
            <w:r w:rsidRPr="00E5511A">
              <w:rPr>
                <w:rFonts w:eastAsia="Arial" w:cs="Calibri"/>
                <w:sz w:val="20"/>
                <w:szCs w:val="20"/>
              </w:rPr>
              <w:t>Links to transactions t021, t</w:t>
            </w:r>
            <w:r>
              <w:rPr>
                <w:rFonts w:eastAsia="Arial" w:cs="Calibri"/>
                <w:sz w:val="20"/>
                <w:szCs w:val="20"/>
              </w:rPr>
              <w:t>022 and p010</w:t>
            </w:r>
          </w:p>
        </w:tc>
      </w:tr>
    </w:tbl>
    <w:p w14:paraId="1F83B271" w14:textId="77777777" w:rsidR="00093540" w:rsidRPr="00E5511A" w:rsidRDefault="00093540">
      <w:pPr>
        <w:spacing w:line="200" w:lineRule="exact"/>
        <w:rPr>
          <w:sz w:val="20"/>
          <w:szCs w:val="20"/>
        </w:rPr>
      </w:pPr>
    </w:p>
    <w:p w14:paraId="1A616E3F"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72A8AE1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6CF2E85"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753870A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11472D7C"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4ED740DE"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4C2C4DA0"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AACADD"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65357506"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717B80B"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32E06EBF"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057704"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57B3C84B"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74A14FA"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53FC4CD2"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1BF16E" w14:textId="77777777" w:rsidR="00093540" w:rsidRDefault="00A045BC">
            <w:pPr>
              <w:rPr>
                <w:rFonts w:cs="Calibri"/>
                <w:sz w:val="20"/>
                <w:szCs w:val="20"/>
                <w:lang w:val="en-GB" w:eastAsia="de-DE"/>
              </w:rPr>
            </w:pPr>
            <w:r>
              <w:rPr>
                <w:rFonts w:cs="Calibri"/>
                <w:sz w:val="20"/>
                <w:szCs w:val="20"/>
                <w:lang w:val="en-GB" w:eastAsia="de-DE"/>
              </w:rPr>
              <w:t>Felicia Tsakonas</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7809B3F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370A707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6013733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38E2BE"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525F8F54"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689751A" w14:textId="77777777" w:rsidR="00093540" w:rsidRDefault="00093540">
      <w:pPr>
        <w:rPr>
          <w:lang w:val="nb-NO"/>
        </w:rPr>
      </w:pPr>
    </w:p>
    <w:p w14:paraId="025E2131" w14:textId="77777777" w:rsidR="00093540" w:rsidRDefault="00A045BC">
      <w:pPr>
        <w:tabs>
          <w:tab w:val="left" w:pos="4170"/>
        </w:tabs>
        <w:rPr>
          <w:b/>
          <w:sz w:val="36"/>
        </w:rPr>
      </w:pPr>
      <w:r>
        <w:rPr>
          <w:b/>
          <w:sz w:val="28"/>
          <w:szCs w:val="28"/>
        </w:rPr>
        <w:t>Abbreviations</w:t>
      </w:r>
    </w:p>
    <w:p w14:paraId="702C17DC"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457C5F54"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669C4291"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13B297F5"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421BC4F5" w14:textId="77777777">
        <w:tc>
          <w:tcPr>
            <w:tcW w:w="1979" w:type="dxa"/>
            <w:tcBorders>
              <w:top w:val="single" w:sz="5" w:space="0" w:color="000000"/>
              <w:left w:val="single" w:sz="5" w:space="0" w:color="000000"/>
              <w:bottom w:val="single" w:sz="5" w:space="0" w:color="000000"/>
              <w:right w:val="single" w:sz="8" w:space="0" w:color="000000"/>
            </w:tcBorders>
          </w:tcPr>
          <w:p w14:paraId="4F6204BD"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7E5C9DB9"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578E206F" w14:textId="77777777">
        <w:tc>
          <w:tcPr>
            <w:tcW w:w="1979" w:type="dxa"/>
            <w:tcBorders>
              <w:top w:val="single" w:sz="5" w:space="0" w:color="000000"/>
              <w:left w:val="single" w:sz="5" w:space="0" w:color="000000"/>
              <w:bottom w:val="single" w:sz="5" w:space="0" w:color="000000"/>
              <w:right w:val="single" w:sz="8" w:space="0" w:color="000000"/>
            </w:tcBorders>
          </w:tcPr>
          <w:p w14:paraId="3E5FC37F"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7ADBA67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6A79868C"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027F3040"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646AA645" w14:textId="77777777" w:rsidR="00093540" w:rsidRDefault="00A045BC">
            <w:pPr>
              <w:spacing w:line="226" w:lineRule="exact"/>
              <w:ind w:left="100" w:right="-20"/>
              <w:rPr>
                <w:sz w:val="20"/>
                <w:szCs w:val="20"/>
              </w:rPr>
            </w:pPr>
            <w:r>
              <w:rPr>
                <w:sz w:val="20"/>
                <w:szCs w:val="20"/>
              </w:rPr>
              <w:t>Business rule</w:t>
            </w:r>
          </w:p>
        </w:tc>
      </w:tr>
      <w:tr w:rsidR="00093540" w14:paraId="5DC2E73F"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532BA5C4"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4C83222D" w14:textId="77777777" w:rsidR="00093540" w:rsidRDefault="00A045BC">
            <w:pPr>
              <w:spacing w:line="226" w:lineRule="exact"/>
              <w:ind w:left="100" w:right="-20"/>
              <w:rPr>
                <w:sz w:val="20"/>
                <w:szCs w:val="20"/>
              </w:rPr>
            </w:pPr>
            <w:r>
              <w:rPr>
                <w:sz w:val="20"/>
                <w:szCs w:val="20"/>
              </w:rPr>
              <w:t>CEN Workshop Agreement</w:t>
            </w:r>
          </w:p>
        </w:tc>
      </w:tr>
      <w:tr w:rsidR="00093540" w14:paraId="743BB8EE" w14:textId="77777777">
        <w:tc>
          <w:tcPr>
            <w:tcW w:w="1979" w:type="dxa"/>
            <w:tcBorders>
              <w:top w:val="single" w:sz="5" w:space="0" w:color="000000"/>
              <w:left w:val="single" w:sz="5" w:space="0" w:color="000000"/>
              <w:bottom w:val="single" w:sz="5" w:space="0" w:color="000000"/>
              <w:right w:val="single" w:sz="8" w:space="0" w:color="000000"/>
            </w:tcBorders>
          </w:tcPr>
          <w:p w14:paraId="192E3FFE"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1E59C087"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19C0F841" w14:textId="77777777">
        <w:tc>
          <w:tcPr>
            <w:tcW w:w="1979" w:type="dxa"/>
            <w:tcBorders>
              <w:top w:val="single" w:sz="5" w:space="0" w:color="000000"/>
              <w:left w:val="single" w:sz="5" w:space="0" w:color="000000"/>
              <w:bottom w:val="single" w:sz="5" w:space="0" w:color="000000"/>
              <w:right w:val="single" w:sz="8" w:space="0" w:color="000000"/>
            </w:tcBorders>
          </w:tcPr>
          <w:p w14:paraId="32328403"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56FF432D"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05715014" w14:textId="77777777">
        <w:tc>
          <w:tcPr>
            <w:tcW w:w="1979" w:type="dxa"/>
            <w:tcBorders>
              <w:top w:val="single" w:sz="5" w:space="0" w:color="000000"/>
              <w:left w:val="single" w:sz="5" w:space="0" w:color="000000"/>
              <w:bottom w:val="single" w:sz="5" w:space="0" w:color="000000"/>
              <w:right w:val="single" w:sz="8" w:space="0" w:color="000000"/>
            </w:tcBorders>
          </w:tcPr>
          <w:p w14:paraId="1B00A677"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02FED65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63252E9" w14:textId="77777777">
        <w:tc>
          <w:tcPr>
            <w:tcW w:w="1979" w:type="dxa"/>
            <w:tcBorders>
              <w:top w:val="single" w:sz="5" w:space="0" w:color="000000"/>
              <w:left w:val="single" w:sz="5" w:space="0" w:color="000000"/>
              <w:bottom w:val="single" w:sz="5" w:space="0" w:color="000000"/>
              <w:right w:val="single" w:sz="8" w:space="0" w:color="000000"/>
            </w:tcBorders>
          </w:tcPr>
          <w:p w14:paraId="6719B089"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5F965B1D"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3E1CD1FF" w14:textId="77777777">
        <w:tc>
          <w:tcPr>
            <w:tcW w:w="1979" w:type="dxa"/>
            <w:tcBorders>
              <w:top w:val="single" w:sz="5" w:space="0" w:color="000000"/>
              <w:left w:val="single" w:sz="5" w:space="0" w:color="000000"/>
              <w:bottom w:val="single" w:sz="5" w:space="0" w:color="000000"/>
              <w:right w:val="single" w:sz="8" w:space="0" w:color="000000"/>
            </w:tcBorders>
          </w:tcPr>
          <w:p w14:paraId="73A3734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608A8BAA"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36FD5F0B"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72B10A49"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0CE48CE2"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7E33828"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3133F187"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30C59B4A"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0BC55DBD" w14:textId="77777777">
        <w:tc>
          <w:tcPr>
            <w:tcW w:w="1979" w:type="dxa"/>
            <w:tcBorders>
              <w:top w:val="single" w:sz="5" w:space="0" w:color="000000"/>
              <w:left w:val="single" w:sz="5" w:space="0" w:color="000000"/>
              <w:bottom w:val="single" w:sz="5" w:space="0" w:color="000000"/>
              <w:right w:val="single" w:sz="8" w:space="0" w:color="000000"/>
            </w:tcBorders>
          </w:tcPr>
          <w:p w14:paraId="52EE1AF1"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138C632C"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CB7C1B7" w14:textId="77777777">
        <w:tc>
          <w:tcPr>
            <w:tcW w:w="1979" w:type="dxa"/>
            <w:tcBorders>
              <w:top w:val="single" w:sz="5" w:space="0" w:color="000000"/>
              <w:left w:val="single" w:sz="5" w:space="0" w:color="000000"/>
              <w:bottom w:val="single" w:sz="5" w:space="0" w:color="000000"/>
              <w:right w:val="single" w:sz="8" w:space="0" w:color="000000"/>
            </w:tcBorders>
          </w:tcPr>
          <w:p w14:paraId="2DA9CB7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65EF69B9"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8E59DFE" w14:textId="77777777">
        <w:tc>
          <w:tcPr>
            <w:tcW w:w="1979" w:type="dxa"/>
            <w:tcBorders>
              <w:top w:val="single" w:sz="5" w:space="0" w:color="000000"/>
              <w:left w:val="single" w:sz="5" w:space="0" w:color="000000"/>
              <w:bottom w:val="single" w:sz="5" w:space="0" w:color="000000"/>
              <w:right w:val="single" w:sz="8" w:space="0" w:color="000000"/>
            </w:tcBorders>
          </w:tcPr>
          <w:p w14:paraId="208F455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33644631"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02FE9559" w14:textId="77777777">
        <w:tc>
          <w:tcPr>
            <w:tcW w:w="1979" w:type="dxa"/>
            <w:tcBorders>
              <w:top w:val="single" w:sz="5" w:space="0" w:color="000000"/>
              <w:left w:val="single" w:sz="5" w:space="0" w:color="000000"/>
              <w:bottom w:val="single" w:sz="5" w:space="0" w:color="000000"/>
              <w:right w:val="single" w:sz="8" w:space="0" w:color="000000"/>
            </w:tcBorders>
          </w:tcPr>
          <w:p w14:paraId="0BEAEB19"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4E49DF0B"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486072F1" w14:textId="77777777">
        <w:tc>
          <w:tcPr>
            <w:tcW w:w="1979" w:type="dxa"/>
            <w:tcBorders>
              <w:top w:val="single" w:sz="5" w:space="0" w:color="000000"/>
              <w:left w:val="single" w:sz="5" w:space="0" w:color="000000"/>
              <w:bottom w:val="single" w:sz="5" w:space="0" w:color="000000"/>
              <w:right w:val="single" w:sz="8" w:space="0" w:color="000000"/>
            </w:tcBorders>
          </w:tcPr>
          <w:p w14:paraId="7BB41D78"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47DB6FE5"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7AFF93B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37265DB8"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eForms</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55E63156"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55D1A009"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39D3E89E"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118FD456" w14:textId="77777777" w:rsidR="00093540" w:rsidRDefault="00A045BC">
            <w:pPr>
              <w:spacing w:line="226" w:lineRule="exact"/>
              <w:ind w:left="100" w:right="-20"/>
              <w:rPr>
                <w:sz w:val="20"/>
                <w:szCs w:val="20"/>
              </w:rPr>
            </w:pPr>
            <w:r>
              <w:rPr>
                <w:sz w:val="20"/>
                <w:szCs w:val="20"/>
              </w:rPr>
              <w:t>Tenders Electronic Daily</w:t>
            </w:r>
          </w:p>
        </w:tc>
      </w:tr>
      <w:tr w:rsidR="00093540" w14:paraId="53F73F97" w14:textId="77777777">
        <w:tc>
          <w:tcPr>
            <w:tcW w:w="1979" w:type="dxa"/>
            <w:tcBorders>
              <w:top w:val="single" w:sz="5" w:space="0" w:color="000000"/>
              <w:left w:val="single" w:sz="5" w:space="0" w:color="000000"/>
              <w:bottom w:val="single" w:sz="5" w:space="0" w:color="000000"/>
              <w:right w:val="single" w:sz="8" w:space="0" w:color="000000"/>
            </w:tcBorders>
          </w:tcPr>
          <w:p w14:paraId="65F56D55"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13703D95"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4F4F621D" w14:textId="77777777" w:rsidR="00093540" w:rsidRDefault="00093540">
      <w:pPr>
        <w:spacing w:line="200" w:lineRule="exact"/>
        <w:rPr>
          <w:sz w:val="20"/>
          <w:szCs w:val="20"/>
        </w:rPr>
      </w:pPr>
    </w:p>
    <w:p w14:paraId="3373DFB5" w14:textId="77777777" w:rsidR="00093540" w:rsidRDefault="00093540">
      <w:pPr>
        <w:rPr>
          <w:lang w:val="nb-NO"/>
        </w:rPr>
      </w:pPr>
    </w:p>
    <w:p w14:paraId="7F59EF2D" w14:textId="77777777" w:rsidR="00093540" w:rsidRDefault="00093540">
      <w:pPr>
        <w:rPr>
          <w:lang w:val="nb-NO"/>
        </w:rPr>
      </w:pPr>
    </w:p>
    <w:p w14:paraId="38399C0A"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15240DDE" w14:textId="77777777" w:rsidR="00093540" w:rsidRDefault="00A045BC">
      <w:pPr>
        <w:pStyle w:val="berschrift1"/>
        <w:rPr>
          <w:rFonts w:eastAsia="Arial"/>
        </w:rPr>
      </w:pPr>
      <w:bookmarkStart w:id="15" w:name="_Toc354134419"/>
      <w:bookmarkStart w:id="16" w:name="_Toc354554815"/>
      <w:bookmarkStart w:id="17" w:name="_Toc354576103"/>
      <w:bookmarkStart w:id="18" w:name="_Toc355097347"/>
      <w:bookmarkStart w:id="19" w:name="_Toc355700087"/>
      <w:bookmarkStart w:id="20" w:name="_Toc355700209"/>
      <w:bookmarkStart w:id="21" w:name="_Toc356905004"/>
      <w:bookmarkStart w:id="22" w:name="_Toc354134426"/>
      <w:bookmarkStart w:id="23" w:name="_Toc354576111"/>
      <w:bookmarkStart w:id="24" w:name="_Toc355097354"/>
      <w:bookmarkStart w:id="25" w:name="_Toc355700094"/>
      <w:bookmarkStart w:id="26" w:name="_Toc355700216"/>
      <w:bookmarkStart w:id="27" w:name="_Toc356905011"/>
      <w:bookmarkStart w:id="28" w:name="_Toc121340090"/>
      <w:r>
        <w:rPr>
          <w:rFonts w:eastAsia="Arial"/>
        </w:rPr>
        <w:lastRenderedPageBreak/>
        <w:t>Introduction</w:t>
      </w:r>
      <w:bookmarkEnd w:id="28"/>
      <w:r>
        <w:rPr>
          <w:rFonts w:eastAsia="Arial"/>
        </w:rPr>
        <w:t xml:space="preserve"> </w:t>
      </w:r>
      <w:bookmarkEnd w:id="15"/>
      <w:bookmarkEnd w:id="16"/>
      <w:bookmarkEnd w:id="17"/>
      <w:bookmarkEnd w:id="18"/>
      <w:bookmarkEnd w:id="19"/>
      <w:bookmarkEnd w:id="20"/>
      <w:bookmarkEnd w:id="21"/>
    </w:p>
    <w:p w14:paraId="2334B625" w14:textId="77777777" w:rsidR="00093540" w:rsidRDefault="00A045BC">
      <w:pPr>
        <w:spacing w:after="180"/>
      </w:pPr>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fldChar w:fldCharType="begin"/>
      </w:r>
      <w:r>
        <w:instrText xml:space="preserve"> HYPERLINK "https://peppol.eu/" </w:instrText>
      </w:r>
      <w:r>
        <w:fldChar w:fldCharType="separate"/>
      </w:r>
      <w:r>
        <w:rPr>
          <w:rStyle w:val="Hyperlink"/>
        </w:rPr>
        <w:t>Peppol</w:t>
      </w:r>
      <w:proofErr w:type="spellEnd"/>
      <w:r>
        <w:fldChar w:fldCharType="end"/>
      </w:r>
      <w:r>
        <w:t xml:space="preserve">]. </w:t>
      </w:r>
    </w:p>
    <w:p w14:paraId="383C81A2" w14:textId="77777777"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open procedures such publication of notices, search of notices, calls for tenders, 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p>
    <w:p w14:paraId="0445F5AD" w14:textId="77777777" w:rsidR="00093540" w:rsidRDefault="00A045BC">
      <w:pPr>
        <w:spacing w:after="180"/>
      </w:pPr>
      <w:r>
        <w:t xml:space="preserve">This document describes the choreography to execute open procedures using </w:t>
      </w:r>
      <w:proofErr w:type="spellStart"/>
      <w:r>
        <w:t>Peppol</w:t>
      </w:r>
      <w:proofErr w:type="spellEnd"/>
      <w:r>
        <w:t xml:space="preserve">. Thus, the Notification &amp; Open Procedure Guideline is a procedural specification. The guideline does not define individual transactions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hyperlink r:id="rId23" w:tooltip="https://standards.cencenelec.eu/dyn/www/f?p=205:32:0::::FSP_ORG_ID,FSP_LANG_ID:2073699,25&amp;cs=1764296F93587711762A3AB227353671A" w:history="1">
        <w:r>
          <w:rPr>
            <w:rStyle w:val="Hyperlink"/>
            <w:rFonts w:cs="Calibri"/>
            <w:sz w:val="20"/>
            <w:szCs w:val="20"/>
            <w:lang w:val="en-GB"/>
          </w:rPr>
          <w:t>CEN_BII3</w:t>
        </w:r>
      </w:hyperlink>
      <w:r>
        <w:rPr>
          <w:rFonts w:cs="Calibri"/>
          <w:color w:val="000000"/>
          <w:sz w:val="20"/>
          <w:szCs w:val="20"/>
          <w:lang w:val="en-GB"/>
        </w:rPr>
        <w:t>]</w:t>
      </w:r>
      <w:r>
        <w:t xml:space="preserve"> - E-Tendering - Part 106: Profile BII37 Open Procedure (CWA 17027-106:2016) [</w:t>
      </w:r>
      <w:hyperlink r:id="rId24" w:tooltip="https://standards.cencenelec.eu/dyn/www/f?p=205:110:0::::FSP_PROJECT:62023&amp;cs=19453F711D73A2988EC334F37EE564AB1" w:history="1">
        <w:r>
          <w:rPr>
            <w:rStyle w:val="Hyperlink"/>
          </w:rPr>
          <w:t>BII37 Open Procedure</w:t>
        </w:r>
      </w:hyperlink>
      <w:r>
        <w:t>].</w:t>
      </w:r>
    </w:p>
    <w:p w14:paraId="0AEEAED0" w14:textId="77777777" w:rsidR="00093540" w:rsidRDefault="00A045BC">
      <w:pPr>
        <w:spacing w:after="180"/>
      </w:pPr>
      <w:r>
        <w:t xml:space="preserve">Even though this guideline describes the open procedure as a whole, </w:t>
      </w:r>
      <w:proofErr w:type="spellStart"/>
      <w:r>
        <w:t>Peppol</w:t>
      </w:r>
      <w:proofErr w:type="spellEnd"/>
      <w:r>
        <w:t xml:space="preserve"> </w:t>
      </w:r>
      <w:proofErr w:type="spellStart"/>
      <w:r>
        <w:t>eTendering</w:t>
      </w:r>
      <w:proofErr w:type="spellEnd"/>
      <w:r>
        <w:t xml:space="preserve"> service providers may also implement only certain parts or aspects of the open procurement procedure described here. For example, it is possible to implement only the processes up to the provision of the call for tender documents or to exclusively realize processes and transactions that support the publication and search of notices. Thus, the guideline equally supports the understanding of the implementation of notification procedures using the </w:t>
      </w:r>
      <w:proofErr w:type="spellStart"/>
      <w:r>
        <w:t>Peppol</w:t>
      </w:r>
      <w:proofErr w:type="spellEnd"/>
      <w:r>
        <w:t xml:space="preserve"> infrastructure (</w:t>
      </w:r>
      <w:proofErr w:type="spellStart"/>
      <w:r>
        <w:t>eNotification</w:t>
      </w:r>
      <w:proofErr w:type="spellEnd"/>
      <w:r>
        <w:t>).</w:t>
      </w:r>
    </w:p>
    <w:p w14:paraId="01B5278D" w14:textId="77777777" w:rsidR="00093540" w:rsidRDefault="00A045BC">
      <w:pPr>
        <w:rPr>
          <w:lang w:val="en-GB"/>
        </w:rPr>
      </w:pPr>
      <w:r>
        <w:t xml:space="preserve">The guideline is based upon the directives </w:t>
      </w:r>
      <w:hyperlink r:id="rId25" w:tooltip="https://eur-lex.europa.eu/legal-content/DE/TXT/?uri=CELEX%3A32014L0024" w:history="1">
        <w:r>
          <w:rPr>
            <w:rStyle w:val="Hyperlink"/>
            <w:lang w:val="en-GB"/>
          </w:rPr>
          <w:t>2014/24/EU</w:t>
        </w:r>
      </w:hyperlink>
      <w:r>
        <w:rPr>
          <w:lang w:val="en-GB"/>
        </w:rPr>
        <w:t xml:space="preserve"> </w:t>
      </w:r>
      <w:r>
        <w:t xml:space="preserve">on public procurement and </w:t>
      </w:r>
      <w:hyperlink r:id="rId26"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proofErr w:type="spellStart"/>
      <w:r>
        <w:fldChar w:fldCharType="begin"/>
      </w:r>
      <w:r>
        <w:instrText xml:space="preserve"> HYPERLINK "https://eur-lex.europa.eu/eli/reg_impl/2019/1780/oj" </w:instrText>
      </w:r>
      <w:r>
        <w:fldChar w:fldCharType="separate"/>
      </w:r>
      <w:r>
        <w:rPr>
          <w:rStyle w:val="Hyperlink"/>
          <w:lang w:val="en-GB"/>
        </w:rPr>
        <w:t>eForms</w:t>
      </w:r>
      <w:proofErr w:type="spellEnd"/>
      <w:r>
        <w:rPr>
          <w:rStyle w:val="Hyperlink"/>
          <w:lang w:val="en-GB"/>
        </w:rPr>
        <w:fldChar w:fldCharType="end"/>
      </w:r>
      <w:r>
        <w:rPr>
          <w:lang w:val="en-GB"/>
        </w:rPr>
        <w:t xml:space="preserve">] and Regulation (EU) 2016/7 </w:t>
      </w:r>
      <w:r>
        <w:t>establishing the standard form for the European Single Procurement Document</w:t>
      </w:r>
      <w:r>
        <w:rPr>
          <w:lang w:val="en-GB"/>
        </w:rPr>
        <w:t xml:space="preserve"> [</w:t>
      </w:r>
      <w:hyperlink r:id="rId27" w:tooltip="https://eur-lex.europa.eu/eli/reg_impl/2016/7/oj" w:history="1">
        <w:r>
          <w:rPr>
            <w:rStyle w:val="Hyperlink"/>
            <w:lang w:val="en-GB"/>
          </w:rPr>
          <w:t>ESPD</w:t>
        </w:r>
      </w:hyperlink>
      <w:r>
        <w:rPr>
          <w:lang w:val="en-GB"/>
        </w:rPr>
        <w:t xml:space="preserve">] have been considered for the collection of the underlying legal requirements. </w:t>
      </w:r>
    </w:p>
    <w:p w14:paraId="1DBAF25D" w14:textId="77777777" w:rsidR="00093540" w:rsidRDefault="00093540">
      <w:pPr>
        <w:rPr>
          <w:lang w:val="en-GB"/>
        </w:rPr>
      </w:pPr>
    </w:p>
    <w:p w14:paraId="27F09EB9"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5505EDE1" w14:textId="77777777" w:rsidR="00093540" w:rsidRDefault="00093540"/>
    <w:p w14:paraId="5F83C64D" w14:textId="77777777" w:rsidR="00093540" w:rsidRDefault="00093540"/>
    <w:p w14:paraId="5D5B5196" w14:textId="77777777" w:rsidR="00093540" w:rsidRDefault="00093540">
      <w:pPr>
        <w:rPr>
          <w:b/>
        </w:rPr>
      </w:pPr>
    </w:p>
    <w:p w14:paraId="1355CAA0" w14:textId="77777777" w:rsidR="00093540" w:rsidRDefault="00A045BC">
      <w:pPr>
        <w:rPr>
          <w:rFonts w:ascii="Cambria" w:hAnsi="Cambria"/>
          <w:b/>
          <w:bCs/>
          <w:sz w:val="28"/>
          <w:szCs w:val="28"/>
          <w:lang w:val="en-GB"/>
        </w:rPr>
      </w:pPr>
      <w:r>
        <w:rPr>
          <w:lang w:val="en-GB"/>
        </w:rPr>
        <w:br w:type="page"/>
      </w:r>
    </w:p>
    <w:p w14:paraId="5D4B1B83" w14:textId="77777777" w:rsidR="00093540" w:rsidRDefault="00A045BC">
      <w:pPr>
        <w:pStyle w:val="berschrift1"/>
        <w:ind w:left="357" w:hanging="357"/>
        <w:rPr>
          <w:lang w:val="de-DE"/>
        </w:rPr>
      </w:pPr>
      <w:bookmarkStart w:id="29" w:name="_Details"/>
      <w:bookmarkStart w:id="30" w:name="_Toc121340091"/>
      <w:bookmarkEnd w:id="22"/>
      <w:bookmarkEnd w:id="23"/>
      <w:bookmarkEnd w:id="24"/>
      <w:bookmarkEnd w:id="25"/>
      <w:bookmarkEnd w:id="26"/>
      <w:bookmarkEnd w:id="27"/>
      <w:bookmarkEnd w:id="29"/>
      <w:proofErr w:type="spellStart"/>
      <w:r>
        <w:rPr>
          <w:lang w:val="de-DE"/>
        </w:rPr>
        <w:lastRenderedPageBreak/>
        <w:t>Scope</w:t>
      </w:r>
      <w:bookmarkEnd w:id="30"/>
      <w:proofErr w:type="spellEnd"/>
    </w:p>
    <w:p w14:paraId="256B640E"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21340092"/>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3EA4368"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6D28A9D8" w14:textId="77777777" w:rsidR="00093540" w:rsidRDefault="00093540"/>
    <w:p w14:paraId="4C08C518" w14:textId="77777777"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077E0CDA" w14:textId="77777777"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09BFC697" w14:textId="77777777"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1D323599" w14:textId="77777777" w:rsidR="00093540" w:rsidRDefault="00A045BC">
      <w:pPr>
        <w:pStyle w:val="Listenabsatz"/>
        <w:numPr>
          <w:ilvl w:val="0"/>
          <w:numId w:val="37"/>
        </w:numPr>
      </w:pPr>
      <w:r>
        <w:t>Publication Bodies</w:t>
      </w:r>
    </w:p>
    <w:p w14:paraId="2A3EDE8A" w14:textId="77777777"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48EC1133" w14:textId="77777777" w:rsidR="00093540" w:rsidRDefault="00093540"/>
    <w:p w14:paraId="235CACCB"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355DA45D" w14:textId="77777777"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14:paraId="64775B99" w14:textId="77777777"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14:paraId="5201F84A" w14:textId="77777777" w:rsidR="00093540" w:rsidRDefault="00A045BC">
      <w:pPr>
        <w:pStyle w:val="Listenabsatz"/>
        <w:numPr>
          <w:ilvl w:val="0"/>
          <w:numId w:val="38"/>
        </w:numPr>
      </w:pPr>
      <w:r>
        <w:t>Business Experts</w:t>
      </w:r>
    </w:p>
    <w:p w14:paraId="309F0474" w14:textId="77777777" w:rsidR="00093540" w:rsidRDefault="00093540">
      <w:pPr>
        <w:pStyle w:val="Frgadlista-dekorfrg11"/>
      </w:pPr>
    </w:p>
    <w:p w14:paraId="5F7A9A40" w14:textId="77777777"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Pr>
          <w:rStyle w:val="Hyperlink"/>
        </w:rPr>
        <w:fldChar w:fldCharType="begin"/>
      </w:r>
      <w:r>
        <w:rPr>
          <w:rStyle w:val="Hyperlink"/>
        </w:rPr>
        <w:instrText xml:space="preserve"> HYPERLINK "https://peppol.eu/what-is-peppol/" \o "https://peppol.eu/what-is-peppol/" </w:instrText>
      </w:r>
      <w:r>
        <w:rPr>
          <w:rStyle w:val="Hyperlink"/>
        </w:rPr>
        <w:fldChar w:fldCharType="separate"/>
      </w:r>
      <w:r>
        <w:rPr>
          <w:rStyle w:val="Hyperlink"/>
        </w:rPr>
        <w:t>Peppol</w:t>
      </w:r>
      <w:proofErr w:type="spellEnd"/>
      <w:r>
        <w:rPr>
          <w:rStyle w:val="Hyperlink"/>
        </w:rPr>
        <w:t xml:space="preserve"> AISBL</w:t>
      </w:r>
      <w:r>
        <w:rPr>
          <w:rStyle w:val="Hyperlink"/>
        </w:rPr>
        <w:fldChar w:fldCharType="end"/>
      </w:r>
      <w:r>
        <w:t>].</w:t>
      </w:r>
    </w:p>
    <w:p w14:paraId="7D7C675B" w14:textId="77777777" w:rsidR="00093540" w:rsidRDefault="00A045BC">
      <w:pPr>
        <w:pStyle w:val="berschrift2"/>
        <w:rPr>
          <w:lang w:val="en-GB"/>
        </w:rPr>
      </w:pPr>
      <w:bookmarkStart w:id="38" w:name="_Toc121340093"/>
      <w:proofErr w:type="spellStart"/>
      <w:r>
        <w:rPr>
          <w:lang w:val="en-GB"/>
        </w:rPr>
        <w:t>Peppol</w:t>
      </w:r>
      <w:proofErr w:type="spellEnd"/>
      <w:r>
        <w:rPr>
          <w:lang w:val="en-GB"/>
        </w:rPr>
        <w:t xml:space="preserve"> specifications in scope of the Notification &amp; Open Procedure Guideline</w:t>
      </w:r>
      <w:bookmarkEnd w:id="38"/>
    </w:p>
    <w:p w14:paraId="289613A8" w14:textId="63320796" w:rsidR="00093540" w:rsidRDefault="00A045BC">
      <w:pPr>
        <w:spacing w:after="180"/>
      </w:pPr>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fldChar w:fldCharType="begin"/>
      </w:r>
      <w:r>
        <w:instrText xml:space="preserve"> HYPERLINK "https://peppol.eu/what-is-peppol/peppol-transport-infrastructure/" </w:instrText>
      </w:r>
      <w:r>
        <w:fldChar w:fldCharType="separate"/>
      </w:r>
      <w:r>
        <w:rPr>
          <w:rStyle w:val="Hyperlink"/>
        </w:rPr>
        <w:t>Peppol</w:t>
      </w:r>
      <w:proofErr w:type="spellEnd"/>
      <w:r>
        <w:rPr>
          <w:rStyle w:val="Hyperlink"/>
        </w:rPr>
        <w:t xml:space="preserve"> </w:t>
      </w:r>
      <w:proofErr w:type="spellStart"/>
      <w:r>
        <w:rPr>
          <w:rStyle w:val="Hyperlink"/>
        </w:rPr>
        <w:t>eDelivery</w:t>
      </w:r>
      <w:proofErr w:type="spellEnd"/>
      <w:r>
        <w:rPr>
          <w:rStyle w:val="Hyperlink"/>
        </w:rPr>
        <w:fldChar w:fldCharType="end"/>
      </w:r>
      <w:r>
        <w:t>]. These documents are described as profiles, the PEPPOL Business Interoperability Specifications (BIS), and depict business process like the search of notices, the publication of call for tenders, the submission of tenders, etc</w:t>
      </w:r>
      <w:r w:rsidR="007A59C7">
        <w:t>.</w:t>
      </w:r>
      <w:r>
        <w:t xml:space="preserve"> [</w:t>
      </w:r>
      <w:proofErr w:type="spellStart"/>
      <w:r>
        <w:rPr>
          <w:rStyle w:val="Hyperlink"/>
        </w:rPr>
        <w:fldChar w:fldCharType="begin"/>
      </w:r>
      <w:r>
        <w:rPr>
          <w:rStyle w:val="Hyperlink"/>
        </w:rPr>
        <w:instrText xml:space="preserve"> HYPERLINK "https://peppol.eu/what-is-peppol/peppol-profiles-specifications/" \o "https://peppol.eu/what-is-peppol/peppol-profiles-specifications/" </w:instrText>
      </w:r>
      <w:r>
        <w:rPr>
          <w:rStyle w:val="Hyperlink"/>
        </w:rPr>
        <w:fldChar w:fldCharType="separate"/>
      </w:r>
      <w:r>
        <w:rPr>
          <w:rStyle w:val="Hyperlink"/>
        </w:rPr>
        <w:t>Peppol</w:t>
      </w:r>
      <w:proofErr w:type="spellEnd"/>
      <w:r>
        <w:rPr>
          <w:rStyle w:val="Hyperlink"/>
        </w:rPr>
        <w:t xml:space="preserve"> BIS</w:t>
      </w:r>
      <w:r>
        <w:rPr>
          <w:rStyle w:val="Hyperlink"/>
        </w:rPr>
        <w:fldChar w:fldCharType="end"/>
      </w:r>
      <w:r>
        <w:t>].</w:t>
      </w:r>
    </w:p>
    <w:p w14:paraId="207CE8C7" w14:textId="77777777"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fldChar w:fldCharType="begin"/>
      </w:r>
      <w:r>
        <w:instrText xml:space="preserve"> HYPERLINK "https://peppol.eu/downloads/pre-award/" </w:instrText>
      </w:r>
      <w:r>
        <w:fldChar w:fldCharType="separate"/>
      </w:r>
      <w:r>
        <w:rPr>
          <w:rStyle w:val="Hyperlink"/>
        </w:rPr>
        <w:t>Peppol</w:t>
      </w:r>
      <w:proofErr w:type="spellEnd"/>
      <w:r>
        <w:rPr>
          <w:rStyle w:val="Hyperlink"/>
        </w:rPr>
        <w:t xml:space="preserve"> Pre Award</w:t>
      </w:r>
      <w:r>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fldChar w:fldCharType="begin"/>
      </w:r>
      <w:r>
        <w:instrText xml:space="preserve"> HYPERLINK "https://docs.peppol.eu/pracc/" </w:instrText>
      </w:r>
      <w:r>
        <w:fldChar w:fldCharType="separate"/>
      </w:r>
      <w:r>
        <w:rPr>
          <w:rStyle w:val="Hyperlink"/>
        </w:rPr>
        <w:t>Peppol</w:t>
      </w:r>
      <w:proofErr w:type="spellEnd"/>
      <w:r>
        <w:rPr>
          <w:rStyle w:val="Hyperlink"/>
        </w:rPr>
        <w:t xml:space="preserve"> </w:t>
      </w:r>
      <w:proofErr w:type="spellStart"/>
      <w:r>
        <w:rPr>
          <w:rStyle w:val="Hyperlink"/>
        </w:rPr>
        <w:t>eTendering</w:t>
      </w:r>
      <w:proofErr w:type="spellEnd"/>
      <w:r>
        <w:rPr>
          <w:rStyle w:val="Hyperlink"/>
        </w:rPr>
        <w:fldChar w:fldCharType="end"/>
      </w:r>
      <w:r>
        <w:t xml:space="preserve">]. </w:t>
      </w:r>
    </w:p>
    <w:p w14:paraId="72FADE7A"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1D35D367" w14:textId="77777777" w:rsidR="00093540" w:rsidRDefault="00A045BC">
      <w:pPr>
        <w:spacing w:after="180"/>
      </w:pPr>
      <w:r>
        <w:t xml:space="preserve">In order to implement the </w:t>
      </w:r>
      <w:proofErr w:type="spellStart"/>
      <w:r>
        <w:t>Peppol</w:t>
      </w:r>
      <w:proofErr w:type="spellEnd"/>
      <w:r>
        <w:t xml:space="preserve"> profiles and transactions, however, further guidelines must be considered, in particular:</w:t>
      </w:r>
    </w:p>
    <w:p w14:paraId="34FBCB3E" w14:textId="77777777" w:rsidR="00093540" w:rsidRPr="003B12AF" w:rsidRDefault="00A045BC">
      <w:pPr>
        <w:pStyle w:val="Listenabsatz"/>
        <w:numPr>
          <w:ilvl w:val="0"/>
          <w:numId w:val="3"/>
        </w:numPr>
        <w:spacing w:after="180"/>
        <w:rPr>
          <w:lang w:val="en-US"/>
        </w:rPr>
      </w:pPr>
      <w:r w:rsidRPr="003B12AF">
        <w:rPr>
          <w:lang w:val="en-US"/>
        </w:rPr>
        <w:t xml:space="preserve">Use of transport specifications are described in the BIS </w:t>
      </w:r>
      <w:proofErr w:type="spellStart"/>
      <w:r w:rsidRPr="003B12AF">
        <w:rPr>
          <w:lang w:val="en-US"/>
        </w:rPr>
        <w:t>eDelivery</w:t>
      </w:r>
      <w:proofErr w:type="spellEnd"/>
      <w:r w:rsidRPr="003B12AF">
        <w:rPr>
          <w:lang w:val="en-US"/>
        </w:rPr>
        <w:t xml:space="preserve"> guide for pre-award [</w:t>
      </w:r>
      <w:hyperlink r:id="rId28" w:tooltip="https://docs.peppol.eu/pracc/files/BIS-eDelivery-guide-for-pre-award-v1.2.pdf" w:history="1">
        <w:r w:rsidRPr="003B12AF">
          <w:rPr>
            <w:rStyle w:val="Hyperlink"/>
            <w:lang w:val="en-US"/>
          </w:rPr>
          <w:t xml:space="preserve">Pre Award </w:t>
        </w:r>
        <w:proofErr w:type="spellStart"/>
        <w:r w:rsidRPr="003B12AF">
          <w:rPr>
            <w:rStyle w:val="Hyperlink"/>
            <w:lang w:val="en-US"/>
          </w:rPr>
          <w:t>eDelivery</w:t>
        </w:r>
        <w:proofErr w:type="spellEnd"/>
      </w:hyperlink>
      <w:r w:rsidRPr="003B12AF">
        <w:rPr>
          <w:lang w:val="en-US"/>
        </w:rPr>
        <w:t>]</w:t>
      </w:r>
    </w:p>
    <w:p w14:paraId="3AB0E589" w14:textId="77777777" w:rsidR="00093540" w:rsidRPr="003B12AF" w:rsidRDefault="00A045BC">
      <w:pPr>
        <w:pStyle w:val="Listenabsatz"/>
        <w:numPr>
          <w:ilvl w:val="0"/>
          <w:numId w:val="3"/>
        </w:numPr>
        <w:spacing w:after="180"/>
        <w:rPr>
          <w:lang w:val="en-US"/>
        </w:rPr>
      </w:pPr>
      <w:r w:rsidRPr="003B12AF">
        <w:rPr>
          <w:lang w:val="en-US"/>
        </w:rPr>
        <w:t xml:space="preserve">Use of cryptographic specifications are described in the BIS </w:t>
      </w:r>
      <w:proofErr w:type="spellStart"/>
      <w:r w:rsidRPr="003B12AF">
        <w:rPr>
          <w:lang w:val="en-US"/>
        </w:rPr>
        <w:t>eDocuments</w:t>
      </w:r>
      <w:proofErr w:type="spellEnd"/>
      <w:r w:rsidRPr="003B12AF">
        <w:rPr>
          <w:lang w:val="en-US"/>
        </w:rPr>
        <w:t xml:space="preserve"> guide for pre-award [</w:t>
      </w:r>
      <w:hyperlink r:id="rId29" w:history="1">
        <w:proofErr w:type="gramStart"/>
        <w:r w:rsidRPr="003B12AF">
          <w:rPr>
            <w:rStyle w:val="Hyperlink"/>
            <w:lang w:val="en-US"/>
          </w:rPr>
          <w:t>Pre Award</w:t>
        </w:r>
        <w:proofErr w:type="gramEnd"/>
        <w:r w:rsidRPr="003B12AF">
          <w:rPr>
            <w:rStyle w:val="Hyperlink"/>
            <w:lang w:val="en-US"/>
          </w:rPr>
          <w:t xml:space="preserve"> </w:t>
        </w:r>
        <w:proofErr w:type="spellStart"/>
        <w:r w:rsidRPr="003B12AF">
          <w:rPr>
            <w:rStyle w:val="Hyperlink"/>
            <w:lang w:val="en-US"/>
          </w:rPr>
          <w:t>eDocuments</w:t>
        </w:r>
        <w:proofErr w:type="spellEnd"/>
      </w:hyperlink>
      <w:r w:rsidRPr="003B12AF">
        <w:rPr>
          <w:lang w:val="en-US"/>
        </w:rPr>
        <w:t>]</w:t>
      </w:r>
    </w:p>
    <w:p w14:paraId="2F6294B5"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73EFB8B8"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4E8E6A4C" w14:textId="77777777" w:rsidR="00093540" w:rsidRDefault="00A045BC">
      <w:pPr>
        <w:spacing w:after="180"/>
        <w:rPr>
          <w:rFonts w:cs="Arial"/>
        </w:rPr>
      </w:pPr>
      <w:r>
        <w:t xml:space="preserve">The set of </w:t>
      </w:r>
      <w:proofErr w:type="spellStart"/>
      <w:r>
        <w:t>Peppol</w:t>
      </w:r>
      <w:proofErr w:type="spellEnd"/>
      <w:r>
        <w:t xml:space="preserve"> BISs for supporting the open procedure in the pre-award area are [</w:t>
      </w:r>
      <w:proofErr w:type="spellStart"/>
      <w:r>
        <w:fldChar w:fldCharType="begin"/>
      </w:r>
      <w:r>
        <w:instrText xml:space="preserve"> HYPERLINK "https://docs.peppol.eu/pracc/" </w:instrText>
      </w:r>
      <w:r>
        <w:fldChar w:fldCharType="separate"/>
      </w:r>
      <w:r>
        <w:rPr>
          <w:rStyle w:val="Hyperlink"/>
        </w:rPr>
        <w:t>Peppol</w:t>
      </w:r>
      <w:proofErr w:type="spellEnd"/>
      <w:r>
        <w:rPr>
          <w:rStyle w:val="Hyperlink"/>
        </w:rPr>
        <w:t xml:space="preserve"> </w:t>
      </w:r>
      <w:r>
        <w:rPr>
          <w:rStyle w:val="Hyperlink"/>
        </w:rPr>
        <w:t>B</w:t>
      </w:r>
      <w:r>
        <w:rPr>
          <w:rStyle w:val="Hyperlink"/>
        </w:rPr>
        <w:t>IS pre-award</w:t>
      </w:r>
      <w:r>
        <w:rPr>
          <w:rStyle w:val="Hyperlink"/>
        </w:rPr>
        <w:fldChar w:fldCharType="end"/>
      </w:r>
      <w:r>
        <w:t xml:space="preserve">]: </w:t>
      </w:r>
    </w:p>
    <w:p w14:paraId="4890BE66" w14:textId="0C8BA239" w:rsidR="00093540" w:rsidRDefault="00A045BC">
      <w:pPr>
        <w:pStyle w:val="Beschriftung"/>
        <w:keepNext/>
        <w:jc w:val="center"/>
      </w:pPr>
      <w:bookmarkStart w:id="39" w:name="_Toc95232631"/>
      <w:r>
        <w:t xml:space="preserve">Table </w:t>
      </w:r>
      <w:r>
        <w:fldChar w:fldCharType="begin"/>
      </w:r>
      <w:r>
        <w:instrText xml:space="preserve"> SEQ Table \* ARABIC </w:instrText>
      </w:r>
      <w:r>
        <w:fldChar w:fldCharType="separate"/>
      </w:r>
      <w:r>
        <w:t>1</w:t>
      </w:r>
      <w:r>
        <w:fldChar w:fldCharType="end"/>
      </w:r>
      <w:r>
        <w:t>: Peppol BI</w:t>
      </w:r>
      <w:r w:rsidR="007A59C7">
        <w:t>s</w:t>
      </w:r>
      <w:r>
        <w:t>s supporting the open procedure</w:t>
      </w:r>
      <w:bookmarkEnd w:id="39"/>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1E8E57D" w14:textId="77777777">
        <w:trPr>
          <w:trHeight w:val="989"/>
          <w:jc w:val="center"/>
        </w:trPr>
        <w:tc>
          <w:tcPr>
            <w:tcW w:w="990" w:type="dxa"/>
            <w:shd w:val="clear" w:color="D9D9D9" w:fill="D9D9D9"/>
            <w:noWrap/>
            <w:vAlign w:val="center"/>
          </w:tcPr>
          <w:p w14:paraId="73E53242"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3AC5FAB3"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582F6E15"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E9EF94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3CE67AC"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406BF884"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0929C14A"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7A59C7" w14:paraId="16E8A8E1" w14:textId="77777777">
        <w:trPr>
          <w:trHeight w:val="300"/>
          <w:jc w:val="center"/>
        </w:trPr>
        <w:tc>
          <w:tcPr>
            <w:tcW w:w="990" w:type="dxa"/>
            <w:vMerge w:val="restart"/>
            <w:shd w:val="clear" w:color="auto" w:fill="auto"/>
            <w:noWrap/>
            <w:vAlign w:val="center"/>
          </w:tcPr>
          <w:p w14:paraId="7EB8A953" w14:textId="77777777" w:rsidR="007A59C7" w:rsidRDefault="007A59C7">
            <w:pPr>
              <w:spacing w:after="120"/>
              <w:rPr>
                <w:rFonts w:ascii="Calibri" w:hAnsi="Calibri" w:cs="Calibri"/>
                <w:sz w:val="20"/>
                <w:szCs w:val="20"/>
                <w:lang w:eastAsia="nl-NL"/>
              </w:rPr>
            </w:pPr>
            <w:hyperlink r:id="rId30" w:tooltip="https://docs.peppol.eu/pracc/profiles/p001/index.html" w:history="1">
              <w:r>
                <w:rPr>
                  <w:rStyle w:val="Hyperlink"/>
                  <w:rFonts w:ascii="Calibri" w:hAnsi="Calibri" w:cs="Calibri"/>
                  <w:sz w:val="20"/>
                  <w:szCs w:val="20"/>
                  <w:lang w:eastAsia="nl-NL"/>
                </w:rPr>
                <w:t>P001</w:t>
              </w:r>
            </w:hyperlink>
          </w:p>
        </w:tc>
        <w:tc>
          <w:tcPr>
            <w:tcW w:w="1670" w:type="dxa"/>
            <w:vMerge w:val="restart"/>
            <w:shd w:val="clear" w:color="auto" w:fill="auto"/>
            <w:vAlign w:val="center"/>
          </w:tcPr>
          <w:p w14:paraId="0D44C8D8" w14:textId="77777777" w:rsidR="007A59C7" w:rsidRDefault="007A59C7">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2D9CB54" w14:textId="77777777" w:rsidR="007A59C7" w:rsidRDefault="007A59C7">
            <w:pPr>
              <w:spacing w:after="120"/>
              <w:rPr>
                <w:rFonts w:ascii="Calibri" w:hAnsi="Calibri" w:cs="Calibri"/>
                <w:sz w:val="20"/>
                <w:szCs w:val="20"/>
                <w:lang w:eastAsia="nl-NL"/>
              </w:rPr>
            </w:pPr>
            <w:hyperlink r:id="rId31" w:tooltip="https://standards.cencenelec.eu/dyn/www/f?p=205:110:0::::FSP_PROJECT:62028&amp;cs=16B7CFE594685D73AD82275DFFE3FCC55" w:history="1">
              <w:r>
                <w:rPr>
                  <w:rStyle w:val="Hyperlink"/>
                  <w:rFonts w:ascii="Calibri" w:hAnsi="Calibri" w:cs="Calibri"/>
                  <w:sz w:val="20"/>
                  <w:szCs w:val="20"/>
                  <w:lang w:eastAsia="nl-NL"/>
                </w:rPr>
                <w:t>BII4</w:t>
              </w:r>
              <w:r>
                <w:rPr>
                  <w:rStyle w:val="Hyperlink"/>
                  <w:rFonts w:ascii="Calibri" w:hAnsi="Calibri" w:cs="Calibri"/>
                  <w:sz w:val="20"/>
                  <w:szCs w:val="20"/>
                  <w:lang w:eastAsia="nl-NL"/>
                </w:rPr>
                <w:t>6</w:t>
              </w:r>
            </w:hyperlink>
          </w:p>
        </w:tc>
        <w:tc>
          <w:tcPr>
            <w:tcW w:w="1276" w:type="dxa"/>
            <w:shd w:val="clear" w:color="auto" w:fill="auto"/>
            <w:vAlign w:val="center"/>
          </w:tcPr>
          <w:p w14:paraId="185A2C96" w14:textId="77777777" w:rsidR="007A59C7" w:rsidRDefault="007A59C7">
            <w:pPr>
              <w:spacing w:after="120"/>
              <w:rPr>
                <w:rFonts w:ascii="Calibri" w:hAnsi="Calibri" w:cs="Calibri"/>
                <w:sz w:val="20"/>
                <w:szCs w:val="20"/>
                <w:lang w:eastAsia="nl-NL"/>
              </w:rPr>
            </w:pPr>
            <w:hyperlink r:id="rId32" w:tooltip="https://docs.peppol.eu/pracc/transactions/T001/index.html" w:history="1">
              <w:r>
                <w:rPr>
                  <w:rStyle w:val="Hyperlink"/>
                  <w:rFonts w:ascii="Calibri" w:hAnsi="Calibri" w:cs="Calibri"/>
                  <w:sz w:val="20"/>
                  <w:szCs w:val="20"/>
                  <w:lang w:eastAsia="nl-NL"/>
                </w:rPr>
                <w:t>T001</w:t>
              </w:r>
            </w:hyperlink>
          </w:p>
        </w:tc>
        <w:tc>
          <w:tcPr>
            <w:tcW w:w="3349" w:type="dxa"/>
            <w:shd w:val="clear" w:color="auto" w:fill="auto"/>
            <w:noWrap/>
            <w:vAlign w:val="center"/>
          </w:tcPr>
          <w:p w14:paraId="566D2C84" w14:textId="77777777" w:rsidR="007A59C7" w:rsidRDefault="007A59C7">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35519C5F" w14:textId="77777777" w:rsidR="007A59C7" w:rsidRDefault="007A59C7">
            <w:pPr>
              <w:spacing w:after="120"/>
              <w:rPr>
                <w:rFonts w:ascii="Calibri" w:hAnsi="Calibri" w:cs="Calibri"/>
                <w:sz w:val="20"/>
                <w:szCs w:val="20"/>
                <w:lang w:eastAsia="nl-NL"/>
              </w:rPr>
            </w:pPr>
            <w:r>
              <w:rPr>
                <w:rFonts w:ascii="Calibri" w:hAnsi="Calibri" w:cs="Calibri"/>
                <w:sz w:val="20"/>
                <w:szCs w:val="20"/>
                <w:lang w:eastAsia="nl-NL"/>
              </w:rPr>
              <w:t>Trdm81</w:t>
            </w:r>
          </w:p>
        </w:tc>
      </w:tr>
      <w:tr w:rsidR="007A59C7" w14:paraId="7F1D6280" w14:textId="77777777">
        <w:trPr>
          <w:trHeight w:val="300"/>
          <w:jc w:val="center"/>
        </w:trPr>
        <w:tc>
          <w:tcPr>
            <w:tcW w:w="990" w:type="dxa"/>
            <w:vMerge/>
            <w:shd w:val="clear" w:color="auto" w:fill="auto"/>
            <w:noWrap/>
            <w:vAlign w:val="center"/>
          </w:tcPr>
          <w:p w14:paraId="76A37456" w14:textId="77777777" w:rsidR="007A59C7" w:rsidRDefault="007A59C7">
            <w:pPr>
              <w:spacing w:after="120"/>
              <w:rPr>
                <w:rFonts w:ascii="Calibri" w:hAnsi="Calibri" w:cs="Calibri"/>
                <w:sz w:val="20"/>
                <w:szCs w:val="20"/>
                <w:lang w:val="en-GB" w:eastAsia="nl-NL"/>
              </w:rPr>
            </w:pPr>
          </w:p>
        </w:tc>
        <w:tc>
          <w:tcPr>
            <w:tcW w:w="1670" w:type="dxa"/>
            <w:vMerge/>
            <w:shd w:val="clear" w:color="auto" w:fill="auto"/>
            <w:vAlign w:val="center"/>
          </w:tcPr>
          <w:p w14:paraId="77B2F4B6" w14:textId="77777777" w:rsidR="007A59C7" w:rsidRDefault="007A59C7">
            <w:pPr>
              <w:spacing w:after="120"/>
              <w:rPr>
                <w:rFonts w:ascii="Calibri" w:hAnsi="Calibri" w:cs="Calibri"/>
                <w:sz w:val="20"/>
                <w:szCs w:val="20"/>
                <w:lang w:val="en-GB" w:eastAsia="nl-NL"/>
              </w:rPr>
            </w:pPr>
          </w:p>
        </w:tc>
        <w:tc>
          <w:tcPr>
            <w:tcW w:w="879" w:type="dxa"/>
            <w:vMerge/>
            <w:shd w:val="clear" w:color="auto" w:fill="auto"/>
            <w:vAlign w:val="center"/>
          </w:tcPr>
          <w:p w14:paraId="2762D27E" w14:textId="77777777" w:rsidR="007A59C7" w:rsidRDefault="007A59C7">
            <w:pPr>
              <w:spacing w:after="120"/>
              <w:rPr>
                <w:rFonts w:ascii="Calibri" w:hAnsi="Calibri" w:cs="Calibri"/>
                <w:sz w:val="20"/>
                <w:szCs w:val="20"/>
                <w:lang w:val="en-GB" w:eastAsia="nl-NL"/>
              </w:rPr>
            </w:pPr>
          </w:p>
        </w:tc>
        <w:tc>
          <w:tcPr>
            <w:tcW w:w="1276" w:type="dxa"/>
            <w:shd w:val="clear" w:color="auto" w:fill="auto"/>
            <w:vAlign w:val="center"/>
          </w:tcPr>
          <w:p w14:paraId="153206AA" w14:textId="77777777" w:rsidR="007A59C7" w:rsidRDefault="007A59C7">
            <w:pPr>
              <w:spacing w:after="120"/>
              <w:rPr>
                <w:rFonts w:ascii="Calibri" w:hAnsi="Calibri" w:cs="Calibri"/>
                <w:sz w:val="20"/>
                <w:szCs w:val="20"/>
                <w:lang w:eastAsia="nl-NL"/>
              </w:rPr>
            </w:pPr>
            <w:hyperlink r:id="rId33" w:tooltip="https://docs.peppol.eu/pracc/transactions/T002/index.html" w:history="1">
              <w:r>
                <w:rPr>
                  <w:rStyle w:val="Hyperlink"/>
                  <w:rFonts w:ascii="Calibri" w:hAnsi="Calibri" w:cs="Calibri"/>
                  <w:sz w:val="20"/>
                  <w:szCs w:val="20"/>
                  <w:lang w:eastAsia="nl-NL"/>
                </w:rPr>
                <w:t>T002</w:t>
              </w:r>
            </w:hyperlink>
          </w:p>
        </w:tc>
        <w:tc>
          <w:tcPr>
            <w:tcW w:w="3349" w:type="dxa"/>
            <w:shd w:val="clear" w:color="auto" w:fill="auto"/>
            <w:noWrap/>
            <w:vAlign w:val="center"/>
          </w:tcPr>
          <w:p w14:paraId="3B3667E6" w14:textId="77777777" w:rsidR="007A59C7" w:rsidRDefault="007A59C7">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313CA89D" w14:textId="77777777" w:rsidR="007A59C7" w:rsidRDefault="007A59C7">
            <w:pPr>
              <w:spacing w:after="120"/>
              <w:rPr>
                <w:rFonts w:ascii="Calibri" w:hAnsi="Calibri" w:cs="Calibri"/>
                <w:sz w:val="20"/>
                <w:szCs w:val="20"/>
                <w:lang w:eastAsia="nl-NL"/>
              </w:rPr>
            </w:pPr>
            <w:r>
              <w:rPr>
                <w:rFonts w:ascii="Calibri" w:hAnsi="Calibri" w:cs="Calibri"/>
                <w:sz w:val="20"/>
                <w:szCs w:val="20"/>
                <w:lang w:eastAsia="nl-NL"/>
              </w:rPr>
              <w:t>Trdm82</w:t>
            </w:r>
          </w:p>
        </w:tc>
      </w:tr>
      <w:tr w:rsidR="007A59C7" w14:paraId="2DEC1B92" w14:textId="77777777">
        <w:trPr>
          <w:trHeight w:val="300"/>
          <w:jc w:val="center"/>
        </w:trPr>
        <w:tc>
          <w:tcPr>
            <w:tcW w:w="990" w:type="dxa"/>
            <w:vMerge/>
            <w:shd w:val="clear" w:color="auto" w:fill="auto"/>
            <w:noWrap/>
            <w:vAlign w:val="center"/>
          </w:tcPr>
          <w:p w14:paraId="090F6533" w14:textId="77777777" w:rsidR="007A59C7" w:rsidRDefault="007A59C7">
            <w:pPr>
              <w:spacing w:after="120"/>
              <w:rPr>
                <w:rFonts w:cs="Calibri"/>
                <w:sz w:val="20"/>
                <w:szCs w:val="20"/>
                <w:lang w:val="en-GB" w:eastAsia="nl-NL"/>
              </w:rPr>
            </w:pPr>
          </w:p>
        </w:tc>
        <w:tc>
          <w:tcPr>
            <w:tcW w:w="1670" w:type="dxa"/>
            <w:vMerge/>
            <w:shd w:val="clear" w:color="auto" w:fill="auto"/>
            <w:vAlign w:val="center"/>
          </w:tcPr>
          <w:p w14:paraId="2EAA0149" w14:textId="77777777" w:rsidR="007A59C7" w:rsidRDefault="007A59C7">
            <w:pPr>
              <w:spacing w:after="120"/>
              <w:rPr>
                <w:rFonts w:cs="Calibri"/>
                <w:sz w:val="20"/>
                <w:szCs w:val="20"/>
                <w:lang w:val="en-GB" w:eastAsia="nl-NL"/>
              </w:rPr>
            </w:pPr>
          </w:p>
        </w:tc>
        <w:tc>
          <w:tcPr>
            <w:tcW w:w="879" w:type="dxa"/>
            <w:vMerge/>
            <w:shd w:val="clear" w:color="auto" w:fill="auto"/>
            <w:vAlign w:val="center"/>
          </w:tcPr>
          <w:p w14:paraId="4B002A5B" w14:textId="77777777" w:rsidR="007A59C7" w:rsidRDefault="007A59C7">
            <w:pPr>
              <w:spacing w:after="120"/>
              <w:rPr>
                <w:rFonts w:cs="Calibri"/>
                <w:sz w:val="20"/>
                <w:szCs w:val="20"/>
                <w:lang w:val="en-GB" w:eastAsia="nl-NL"/>
              </w:rPr>
            </w:pPr>
          </w:p>
        </w:tc>
        <w:tc>
          <w:tcPr>
            <w:tcW w:w="1276" w:type="dxa"/>
            <w:shd w:val="clear" w:color="auto" w:fill="auto"/>
            <w:vAlign w:val="center"/>
          </w:tcPr>
          <w:p w14:paraId="6065C0EB" w14:textId="772ADB46" w:rsidR="007A59C7" w:rsidRDefault="006E741F">
            <w:pPr>
              <w:spacing w:after="120"/>
            </w:pPr>
            <w:hyperlink r:id="rId34" w:history="1">
              <w:r w:rsidR="007A59C7" w:rsidRPr="006E741F">
                <w:rPr>
                  <w:rStyle w:val="Hyperlink"/>
                  <w:rFonts w:ascii="Calibri" w:hAnsi="Calibri" w:cs="Calibri"/>
                  <w:sz w:val="20"/>
                  <w:szCs w:val="20"/>
                  <w:lang w:eastAsia="nl-NL"/>
                </w:rPr>
                <w:t>T021</w:t>
              </w:r>
            </w:hyperlink>
          </w:p>
        </w:tc>
        <w:tc>
          <w:tcPr>
            <w:tcW w:w="3349" w:type="dxa"/>
            <w:shd w:val="clear" w:color="auto" w:fill="auto"/>
            <w:noWrap/>
            <w:vAlign w:val="center"/>
          </w:tcPr>
          <w:p w14:paraId="3AA6EBBC" w14:textId="5A94F32A" w:rsidR="007A59C7" w:rsidRPr="007A59C7" w:rsidRDefault="007A59C7">
            <w:pPr>
              <w:spacing w:after="120"/>
              <w:rPr>
                <w:rFonts w:ascii="Calibri" w:hAnsi="Calibri" w:cs="Calibri"/>
                <w:sz w:val="20"/>
                <w:szCs w:val="20"/>
                <w:lang w:eastAsia="nl-NL"/>
              </w:rPr>
            </w:pPr>
            <w:r w:rsidRPr="007A59C7">
              <w:rPr>
                <w:rFonts w:ascii="Calibri" w:hAnsi="Calibri" w:cs="Calibri"/>
                <w:sz w:val="20"/>
                <w:szCs w:val="20"/>
                <w:lang w:eastAsia="nl-NL"/>
              </w:rPr>
              <w:t>Unsubscribe from Procedure</w:t>
            </w:r>
          </w:p>
        </w:tc>
        <w:tc>
          <w:tcPr>
            <w:tcW w:w="1276" w:type="dxa"/>
            <w:shd w:val="clear" w:color="auto" w:fill="auto"/>
            <w:vAlign w:val="center"/>
          </w:tcPr>
          <w:p w14:paraId="30AE6882" w14:textId="73210D9A" w:rsidR="007A59C7" w:rsidRDefault="007A59C7">
            <w:pPr>
              <w:spacing w:after="120"/>
              <w:rPr>
                <w:rFonts w:cs="Calibri"/>
                <w:sz w:val="20"/>
                <w:szCs w:val="20"/>
                <w:lang w:eastAsia="nl-NL"/>
              </w:rPr>
            </w:pPr>
            <w:r w:rsidRPr="006E741F">
              <w:rPr>
                <w:rFonts w:ascii="Calibri" w:hAnsi="Calibri" w:cs="Calibri"/>
                <w:sz w:val="20"/>
                <w:szCs w:val="20"/>
                <w:lang w:eastAsia="nl-NL"/>
              </w:rPr>
              <w:t>Trdm106</w:t>
            </w:r>
          </w:p>
        </w:tc>
      </w:tr>
      <w:tr w:rsidR="007A59C7" w14:paraId="6DE658A1" w14:textId="77777777">
        <w:trPr>
          <w:trHeight w:val="300"/>
          <w:jc w:val="center"/>
        </w:trPr>
        <w:tc>
          <w:tcPr>
            <w:tcW w:w="990" w:type="dxa"/>
            <w:vMerge/>
            <w:shd w:val="clear" w:color="auto" w:fill="auto"/>
            <w:noWrap/>
            <w:vAlign w:val="center"/>
          </w:tcPr>
          <w:p w14:paraId="5F8D4C56" w14:textId="77777777" w:rsidR="007A59C7" w:rsidRDefault="007A59C7">
            <w:pPr>
              <w:spacing w:after="120"/>
              <w:rPr>
                <w:rFonts w:cs="Calibri"/>
                <w:sz w:val="20"/>
                <w:szCs w:val="20"/>
                <w:lang w:val="en-GB" w:eastAsia="nl-NL"/>
              </w:rPr>
            </w:pPr>
          </w:p>
        </w:tc>
        <w:tc>
          <w:tcPr>
            <w:tcW w:w="1670" w:type="dxa"/>
            <w:vMerge/>
            <w:shd w:val="clear" w:color="auto" w:fill="auto"/>
            <w:vAlign w:val="center"/>
          </w:tcPr>
          <w:p w14:paraId="4AB67029" w14:textId="77777777" w:rsidR="007A59C7" w:rsidRDefault="007A59C7">
            <w:pPr>
              <w:spacing w:after="120"/>
              <w:rPr>
                <w:rFonts w:cs="Calibri"/>
                <w:sz w:val="20"/>
                <w:szCs w:val="20"/>
                <w:lang w:val="en-GB" w:eastAsia="nl-NL"/>
              </w:rPr>
            </w:pPr>
          </w:p>
        </w:tc>
        <w:tc>
          <w:tcPr>
            <w:tcW w:w="879" w:type="dxa"/>
            <w:vMerge/>
            <w:shd w:val="clear" w:color="auto" w:fill="auto"/>
            <w:vAlign w:val="center"/>
          </w:tcPr>
          <w:p w14:paraId="53F9A478" w14:textId="77777777" w:rsidR="007A59C7" w:rsidRDefault="007A59C7">
            <w:pPr>
              <w:spacing w:after="120"/>
              <w:rPr>
                <w:rFonts w:cs="Calibri"/>
                <w:sz w:val="20"/>
                <w:szCs w:val="20"/>
                <w:lang w:val="en-GB" w:eastAsia="nl-NL"/>
              </w:rPr>
            </w:pPr>
          </w:p>
        </w:tc>
        <w:tc>
          <w:tcPr>
            <w:tcW w:w="1276" w:type="dxa"/>
            <w:shd w:val="clear" w:color="auto" w:fill="auto"/>
            <w:vAlign w:val="center"/>
          </w:tcPr>
          <w:p w14:paraId="2B2765B0" w14:textId="49362098" w:rsidR="007A59C7" w:rsidRDefault="006E741F">
            <w:pPr>
              <w:spacing w:after="120"/>
            </w:pPr>
            <w:hyperlink r:id="rId35" w:history="1">
              <w:r w:rsidR="007A59C7" w:rsidRPr="006E741F">
                <w:rPr>
                  <w:rStyle w:val="Hyperlink"/>
                  <w:rFonts w:ascii="Calibri" w:hAnsi="Calibri" w:cs="Calibri"/>
                  <w:sz w:val="20"/>
                  <w:szCs w:val="20"/>
                  <w:lang w:eastAsia="nl-NL"/>
                </w:rPr>
                <w:t>T022</w:t>
              </w:r>
            </w:hyperlink>
          </w:p>
        </w:tc>
        <w:tc>
          <w:tcPr>
            <w:tcW w:w="3349" w:type="dxa"/>
            <w:shd w:val="clear" w:color="auto" w:fill="auto"/>
            <w:noWrap/>
            <w:vAlign w:val="center"/>
          </w:tcPr>
          <w:p w14:paraId="2174DF77" w14:textId="26A58B83" w:rsidR="007A59C7" w:rsidRDefault="007A59C7">
            <w:pPr>
              <w:spacing w:after="120"/>
              <w:rPr>
                <w:rFonts w:cs="Calibri"/>
                <w:sz w:val="20"/>
                <w:szCs w:val="20"/>
                <w:lang w:eastAsia="nl-NL"/>
              </w:rPr>
            </w:pPr>
            <w:r w:rsidRPr="007A59C7">
              <w:rPr>
                <w:rFonts w:ascii="Calibri" w:hAnsi="Calibri" w:cs="Calibri"/>
                <w:sz w:val="20"/>
                <w:szCs w:val="20"/>
                <w:lang w:eastAsia="nl-NL"/>
              </w:rPr>
              <w:t>Unsubscribe from Procedure Confirmation</w:t>
            </w:r>
          </w:p>
        </w:tc>
        <w:tc>
          <w:tcPr>
            <w:tcW w:w="1276" w:type="dxa"/>
            <w:shd w:val="clear" w:color="auto" w:fill="auto"/>
            <w:vAlign w:val="center"/>
          </w:tcPr>
          <w:p w14:paraId="1BAD997F" w14:textId="27C73731" w:rsidR="007A59C7" w:rsidRDefault="006E741F">
            <w:pPr>
              <w:spacing w:after="120"/>
              <w:rPr>
                <w:rFonts w:cs="Calibri"/>
                <w:sz w:val="20"/>
                <w:szCs w:val="20"/>
                <w:lang w:eastAsia="nl-NL"/>
              </w:rPr>
            </w:pPr>
            <w:r w:rsidRPr="006E741F">
              <w:rPr>
                <w:rFonts w:ascii="Calibri" w:hAnsi="Calibri" w:cs="Calibri"/>
                <w:sz w:val="20"/>
                <w:szCs w:val="20"/>
                <w:lang w:eastAsia="nl-NL"/>
              </w:rPr>
              <w:t>Trdm10</w:t>
            </w:r>
            <w:r>
              <w:rPr>
                <w:rFonts w:ascii="Calibri" w:hAnsi="Calibri" w:cs="Calibri"/>
                <w:sz w:val="20"/>
                <w:szCs w:val="20"/>
                <w:lang w:eastAsia="nl-NL"/>
              </w:rPr>
              <w:t>7</w:t>
            </w:r>
          </w:p>
        </w:tc>
      </w:tr>
      <w:tr w:rsidR="00093540" w14:paraId="2A232CA4" w14:textId="77777777">
        <w:trPr>
          <w:trHeight w:val="300"/>
          <w:jc w:val="center"/>
        </w:trPr>
        <w:tc>
          <w:tcPr>
            <w:tcW w:w="990" w:type="dxa"/>
            <w:vMerge w:val="restart"/>
            <w:shd w:val="clear" w:color="F2F2F2" w:fill="F2F2F2" w:themeFill="background1" w:themeFillShade="F2"/>
            <w:noWrap/>
            <w:vAlign w:val="center"/>
          </w:tcPr>
          <w:p w14:paraId="2558D60B" w14:textId="77777777" w:rsidR="00093540" w:rsidRDefault="008E2E28">
            <w:pPr>
              <w:spacing w:after="120"/>
              <w:rPr>
                <w:rFonts w:ascii="Calibri" w:hAnsi="Calibri" w:cs="Calibri"/>
                <w:sz w:val="20"/>
                <w:szCs w:val="20"/>
                <w:lang w:eastAsia="nl-NL"/>
              </w:rPr>
            </w:pPr>
            <w:hyperlink r:id="rId36"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5C181C1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3FB869D" w14:textId="77777777" w:rsidR="00093540" w:rsidRDefault="008E2E28">
            <w:pPr>
              <w:spacing w:after="120"/>
              <w:rPr>
                <w:rStyle w:val="Hyperlink"/>
                <w:rFonts w:cs="Calibri"/>
                <w:sz w:val="20"/>
                <w:szCs w:val="20"/>
                <w:lang w:eastAsia="nl-NL"/>
              </w:rPr>
            </w:pPr>
            <w:hyperlink r:id="rId37" w:tooltip="https://standards.cencenelec.eu/dyn/www/f?p=205:110:0::::FSP_PROJECT:62055&amp;cs=1FA2AB7C9A0F601605C549112B7B93DA3" w:history="1">
              <w:r w:rsidR="00A045BC">
                <w:rPr>
                  <w:rStyle w:val="Hyperlink"/>
                  <w:rFonts w:ascii="Calibri" w:hAnsi="Calibri" w:cs="Calibri"/>
                  <w:sz w:val="20"/>
                  <w:szCs w:val="20"/>
                  <w:lang w:eastAsia="nl-NL"/>
                </w:rPr>
                <w:t>BII60</w:t>
              </w:r>
            </w:hyperlink>
          </w:p>
          <w:p w14:paraId="0367F51A" w14:textId="77777777" w:rsidR="00A045BC" w:rsidRDefault="008E2E28">
            <w:pPr>
              <w:spacing w:after="120"/>
              <w:rPr>
                <w:rFonts w:ascii="Calibri" w:hAnsi="Calibri" w:cs="Calibri"/>
                <w:sz w:val="20"/>
                <w:szCs w:val="20"/>
                <w:lang w:eastAsia="nl-NL"/>
              </w:rPr>
            </w:pPr>
            <w:hyperlink r:id="rId38" w:history="1">
              <w:r w:rsidR="00A045BC" w:rsidRPr="00B2636D">
                <w:rPr>
                  <w:rStyle w:val="Hyperlink"/>
                  <w:rFonts w:ascii="Calibri" w:hAnsi="Calibri" w:cs="Calibri"/>
                  <w:sz w:val="20"/>
                  <w:szCs w:val="20"/>
                  <w:lang w:eastAsia="nl-NL"/>
                </w:rPr>
                <w:t>BII</w:t>
              </w:r>
              <w:r w:rsidR="00B2636D"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14:paraId="4632A589" w14:textId="77777777" w:rsidR="00093540" w:rsidRDefault="008E2E28">
            <w:pPr>
              <w:spacing w:after="120"/>
              <w:rPr>
                <w:rFonts w:ascii="Calibri" w:hAnsi="Calibri" w:cs="Calibri"/>
                <w:sz w:val="20"/>
                <w:szCs w:val="20"/>
                <w:lang w:eastAsia="nl-NL"/>
              </w:rPr>
            </w:pPr>
            <w:hyperlink r:id="rId39"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005505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06E8C03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03BC1455" w14:textId="77777777">
        <w:trPr>
          <w:trHeight w:val="300"/>
          <w:jc w:val="center"/>
        </w:trPr>
        <w:tc>
          <w:tcPr>
            <w:tcW w:w="990" w:type="dxa"/>
            <w:vMerge/>
            <w:shd w:val="clear" w:color="F2F2F2" w:fill="F2F2F2" w:themeFill="background1" w:themeFillShade="F2"/>
            <w:noWrap/>
            <w:vAlign w:val="center"/>
          </w:tcPr>
          <w:p w14:paraId="22745291"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639046FC"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3100283C"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6E1454D8" w14:textId="77777777" w:rsidR="00093540" w:rsidRDefault="008E2E28">
            <w:pPr>
              <w:spacing w:after="120"/>
              <w:rPr>
                <w:rFonts w:ascii="Calibri" w:hAnsi="Calibri" w:cs="Calibri"/>
                <w:sz w:val="20"/>
                <w:szCs w:val="20"/>
                <w:lang w:eastAsia="nl-NL"/>
              </w:rPr>
            </w:pPr>
            <w:hyperlink r:id="rId40"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1D07D48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50706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4EB80859" w14:textId="77777777">
        <w:trPr>
          <w:trHeight w:val="300"/>
          <w:jc w:val="center"/>
        </w:trPr>
        <w:tc>
          <w:tcPr>
            <w:tcW w:w="990" w:type="dxa"/>
            <w:vMerge w:val="restart"/>
            <w:shd w:val="clear" w:color="auto" w:fill="auto"/>
            <w:noWrap/>
            <w:vAlign w:val="center"/>
          </w:tcPr>
          <w:p w14:paraId="6164A66B" w14:textId="77777777" w:rsidR="00093540" w:rsidRDefault="008E2E28">
            <w:pPr>
              <w:spacing w:after="120"/>
              <w:rPr>
                <w:rFonts w:ascii="Calibri" w:hAnsi="Calibri" w:cs="Calibri"/>
                <w:sz w:val="20"/>
                <w:szCs w:val="20"/>
                <w:lang w:eastAsia="nl-NL"/>
              </w:rPr>
            </w:pPr>
            <w:hyperlink r:id="rId41"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6D5130C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5EC967A8" w14:textId="77777777" w:rsidR="00093540" w:rsidRDefault="008E2E28">
            <w:pPr>
              <w:spacing w:after="120"/>
              <w:rPr>
                <w:rFonts w:ascii="Calibri" w:hAnsi="Calibri" w:cs="Calibri"/>
                <w:sz w:val="20"/>
                <w:szCs w:val="20"/>
                <w:lang w:eastAsia="nl-NL"/>
              </w:rPr>
            </w:pPr>
            <w:hyperlink r:id="rId42" w:tooltip="https://standards.cencenelec.eu/dyn/www/f?p=205:110:0::::FSP_PROJECT:62036&amp;cs=12EBD786F7FC4B3EEB54EB811F8FCD901" w:history="1">
              <w:r w:rsidR="00A045BC">
                <w:rPr>
                  <w:rStyle w:val="Hyperlink"/>
                  <w:rFonts w:ascii="Calibri" w:hAnsi="Calibri" w:cs="Calibri"/>
                  <w:sz w:val="20"/>
                  <w:szCs w:val="20"/>
                  <w:lang w:eastAsia="nl-NL"/>
                </w:rPr>
                <w:t>BII54</w:t>
              </w:r>
            </w:hyperlink>
          </w:p>
        </w:tc>
        <w:tc>
          <w:tcPr>
            <w:tcW w:w="1276" w:type="dxa"/>
            <w:shd w:val="clear" w:color="auto" w:fill="auto"/>
            <w:vAlign w:val="center"/>
          </w:tcPr>
          <w:p w14:paraId="6F9A93BC" w14:textId="77777777" w:rsidR="00093540" w:rsidRDefault="008E2E28">
            <w:pPr>
              <w:spacing w:after="120"/>
              <w:rPr>
                <w:rFonts w:ascii="Calibri" w:hAnsi="Calibri" w:cs="Calibri"/>
                <w:sz w:val="20"/>
                <w:szCs w:val="20"/>
                <w:lang w:eastAsia="nl-NL"/>
              </w:rPr>
            </w:pPr>
            <w:hyperlink r:id="rId43"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18228F3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00DD8EB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6EFB9B6E" w14:textId="77777777">
        <w:trPr>
          <w:trHeight w:val="234"/>
          <w:jc w:val="center"/>
        </w:trPr>
        <w:tc>
          <w:tcPr>
            <w:tcW w:w="990" w:type="dxa"/>
            <w:vMerge/>
            <w:shd w:val="clear" w:color="auto" w:fill="auto"/>
            <w:noWrap/>
            <w:vAlign w:val="center"/>
          </w:tcPr>
          <w:p w14:paraId="05251554"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7AAFF208"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4AE517CA"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51CE7606" w14:textId="77777777" w:rsidR="00093540" w:rsidRDefault="008E2E28">
            <w:pPr>
              <w:spacing w:after="120"/>
              <w:rPr>
                <w:rFonts w:ascii="Calibri" w:hAnsi="Calibri" w:cs="Calibri"/>
                <w:sz w:val="20"/>
                <w:szCs w:val="20"/>
                <w:lang w:eastAsia="nl-NL"/>
              </w:rPr>
            </w:pPr>
            <w:hyperlink r:id="rId44"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7892B5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F4E6E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3A9494E6" w14:textId="77777777">
        <w:trPr>
          <w:trHeight w:val="300"/>
          <w:jc w:val="center"/>
        </w:trPr>
        <w:tc>
          <w:tcPr>
            <w:tcW w:w="990" w:type="dxa"/>
            <w:vMerge w:val="restart"/>
            <w:shd w:val="clear" w:color="F2F2F2" w:fill="F2F2F2" w:themeFill="background1" w:themeFillShade="F2"/>
            <w:noWrap/>
            <w:vAlign w:val="center"/>
          </w:tcPr>
          <w:p w14:paraId="4586C971" w14:textId="77777777" w:rsidR="00093540" w:rsidRDefault="008E2E28">
            <w:pPr>
              <w:spacing w:after="120"/>
              <w:rPr>
                <w:rFonts w:ascii="Calibri" w:hAnsi="Calibri" w:cs="Calibri"/>
                <w:sz w:val="20"/>
                <w:szCs w:val="20"/>
                <w:lang w:eastAsia="nl-NL"/>
              </w:rPr>
            </w:pPr>
            <w:hyperlink r:id="rId45" w:tooltip="https://docs.peppol.eu/pracc/profiles/p004/index.html" w:history="1">
              <w:r w:rsidR="00A045BC">
                <w:rPr>
                  <w:rStyle w:val="Hyperlink"/>
                  <w:rFonts w:ascii="Calibri" w:hAnsi="Calibri" w:cs="Calibri"/>
                  <w:sz w:val="20"/>
                  <w:szCs w:val="20"/>
                  <w:lang w:eastAsia="nl-NL"/>
                </w:rPr>
                <w:t>P004</w:t>
              </w:r>
            </w:hyperlink>
          </w:p>
          <w:p w14:paraId="5EEABEE7"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6EAA8F5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04ACEC2" w14:textId="77777777" w:rsidR="00093540" w:rsidRDefault="008E2E28">
            <w:pPr>
              <w:spacing w:after="120"/>
              <w:rPr>
                <w:rFonts w:ascii="Calibri" w:hAnsi="Calibri" w:cs="Calibri"/>
                <w:sz w:val="20"/>
                <w:szCs w:val="20"/>
                <w:lang w:eastAsia="nl-NL"/>
              </w:rPr>
            </w:pPr>
            <w:hyperlink r:id="rId46" w:tooltip="https://standards.cencenelec.eu/dyn/www/f?p=205:110:0::::FSP_PROJECT:62030&amp;cs=137D249EEF9A0B7DF6DAD668A740CA477" w:history="1">
              <w:r w:rsidR="00A045BC">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14:paraId="70EAB892" w14:textId="77777777" w:rsidR="00093540" w:rsidRDefault="008E2E28">
            <w:pPr>
              <w:spacing w:after="120"/>
              <w:rPr>
                <w:rFonts w:ascii="Calibri" w:hAnsi="Calibri" w:cs="Calibri"/>
                <w:sz w:val="20"/>
                <w:szCs w:val="20"/>
                <w:lang w:eastAsia="nl-NL"/>
              </w:rPr>
            </w:pPr>
            <w:hyperlink r:id="rId47"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77B7BFE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5F4A25A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3415328E" w14:textId="77777777">
        <w:trPr>
          <w:trHeight w:val="300"/>
          <w:jc w:val="center"/>
        </w:trPr>
        <w:tc>
          <w:tcPr>
            <w:tcW w:w="990" w:type="dxa"/>
            <w:vMerge/>
            <w:shd w:val="clear" w:color="F2F2F2" w:fill="F2F2F2" w:themeFill="background1" w:themeFillShade="F2"/>
            <w:noWrap/>
            <w:vAlign w:val="center"/>
          </w:tcPr>
          <w:p w14:paraId="71210BBA"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1BCBC60C"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73798E5A"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1957044A" w14:textId="77777777" w:rsidR="00093540" w:rsidRDefault="008E2E28">
            <w:pPr>
              <w:spacing w:after="120"/>
              <w:rPr>
                <w:rFonts w:ascii="Calibri" w:hAnsi="Calibri" w:cs="Calibri"/>
                <w:sz w:val="20"/>
                <w:szCs w:val="20"/>
                <w:lang w:eastAsia="nl-NL"/>
              </w:rPr>
            </w:pPr>
            <w:hyperlink r:id="rId48"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3A4C4C7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1C1D88C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396F8FBA" w14:textId="77777777">
        <w:trPr>
          <w:trHeight w:val="300"/>
          <w:jc w:val="center"/>
        </w:trPr>
        <w:tc>
          <w:tcPr>
            <w:tcW w:w="990" w:type="dxa"/>
            <w:vMerge w:val="restart"/>
            <w:shd w:val="clear" w:color="auto" w:fill="auto"/>
            <w:noWrap/>
            <w:vAlign w:val="center"/>
          </w:tcPr>
          <w:p w14:paraId="2C413985" w14:textId="77777777" w:rsidR="00093540" w:rsidRDefault="008E2E28">
            <w:pPr>
              <w:spacing w:after="120"/>
              <w:rPr>
                <w:rFonts w:ascii="Calibri" w:hAnsi="Calibri" w:cs="Calibri"/>
                <w:sz w:val="20"/>
                <w:szCs w:val="20"/>
                <w:lang w:eastAsia="nl-NL"/>
              </w:rPr>
            </w:pPr>
            <w:hyperlink r:id="rId49" w:tooltip="https://docs.peppol.eu/pracc/profiles/p005/index.html" w:history="1">
              <w:r w:rsidR="00A045BC">
                <w:rPr>
                  <w:rStyle w:val="Hyperlink"/>
                  <w:rFonts w:ascii="Calibri" w:hAnsi="Calibri" w:cs="Calibri"/>
                  <w:sz w:val="20"/>
                  <w:szCs w:val="20"/>
                  <w:lang w:eastAsia="nl-NL"/>
                </w:rPr>
                <w:t>P005</w:t>
              </w:r>
            </w:hyperlink>
          </w:p>
          <w:p w14:paraId="5D48652D"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3D5E629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68F8FC44" w14:textId="77777777" w:rsidR="00093540" w:rsidRDefault="008E2E28">
            <w:pPr>
              <w:spacing w:after="120"/>
              <w:rPr>
                <w:rFonts w:ascii="Calibri" w:hAnsi="Calibri" w:cs="Calibri"/>
                <w:sz w:val="20"/>
                <w:szCs w:val="20"/>
                <w:lang w:eastAsia="nl-NL"/>
              </w:rPr>
            </w:pPr>
            <w:hyperlink r:id="rId50" w:tooltip="https://standards.cencenelec.eu/dyn/www/f?p=205:110:0::::FSP_PROJECT:62032&amp;cs=112E5165F9BCEE578DFD26A6C238464E2" w:history="1">
              <w:r w:rsidR="00A045BC">
                <w:rPr>
                  <w:rStyle w:val="Hyperlink"/>
                  <w:rFonts w:ascii="Calibri" w:hAnsi="Calibri" w:cs="Calibri"/>
                  <w:sz w:val="20"/>
                  <w:szCs w:val="20"/>
                  <w:lang w:eastAsia="nl-NL"/>
                </w:rPr>
                <w:t>BII50</w:t>
              </w:r>
            </w:hyperlink>
          </w:p>
        </w:tc>
        <w:tc>
          <w:tcPr>
            <w:tcW w:w="1276" w:type="dxa"/>
            <w:shd w:val="clear" w:color="auto" w:fill="auto"/>
            <w:vAlign w:val="center"/>
          </w:tcPr>
          <w:p w14:paraId="32F2AC7F" w14:textId="77777777" w:rsidR="00093540" w:rsidRDefault="008E2E28">
            <w:pPr>
              <w:spacing w:after="120"/>
              <w:rPr>
                <w:rFonts w:ascii="Calibri" w:hAnsi="Calibri" w:cs="Calibri"/>
                <w:sz w:val="20"/>
                <w:szCs w:val="20"/>
                <w:lang w:eastAsia="nl-NL"/>
              </w:rPr>
            </w:pPr>
            <w:hyperlink r:id="rId51"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2D05E4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EBD90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455D9A6" w14:textId="77777777">
        <w:trPr>
          <w:trHeight w:val="300"/>
          <w:jc w:val="center"/>
        </w:trPr>
        <w:tc>
          <w:tcPr>
            <w:tcW w:w="990" w:type="dxa"/>
            <w:vMerge/>
            <w:shd w:val="clear" w:color="auto" w:fill="auto"/>
            <w:noWrap/>
            <w:vAlign w:val="center"/>
          </w:tcPr>
          <w:p w14:paraId="07E9A24C"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03FB4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18CB9914"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55BC5647" w14:textId="77777777" w:rsidR="00093540" w:rsidRDefault="008E2E28">
            <w:pPr>
              <w:spacing w:after="120"/>
              <w:rPr>
                <w:rFonts w:ascii="Calibri" w:hAnsi="Calibri" w:cs="Calibri"/>
                <w:sz w:val="20"/>
                <w:szCs w:val="20"/>
                <w:lang w:eastAsia="nl-NL"/>
              </w:rPr>
            </w:pPr>
            <w:hyperlink r:id="rId52"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3546BC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75BE65D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7185047B" w14:textId="77777777">
        <w:trPr>
          <w:trHeight w:val="300"/>
          <w:jc w:val="center"/>
        </w:trPr>
        <w:tc>
          <w:tcPr>
            <w:tcW w:w="990" w:type="dxa"/>
            <w:vMerge w:val="restart"/>
            <w:shd w:val="clear" w:color="F2F2F2" w:fill="F2F2F2" w:themeFill="background1" w:themeFillShade="F2"/>
            <w:noWrap/>
            <w:vAlign w:val="center"/>
          </w:tcPr>
          <w:p w14:paraId="0C8B888E" w14:textId="77777777" w:rsidR="00093540" w:rsidRDefault="008E2E28">
            <w:pPr>
              <w:spacing w:after="120"/>
              <w:rPr>
                <w:rFonts w:ascii="Calibri" w:hAnsi="Calibri" w:cs="Calibri"/>
                <w:sz w:val="20"/>
                <w:szCs w:val="20"/>
                <w:lang w:eastAsia="nl-NL"/>
              </w:rPr>
            </w:pPr>
            <w:hyperlink r:id="rId53" w:tooltip="https://docs.peppol.eu/pracc/profiles/p006/index.html" w:history="1">
              <w:r w:rsidR="00A045BC">
                <w:rPr>
                  <w:rStyle w:val="Hyperlink"/>
                  <w:rFonts w:ascii="Calibri" w:hAnsi="Calibri" w:cs="Calibri"/>
                  <w:sz w:val="20"/>
                  <w:szCs w:val="20"/>
                  <w:lang w:eastAsia="nl-NL"/>
                </w:rPr>
                <w:t>P006</w:t>
              </w:r>
            </w:hyperlink>
          </w:p>
          <w:p w14:paraId="60025B7E"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557CDB8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31FF5D7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CB2066F" w14:textId="77777777" w:rsidR="00093540" w:rsidRDefault="008E2E28">
            <w:pPr>
              <w:spacing w:after="120"/>
              <w:rPr>
                <w:rFonts w:ascii="Calibri" w:hAnsi="Calibri" w:cs="Calibri"/>
                <w:sz w:val="20"/>
                <w:szCs w:val="20"/>
                <w:lang w:eastAsia="nl-NL"/>
              </w:rPr>
            </w:pPr>
            <w:hyperlink r:id="rId54" w:tooltip="https://standards.cencenelec.eu/dyn/www/f?p=205:110:0::::FSP_PROJECT:62010&amp;cs=1628543602EFDE54C11B8136021A5621A" w:history="1">
              <w:r w:rsidR="00A045BC">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14:paraId="44ADA67E" w14:textId="77777777" w:rsidR="00093540" w:rsidRDefault="008E2E28">
            <w:pPr>
              <w:spacing w:after="120"/>
              <w:rPr>
                <w:rFonts w:ascii="Calibri" w:hAnsi="Calibri" w:cs="Calibri"/>
                <w:sz w:val="20"/>
                <w:szCs w:val="20"/>
                <w:lang w:eastAsia="nl-NL"/>
              </w:rPr>
            </w:pPr>
            <w:hyperlink r:id="rId55"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54D9054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4ABE53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05E510FC"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1709E7E9"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7212879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4BE9BE85"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613ED38C" w14:textId="77777777" w:rsidR="00093540" w:rsidRDefault="008E2E28">
            <w:pPr>
              <w:spacing w:after="120"/>
              <w:rPr>
                <w:rFonts w:ascii="Calibri" w:hAnsi="Calibri" w:cs="Calibri"/>
                <w:sz w:val="20"/>
                <w:szCs w:val="20"/>
                <w:lang w:eastAsia="nl-NL"/>
              </w:rPr>
            </w:pPr>
            <w:hyperlink r:id="rId56"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42469CE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FDBA6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6346D9D5" w14:textId="77777777">
        <w:trPr>
          <w:trHeight w:val="300"/>
          <w:jc w:val="center"/>
        </w:trPr>
        <w:tc>
          <w:tcPr>
            <w:tcW w:w="990" w:type="dxa"/>
            <w:vMerge w:val="restart"/>
            <w:shd w:val="clear" w:color="auto" w:fill="auto"/>
            <w:noWrap/>
            <w:vAlign w:val="center"/>
          </w:tcPr>
          <w:p w14:paraId="3FC947EC" w14:textId="1210C038" w:rsidR="00093540" w:rsidRDefault="008E2E28">
            <w:pPr>
              <w:spacing w:after="120"/>
              <w:rPr>
                <w:rFonts w:ascii="Calibri" w:hAnsi="Calibri" w:cs="Calibri"/>
                <w:sz w:val="20"/>
                <w:szCs w:val="20"/>
                <w:lang w:eastAsia="nl-NL"/>
              </w:rPr>
            </w:pPr>
            <w:hyperlink r:id="rId57"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7D9014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4B13B546" w14:textId="77777777" w:rsidR="00093540" w:rsidRDefault="008E2E28">
            <w:pPr>
              <w:spacing w:after="120"/>
              <w:rPr>
                <w:rFonts w:ascii="Calibri" w:hAnsi="Calibri" w:cs="Calibri"/>
                <w:sz w:val="20"/>
                <w:szCs w:val="20"/>
                <w:lang w:eastAsia="nl-NL"/>
              </w:rPr>
            </w:pPr>
            <w:hyperlink r:id="rId58" w:tooltip="https://standards.cencenelec.eu/dyn/www/f?p=205:110:0::::FSP_PROJECT:62035&amp;cs=15E8443FF9806B2D1F6675A41EA29930F" w:history="1">
              <w:r w:rsidR="00A045BC">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14:paraId="4E1E1126" w14:textId="77777777" w:rsidR="00093540" w:rsidRDefault="008E2E28">
            <w:pPr>
              <w:spacing w:after="120"/>
              <w:rPr>
                <w:rFonts w:ascii="Calibri" w:hAnsi="Calibri" w:cs="Calibri"/>
                <w:sz w:val="20"/>
                <w:szCs w:val="20"/>
                <w:lang w:eastAsia="nl-NL"/>
              </w:rPr>
            </w:pPr>
            <w:hyperlink r:id="rId59"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7284CD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6BBA406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3925B06D" w14:textId="77777777">
        <w:trPr>
          <w:trHeight w:val="300"/>
          <w:jc w:val="center"/>
        </w:trPr>
        <w:tc>
          <w:tcPr>
            <w:tcW w:w="990" w:type="dxa"/>
            <w:vMerge/>
            <w:tcBorders>
              <w:bottom w:val="none" w:sz="4" w:space="0" w:color="000000"/>
            </w:tcBorders>
            <w:shd w:val="clear" w:color="auto" w:fill="auto"/>
            <w:noWrap/>
            <w:vAlign w:val="center"/>
          </w:tcPr>
          <w:p w14:paraId="301FB5CB"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4B8DF86C"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080329C"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7122494F" w14:textId="77777777" w:rsidR="00093540" w:rsidRDefault="008E2E28">
            <w:pPr>
              <w:spacing w:after="120"/>
              <w:rPr>
                <w:rFonts w:ascii="Calibri" w:hAnsi="Calibri" w:cs="Calibri"/>
                <w:sz w:val="20"/>
                <w:szCs w:val="20"/>
                <w:lang w:eastAsia="nl-NL"/>
              </w:rPr>
            </w:pPr>
            <w:hyperlink r:id="rId60"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4B63563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3CEF087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3E7C8E23" w14:textId="77777777">
        <w:trPr>
          <w:trHeight w:val="300"/>
          <w:jc w:val="center"/>
        </w:trPr>
        <w:tc>
          <w:tcPr>
            <w:tcW w:w="990" w:type="dxa"/>
            <w:vMerge w:val="restart"/>
            <w:shd w:val="clear" w:color="F2F2F2" w:fill="F2F2F2" w:themeFill="background1" w:themeFillShade="F2"/>
            <w:noWrap/>
            <w:vAlign w:val="center"/>
          </w:tcPr>
          <w:p w14:paraId="75EE1997" w14:textId="77777777" w:rsidR="00093540" w:rsidRDefault="008E2E28">
            <w:pPr>
              <w:spacing w:after="120"/>
              <w:rPr>
                <w:rFonts w:ascii="Calibri" w:hAnsi="Calibri" w:cs="Calibri"/>
                <w:sz w:val="20"/>
                <w:szCs w:val="20"/>
                <w:lang w:eastAsia="nl-NL"/>
              </w:rPr>
            </w:pPr>
            <w:hyperlink r:id="rId61"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4A58A77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461CA857" w14:textId="77777777" w:rsidR="00093540" w:rsidRDefault="008E2E28">
            <w:pPr>
              <w:spacing w:after="120"/>
              <w:rPr>
                <w:rFonts w:ascii="Calibri" w:hAnsi="Calibri" w:cs="Calibri"/>
                <w:sz w:val="20"/>
                <w:szCs w:val="20"/>
                <w:lang w:val="en-GB" w:eastAsia="nl-NL"/>
              </w:rPr>
            </w:pPr>
            <w:hyperlink r:id="rId62" w:tooltip="https://standards.cencenelec.eu/dyn/www/f?p=205:110:0::::FSP_PROJECT:62007&amp;cs=16D9EEBE9B7C024A15F0CCDEE76075355" w:history="1">
              <w:r w:rsidR="00A045BC">
                <w:rPr>
                  <w:rStyle w:val="Hyperlink"/>
                  <w:rFonts w:ascii="Calibri" w:hAnsi="Calibri" w:cs="Calibri"/>
                  <w:sz w:val="20"/>
                  <w:szCs w:val="20"/>
                  <w:lang w:val="en-GB" w:eastAsia="nl-NL"/>
                </w:rPr>
                <w:t>BII10</w:t>
              </w:r>
            </w:hyperlink>
            <w:r w:rsidR="00A045BC">
              <w:rPr>
                <w:rFonts w:ascii="Calibri" w:hAnsi="Calibri" w:cs="Calibri"/>
                <w:sz w:val="20"/>
                <w:szCs w:val="20"/>
                <w:lang w:val="en-GB" w:eastAsia="nl-NL"/>
              </w:rPr>
              <w:t xml:space="preserve">, </w:t>
            </w:r>
            <w:hyperlink r:id="rId63" w:tooltip="https://standards.cencenelec.eu/dyn/www/f?p=205:110:0::::FSP_PROJECT:62008&amp;cs=16824EF2775A9CE68B4E33893BA1F2A05" w:history="1">
              <w:r w:rsidR="00A045BC">
                <w:rPr>
                  <w:rStyle w:val="Hyperlink"/>
                  <w:rFonts w:ascii="Calibri" w:hAnsi="Calibri" w:cs="Calibri"/>
                  <w:sz w:val="20"/>
                  <w:szCs w:val="20"/>
                  <w:lang w:val="en-GB" w:eastAsia="nl-NL"/>
                </w:rPr>
                <w:t>BII14</w:t>
              </w:r>
            </w:hyperlink>
            <w:r w:rsidR="00A045BC">
              <w:rPr>
                <w:rFonts w:ascii="Calibri" w:hAnsi="Calibri" w:cs="Calibri"/>
                <w:sz w:val="20"/>
                <w:szCs w:val="20"/>
                <w:lang w:val="en-GB" w:eastAsia="nl-NL"/>
              </w:rPr>
              <w:t xml:space="preserve">, </w:t>
            </w:r>
            <w:hyperlink r:id="rId64" w:tooltip="https://standards.cencenelec.eu/dyn/www/f?p=205:110:0::::FSP_PROJECT:62009&amp;cs=1807B03E8AA497A2C66F5BA5A25A5A3AF" w:history="1">
              <w:r w:rsidR="00A045BC">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14:paraId="5472E8F9" w14:textId="77777777" w:rsidR="00093540" w:rsidRDefault="008E2E28">
            <w:pPr>
              <w:spacing w:after="120"/>
              <w:rPr>
                <w:rFonts w:ascii="Calibri" w:hAnsi="Calibri" w:cs="Calibri"/>
                <w:sz w:val="20"/>
                <w:szCs w:val="20"/>
                <w:lang w:eastAsia="nl-NL"/>
              </w:rPr>
            </w:pPr>
            <w:hyperlink r:id="rId65"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57606A5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8DCECF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51549964"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4B65A197"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14F505A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16E5E149"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0C00614C" w14:textId="77777777" w:rsidR="00093540" w:rsidRDefault="008E2E28">
            <w:pPr>
              <w:spacing w:after="120"/>
              <w:rPr>
                <w:rFonts w:ascii="Calibri" w:hAnsi="Calibri" w:cs="Calibri"/>
                <w:sz w:val="20"/>
                <w:szCs w:val="20"/>
                <w:lang w:eastAsia="nl-NL"/>
              </w:rPr>
            </w:pPr>
            <w:hyperlink r:id="rId66"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05A167C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1C179FA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2156453" w14:textId="77777777">
        <w:trPr>
          <w:trHeight w:val="373"/>
          <w:jc w:val="center"/>
        </w:trPr>
        <w:tc>
          <w:tcPr>
            <w:tcW w:w="990" w:type="dxa"/>
            <w:shd w:val="clear" w:color="auto" w:fill="auto"/>
            <w:noWrap/>
            <w:vAlign w:val="center"/>
          </w:tcPr>
          <w:p w14:paraId="358D755C" w14:textId="77777777" w:rsidR="00093540" w:rsidRDefault="008E2E28">
            <w:pPr>
              <w:spacing w:after="120"/>
              <w:rPr>
                <w:rFonts w:ascii="Calibri" w:hAnsi="Calibri" w:cs="Calibri"/>
                <w:sz w:val="20"/>
                <w:szCs w:val="20"/>
                <w:lang w:eastAsia="nl-NL"/>
              </w:rPr>
            </w:pPr>
            <w:hyperlink r:id="rId67"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0EDC10B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B79B1C4" w14:textId="77777777" w:rsidR="00093540" w:rsidRDefault="008E2E28">
            <w:pPr>
              <w:spacing w:after="120"/>
              <w:rPr>
                <w:rFonts w:ascii="Calibri" w:hAnsi="Calibri" w:cs="Calibri"/>
                <w:sz w:val="20"/>
                <w:szCs w:val="20"/>
                <w:lang w:eastAsia="nl-NL"/>
              </w:rPr>
            </w:pPr>
            <w:hyperlink r:id="rId68" w:tooltip="https://standards.cencenelec.eu/dyn/www/f?p=205:110:0::::FSP_PROJECT:62038&amp;cs=1438046879E98863C8263389E46ED47C4" w:history="1">
              <w:r w:rsidR="00A045BC">
                <w:rPr>
                  <w:rStyle w:val="Hyperlink"/>
                  <w:rFonts w:ascii="Calibri" w:hAnsi="Calibri" w:cs="Calibri"/>
                  <w:sz w:val="20"/>
                  <w:szCs w:val="20"/>
                  <w:lang w:eastAsia="nl-NL"/>
                </w:rPr>
                <w:t>BII58</w:t>
              </w:r>
            </w:hyperlink>
          </w:p>
        </w:tc>
        <w:tc>
          <w:tcPr>
            <w:tcW w:w="1276" w:type="dxa"/>
            <w:shd w:val="clear" w:color="auto" w:fill="auto"/>
            <w:vAlign w:val="center"/>
          </w:tcPr>
          <w:p w14:paraId="76A58703" w14:textId="117003C9" w:rsidR="00093540" w:rsidRDefault="008E2E28">
            <w:pPr>
              <w:spacing w:after="120"/>
              <w:rPr>
                <w:rFonts w:ascii="Calibri" w:hAnsi="Calibri" w:cs="Calibri"/>
                <w:sz w:val="20"/>
                <w:szCs w:val="20"/>
                <w:lang w:eastAsia="nl-NL"/>
              </w:rPr>
            </w:pPr>
            <w:hyperlink r:id="rId69"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473983F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04894B2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744F33" w14:paraId="3A562552" w14:textId="77777777">
        <w:trPr>
          <w:trHeight w:val="373"/>
          <w:jc w:val="center"/>
        </w:trPr>
        <w:tc>
          <w:tcPr>
            <w:tcW w:w="990" w:type="dxa"/>
            <w:shd w:val="clear" w:color="auto" w:fill="auto"/>
            <w:noWrap/>
            <w:vAlign w:val="center"/>
          </w:tcPr>
          <w:p w14:paraId="335C750D" w14:textId="07B7C7FD" w:rsidR="00744F33" w:rsidRPr="00744F33" w:rsidRDefault="00744F33">
            <w:pPr>
              <w:spacing w:after="120"/>
              <w:rPr>
                <w:rFonts w:ascii="Calibri" w:hAnsi="Calibri" w:cs="Calibri"/>
                <w:sz w:val="20"/>
                <w:szCs w:val="20"/>
                <w:lang w:eastAsia="nl-NL"/>
              </w:rPr>
            </w:pPr>
            <w:hyperlink r:id="rId70" w:history="1">
              <w:r w:rsidRPr="00744F33">
                <w:rPr>
                  <w:rStyle w:val="Hyperlink"/>
                  <w:rFonts w:ascii="Calibri" w:hAnsi="Calibri" w:cs="Calibri"/>
                  <w:sz w:val="20"/>
                  <w:szCs w:val="20"/>
                  <w:lang w:eastAsia="nl-NL"/>
                </w:rPr>
                <w:t>P010</w:t>
              </w:r>
            </w:hyperlink>
          </w:p>
        </w:tc>
        <w:tc>
          <w:tcPr>
            <w:tcW w:w="1670" w:type="dxa"/>
            <w:shd w:val="clear" w:color="auto" w:fill="auto"/>
            <w:vAlign w:val="center"/>
          </w:tcPr>
          <w:p w14:paraId="7D033222" w14:textId="4C94B88C" w:rsidR="00744F33" w:rsidRPr="00744F33" w:rsidRDefault="00744F33">
            <w:pPr>
              <w:spacing w:after="120"/>
              <w:rPr>
                <w:rFonts w:ascii="Calibri" w:hAnsi="Calibri" w:cs="Calibri"/>
                <w:sz w:val="20"/>
                <w:szCs w:val="20"/>
                <w:lang w:eastAsia="nl-NL"/>
              </w:rPr>
            </w:pPr>
            <w:r w:rsidRPr="00744F33">
              <w:rPr>
                <w:rFonts w:ascii="Calibri" w:hAnsi="Calibri" w:cs="Calibri"/>
                <w:sz w:val="20"/>
                <w:szCs w:val="20"/>
                <w:lang w:eastAsia="nl-NL"/>
              </w:rPr>
              <w:t>Tendering Message Response</w:t>
            </w:r>
          </w:p>
        </w:tc>
        <w:tc>
          <w:tcPr>
            <w:tcW w:w="879" w:type="dxa"/>
            <w:shd w:val="clear" w:color="auto" w:fill="auto"/>
            <w:vAlign w:val="center"/>
          </w:tcPr>
          <w:p w14:paraId="7EA74E50" w14:textId="287D89C7" w:rsidR="00744F33" w:rsidRPr="00744F33" w:rsidRDefault="00744F33">
            <w:pPr>
              <w:spacing w:after="120"/>
              <w:rPr>
                <w:rFonts w:ascii="Calibri" w:hAnsi="Calibri" w:cs="Calibri"/>
                <w:sz w:val="20"/>
                <w:szCs w:val="20"/>
                <w:lang w:eastAsia="nl-NL"/>
              </w:rPr>
            </w:pPr>
            <w:hyperlink r:id="rId71" w:history="1">
              <w:r w:rsidRPr="00744F33">
                <w:rPr>
                  <w:rStyle w:val="Hyperlink"/>
                  <w:rFonts w:ascii="Calibri" w:hAnsi="Calibri" w:cs="Calibri"/>
                  <w:sz w:val="20"/>
                  <w:szCs w:val="20"/>
                  <w:lang w:eastAsia="nl-NL"/>
                </w:rPr>
                <w:t>BII10</w:t>
              </w:r>
              <w:r w:rsidRPr="00744F33">
                <w:rPr>
                  <w:rStyle w:val="Hyperlink"/>
                  <w:rFonts w:ascii="Calibri" w:hAnsi="Calibri" w:cs="Calibri"/>
                  <w:sz w:val="20"/>
                  <w:szCs w:val="20"/>
                  <w:lang w:eastAsia="nl-NL"/>
                </w:rPr>
                <w:t>7</w:t>
              </w:r>
            </w:hyperlink>
          </w:p>
        </w:tc>
        <w:tc>
          <w:tcPr>
            <w:tcW w:w="1276" w:type="dxa"/>
            <w:shd w:val="clear" w:color="auto" w:fill="auto"/>
            <w:vAlign w:val="center"/>
          </w:tcPr>
          <w:p w14:paraId="73745EF3" w14:textId="31DDA04A" w:rsidR="00744F33" w:rsidRPr="00744F33" w:rsidRDefault="00744F33">
            <w:pPr>
              <w:spacing w:after="120"/>
              <w:rPr>
                <w:rFonts w:ascii="Calibri" w:hAnsi="Calibri" w:cs="Calibri"/>
                <w:sz w:val="20"/>
                <w:szCs w:val="20"/>
                <w:lang w:eastAsia="nl-NL"/>
              </w:rPr>
            </w:pPr>
            <w:hyperlink r:id="rId72" w:history="1">
              <w:r w:rsidRPr="00744F33">
                <w:rPr>
                  <w:rStyle w:val="Hyperlink"/>
                  <w:rFonts w:ascii="Calibri" w:hAnsi="Calibri" w:cs="Calibri"/>
                  <w:sz w:val="20"/>
                  <w:szCs w:val="20"/>
                  <w:lang w:eastAsia="nl-NL"/>
                </w:rPr>
                <w:t>T018</w:t>
              </w:r>
            </w:hyperlink>
          </w:p>
        </w:tc>
        <w:tc>
          <w:tcPr>
            <w:tcW w:w="3349" w:type="dxa"/>
            <w:shd w:val="clear" w:color="auto" w:fill="auto"/>
            <w:noWrap/>
            <w:vAlign w:val="center"/>
          </w:tcPr>
          <w:p w14:paraId="526B9546" w14:textId="1833C4DC" w:rsidR="00744F33" w:rsidRPr="00744F33" w:rsidRDefault="00744F33">
            <w:pPr>
              <w:spacing w:after="120"/>
              <w:rPr>
                <w:rFonts w:ascii="Calibri" w:hAnsi="Calibri" w:cs="Calibri"/>
                <w:sz w:val="20"/>
                <w:szCs w:val="20"/>
                <w:lang w:eastAsia="nl-NL"/>
              </w:rPr>
            </w:pPr>
            <w:r w:rsidRPr="00744F33">
              <w:rPr>
                <w:rFonts w:ascii="Calibri" w:hAnsi="Calibri" w:cs="Calibri"/>
                <w:sz w:val="20"/>
                <w:szCs w:val="20"/>
                <w:lang w:eastAsia="nl-NL"/>
              </w:rPr>
              <w:t>Tendering Message Response</w:t>
            </w:r>
          </w:p>
        </w:tc>
        <w:tc>
          <w:tcPr>
            <w:tcW w:w="1276" w:type="dxa"/>
            <w:shd w:val="clear" w:color="auto" w:fill="auto"/>
            <w:vAlign w:val="center"/>
          </w:tcPr>
          <w:p w14:paraId="044A8828" w14:textId="7AAB1180" w:rsidR="00744F33" w:rsidRPr="00744F33" w:rsidRDefault="00744F33">
            <w:pPr>
              <w:spacing w:after="120"/>
              <w:rPr>
                <w:rFonts w:ascii="Calibri" w:hAnsi="Calibri" w:cs="Calibri"/>
                <w:sz w:val="20"/>
                <w:szCs w:val="20"/>
                <w:lang w:eastAsia="nl-NL"/>
              </w:rPr>
            </w:pPr>
            <w:r w:rsidRPr="00744F33">
              <w:rPr>
                <w:rFonts w:ascii="Calibri" w:hAnsi="Calibri" w:cs="Calibri"/>
                <w:sz w:val="20"/>
                <w:szCs w:val="20"/>
                <w:lang w:eastAsia="nl-NL"/>
              </w:rPr>
              <w:t>Trdm71</w:t>
            </w:r>
          </w:p>
        </w:tc>
      </w:tr>
    </w:tbl>
    <w:p w14:paraId="29B6845E" w14:textId="77777777" w:rsidR="00093540" w:rsidRDefault="00093540"/>
    <w:p w14:paraId="5A00D72C" w14:textId="77777777" w:rsidR="00093540" w:rsidRDefault="00093540"/>
    <w:p w14:paraId="6D4BA8B2"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40" w:name="_Toc423863139"/>
      <w:bookmarkStart w:id="41" w:name="_Toc121340094"/>
      <w:r>
        <w:t>Goals</w:t>
      </w:r>
      <w:bookmarkEnd w:id="40"/>
      <w:r>
        <w:t xml:space="preserve"> of the Notification &amp; Open Procedure guideline</w:t>
      </w:r>
      <w:bookmarkEnd w:id="41"/>
    </w:p>
    <w:p w14:paraId="0A939C38" w14:textId="77777777" w:rsidR="00093540" w:rsidRDefault="00A045BC">
      <w:r>
        <w:t>The main business benefits to be gained by implementing this guideline are:</w:t>
      </w:r>
    </w:p>
    <w:p w14:paraId="5BDCC504" w14:textId="77777777" w:rsidR="00093540" w:rsidRDefault="00093540"/>
    <w:p w14:paraId="3F7F1EE4" w14:textId="77777777" w:rsidR="00093540" w:rsidRDefault="00A045BC">
      <w:pPr>
        <w:pStyle w:val="Beschriftung"/>
        <w:keepNext/>
        <w:jc w:val="center"/>
      </w:pPr>
      <w:bookmarkStart w:id="42" w:name="_Toc95232632"/>
      <w:r>
        <w:lastRenderedPageBreak/>
        <w:t xml:space="preserve">Table </w:t>
      </w:r>
      <w:r>
        <w:fldChar w:fldCharType="begin"/>
      </w:r>
      <w:r>
        <w:instrText xml:space="preserve"> SEQ Table \* ARABIC </w:instrText>
      </w:r>
      <w:r>
        <w:fldChar w:fldCharType="separate"/>
      </w:r>
      <w:r>
        <w:t>2</w:t>
      </w:r>
      <w:r>
        <w:fldChar w:fldCharType="end"/>
      </w:r>
      <w:r>
        <w:t>: Goals of the Notification &amp; Open Procedure Guideline</w:t>
      </w:r>
      <w:bookmarkEnd w:id="42"/>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6FA7210B" w14:textId="77777777">
        <w:trPr>
          <w:trHeight w:val="300"/>
          <w:tblHeader/>
        </w:trPr>
        <w:tc>
          <w:tcPr>
            <w:tcW w:w="553" w:type="pct"/>
            <w:shd w:val="clear" w:color="D9D9D9" w:fill="D9D9D9" w:themeFill="background1" w:themeFillShade="D9"/>
            <w:noWrap/>
          </w:tcPr>
          <w:p w14:paraId="0AD0F503"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0D5421F3"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3F7A9A38" w14:textId="77777777">
        <w:trPr>
          <w:trHeight w:val="300"/>
        </w:trPr>
        <w:tc>
          <w:tcPr>
            <w:tcW w:w="553" w:type="pct"/>
            <w:noWrap/>
          </w:tcPr>
          <w:p w14:paraId="79ABA4EB" w14:textId="77777777" w:rsidR="00093540" w:rsidRDefault="00A045BC">
            <w:pPr>
              <w:pStyle w:val="Textkrper"/>
              <w:rPr>
                <w:rFonts w:ascii="Calibri" w:hAnsi="Calibri" w:cs="Calibri"/>
              </w:rPr>
            </w:pPr>
            <w:r>
              <w:rPr>
                <w:rFonts w:ascii="Calibri" w:hAnsi="Calibri" w:cs="Calibri"/>
              </w:rPr>
              <w:t>G37-001</w:t>
            </w:r>
          </w:p>
        </w:tc>
        <w:tc>
          <w:tcPr>
            <w:tcW w:w="4447" w:type="pct"/>
            <w:noWrap/>
          </w:tcPr>
          <w:p w14:paraId="48E2CA60" w14:textId="77777777" w:rsidR="00093540" w:rsidRDefault="00A045BC">
            <w:pPr>
              <w:pStyle w:val="Textkrper"/>
              <w:rPr>
                <w:rFonts w:ascii="Calibri" w:hAnsi="Calibri" w:cs="Calibri"/>
              </w:rPr>
            </w:pPr>
            <w:r>
              <w:rPr>
                <w:rFonts w:ascii="Calibri" w:hAnsi="Calibri" w:cs="Calibri"/>
              </w:rPr>
              <w:t>Reduce human errors and resources - Automated matching of the Tender with the Call for Tender document should eliminate human keying errors and facilitates redeployment of resources.</w:t>
            </w:r>
          </w:p>
        </w:tc>
      </w:tr>
      <w:tr w:rsidR="00093540" w14:paraId="7E838101" w14:textId="77777777">
        <w:trPr>
          <w:trHeight w:val="300"/>
        </w:trPr>
        <w:tc>
          <w:tcPr>
            <w:tcW w:w="553" w:type="pct"/>
            <w:noWrap/>
          </w:tcPr>
          <w:p w14:paraId="5D7B2BE9" w14:textId="77777777" w:rsidR="00093540" w:rsidRDefault="00A045BC">
            <w:pPr>
              <w:pStyle w:val="Textkrper"/>
              <w:rPr>
                <w:rFonts w:ascii="Calibri" w:hAnsi="Calibri" w:cs="Calibri"/>
              </w:rPr>
            </w:pPr>
            <w:r>
              <w:rPr>
                <w:rFonts w:ascii="Calibri" w:hAnsi="Calibri" w:cs="Calibri"/>
              </w:rPr>
              <w:t>G37-002</w:t>
            </w:r>
          </w:p>
        </w:tc>
        <w:tc>
          <w:tcPr>
            <w:tcW w:w="4447" w:type="pct"/>
            <w:noWrap/>
          </w:tcPr>
          <w:p w14:paraId="5950741E" w14:textId="77777777" w:rsidR="00093540" w:rsidRDefault="00A045BC">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093540" w14:paraId="6FFA0EB8" w14:textId="77777777">
        <w:trPr>
          <w:trHeight w:val="300"/>
        </w:trPr>
        <w:tc>
          <w:tcPr>
            <w:tcW w:w="553" w:type="pct"/>
            <w:noWrap/>
          </w:tcPr>
          <w:p w14:paraId="15F908F7" w14:textId="77777777" w:rsidR="00093540" w:rsidRDefault="00A045BC">
            <w:pPr>
              <w:pStyle w:val="Textkrper"/>
              <w:rPr>
                <w:rFonts w:ascii="Calibri" w:hAnsi="Calibri" w:cs="Calibri"/>
              </w:rPr>
            </w:pPr>
            <w:r>
              <w:rPr>
                <w:rFonts w:ascii="Calibri" w:hAnsi="Calibri" w:cs="Calibri"/>
              </w:rPr>
              <w:t>G37-003</w:t>
            </w:r>
          </w:p>
        </w:tc>
        <w:tc>
          <w:tcPr>
            <w:tcW w:w="4447" w:type="pct"/>
            <w:noWrap/>
          </w:tcPr>
          <w:p w14:paraId="0DD99A1D" w14:textId="77777777" w:rsidR="00093540" w:rsidRDefault="00A045BC">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093540" w14:paraId="347746BF" w14:textId="77777777">
        <w:trPr>
          <w:trHeight w:val="300"/>
        </w:trPr>
        <w:tc>
          <w:tcPr>
            <w:tcW w:w="553" w:type="pct"/>
            <w:noWrap/>
          </w:tcPr>
          <w:p w14:paraId="67138DEC" w14:textId="77777777" w:rsidR="00093540" w:rsidRDefault="00A045BC">
            <w:pPr>
              <w:pStyle w:val="Textkrper"/>
              <w:rPr>
                <w:rFonts w:ascii="Calibri" w:hAnsi="Calibri" w:cs="Calibri"/>
              </w:rPr>
            </w:pPr>
            <w:r>
              <w:rPr>
                <w:rFonts w:ascii="Calibri" w:hAnsi="Calibri" w:cs="Calibri"/>
              </w:rPr>
              <w:t>G37-004</w:t>
            </w:r>
          </w:p>
        </w:tc>
        <w:tc>
          <w:tcPr>
            <w:tcW w:w="4447" w:type="pct"/>
            <w:noWrap/>
          </w:tcPr>
          <w:p w14:paraId="743871EB" w14:textId="77777777" w:rsidR="00093540" w:rsidRDefault="00A045BC">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093540" w14:paraId="52E2805A" w14:textId="77777777">
        <w:trPr>
          <w:trHeight w:val="300"/>
        </w:trPr>
        <w:tc>
          <w:tcPr>
            <w:tcW w:w="553" w:type="pct"/>
            <w:noWrap/>
          </w:tcPr>
          <w:p w14:paraId="5EE1E952" w14:textId="77777777" w:rsidR="00093540" w:rsidRDefault="00A045BC">
            <w:pPr>
              <w:pStyle w:val="Textkrper"/>
              <w:rPr>
                <w:rFonts w:ascii="Calibri" w:hAnsi="Calibri" w:cs="Calibri"/>
              </w:rPr>
            </w:pPr>
            <w:r>
              <w:rPr>
                <w:rFonts w:ascii="Calibri" w:hAnsi="Calibri" w:cs="Calibri"/>
              </w:rPr>
              <w:t>G37-005</w:t>
            </w:r>
          </w:p>
        </w:tc>
        <w:tc>
          <w:tcPr>
            <w:tcW w:w="4447" w:type="pct"/>
            <w:noWrap/>
          </w:tcPr>
          <w:p w14:paraId="1BC0EA20" w14:textId="77777777" w:rsidR="00093540" w:rsidRDefault="00A045BC">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093540" w14:paraId="68E8EF14" w14:textId="77777777">
        <w:trPr>
          <w:trHeight w:val="300"/>
        </w:trPr>
        <w:tc>
          <w:tcPr>
            <w:tcW w:w="553" w:type="pct"/>
            <w:noWrap/>
          </w:tcPr>
          <w:p w14:paraId="5662D569" w14:textId="77777777" w:rsidR="00093540" w:rsidRDefault="00A045BC">
            <w:pPr>
              <w:pStyle w:val="Textkrper"/>
              <w:rPr>
                <w:rFonts w:ascii="Calibri" w:hAnsi="Calibri" w:cs="Calibri"/>
              </w:rPr>
            </w:pPr>
            <w:r>
              <w:rPr>
                <w:rFonts w:ascii="Calibri" w:hAnsi="Calibri" w:cs="Calibri"/>
              </w:rPr>
              <w:t>G37-006</w:t>
            </w:r>
          </w:p>
        </w:tc>
        <w:tc>
          <w:tcPr>
            <w:tcW w:w="4447" w:type="pct"/>
            <w:noWrap/>
          </w:tcPr>
          <w:p w14:paraId="28A1F962" w14:textId="77777777" w:rsidR="00093540" w:rsidRDefault="00A045BC">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093540" w14:paraId="4889423D" w14:textId="77777777">
        <w:trPr>
          <w:trHeight w:val="300"/>
        </w:trPr>
        <w:tc>
          <w:tcPr>
            <w:tcW w:w="553" w:type="pct"/>
            <w:noWrap/>
          </w:tcPr>
          <w:p w14:paraId="4B28C13C" w14:textId="77777777" w:rsidR="00093540" w:rsidRDefault="00A045BC">
            <w:pPr>
              <w:pStyle w:val="Textkrper"/>
              <w:rPr>
                <w:rFonts w:ascii="Calibri" w:hAnsi="Calibri" w:cs="Calibri"/>
              </w:rPr>
            </w:pPr>
            <w:r>
              <w:rPr>
                <w:rFonts w:ascii="Calibri" w:hAnsi="Calibri" w:cs="Calibri"/>
              </w:rPr>
              <w:t>G37-007</w:t>
            </w:r>
          </w:p>
        </w:tc>
        <w:tc>
          <w:tcPr>
            <w:tcW w:w="4447" w:type="pct"/>
            <w:noWrap/>
          </w:tcPr>
          <w:p w14:paraId="7589F502" w14:textId="77777777" w:rsidR="00093540" w:rsidRDefault="00A045BC">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093540" w14:paraId="54AD3B82" w14:textId="77777777">
        <w:trPr>
          <w:trHeight w:val="300"/>
        </w:trPr>
        <w:tc>
          <w:tcPr>
            <w:tcW w:w="553" w:type="pct"/>
            <w:noWrap/>
          </w:tcPr>
          <w:p w14:paraId="54BF0962" w14:textId="77777777" w:rsidR="00093540" w:rsidRDefault="00A045BC">
            <w:pPr>
              <w:pStyle w:val="Textkrper"/>
              <w:rPr>
                <w:rFonts w:ascii="Calibri" w:hAnsi="Calibri" w:cs="Calibri"/>
              </w:rPr>
            </w:pPr>
            <w:r>
              <w:rPr>
                <w:rFonts w:ascii="Calibri" w:hAnsi="Calibri" w:cs="Calibri"/>
              </w:rPr>
              <w:t>G37-008</w:t>
            </w:r>
          </w:p>
        </w:tc>
        <w:tc>
          <w:tcPr>
            <w:tcW w:w="4447" w:type="pct"/>
            <w:noWrap/>
          </w:tcPr>
          <w:p w14:paraId="3FD7CBAB" w14:textId="77777777" w:rsidR="00093540" w:rsidRDefault="00A045BC">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093540" w14:paraId="3CF42F4D" w14:textId="77777777">
        <w:trPr>
          <w:trHeight w:val="300"/>
        </w:trPr>
        <w:tc>
          <w:tcPr>
            <w:tcW w:w="553" w:type="pct"/>
            <w:noWrap/>
          </w:tcPr>
          <w:p w14:paraId="14D0C2A5" w14:textId="77777777" w:rsidR="00093540" w:rsidRDefault="00A045BC">
            <w:pPr>
              <w:pStyle w:val="Textkrper"/>
              <w:rPr>
                <w:rFonts w:ascii="Calibri" w:hAnsi="Calibri" w:cs="Calibri"/>
              </w:rPr>
            </w:pPr>
            <w:r>
              <w:rPr>
                <w:rFonts w:ascii="Calibri" w:hAnsi="Calibri" w:cs="Calibri"/>
              </w:rPr>
              <w:t>G37-009</w:t>
            </w:r>
          </w:p>
        </w:tc>
        <w:tc>
          <w:tcPr>
            <w:tcW w:w="4447" w:type="pct"/>
            <w:noWrap/>
          </w:tcPr>
          <w:p w14:paraId="27C7F44E" w14:textId="77777777" w:rsidR="00093540" w:rsidRDefault="00A045BC">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093540" w14:paraId="2794FD86" w14:textId="77777777">
        <w:trPr>
          <w:trHeight w:val="300"/>
        </w:trPr>
        <w:tc>
          <w:tcPr>
            <w:tcW w:w="553" w:type="pct"/>
            <w:noWrap/>
          </w:tcPr>
          <w:p w14:paraId="7EC76413" w14:textId="77777777" w:rsidR="00093540" w:rsidRDefault="00A045BC">
            <w:pPr>
              <w:pStyle w:val="Textkrper"/>
              <w:rPr>
                <w:rFonts w:ascii="Calibri" w:hAnsi="Calibri" w:cs="Calibri"/>
              </w:rPr>
            </w:pPr>
            <w:r>
              <w:rPr>
                <w:rFonts w:ascii="Calibri" w:hAnsi="Calibri" w:cs="Calibri"/>
              </w:rPr>
              <w:t>G37-010</w:t>
            </w:r>
          </w:p>
        </w:tc>
        <w:tc>
          <w:tcPr>
            <w:tcW w:w="4447" w:type="pct"/>
            <w:noWrap/>
          </w:tcPr>
          <w:p w14:paraId="42573B91" w14:textId="77777777" w:rsidR="00093540" w:rsidRDefault="00A045BC">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093540" w14:paraId="14C85CF6" w14:textId="77777777">
        <w:trPr>
          <w:trHeight w:val="300"/>
        </w:trPr>
        <w:tc>
          <w:tcPr>
            <w:tcW w:w="553" w:type="pct"/>
            <w:noWrap/>
          </w:tcPr>
          <w:p w14:paraId="19CEBAF9" w14:textId="77777777" w:rsidR="00093540" w:rsidRDefault="00A045BC">
            <w:pPr>
              <w:pStyle w:val="Textkrper"/>
              <w:rPr>
                <w:rFonts w:ascii="Calibri" w:hAnsi="Calibri" w:cs="Calibri"/>
              </w:rPr>
            </w:pPr>
            <w:r>
              <w:rPr>
                <w:rFonts w:ascii="Calibri" w:hAnsi="Calibri" w:cs="Calibri"/>
              </w:rPr>
              <w:t>G37-011</w:t>
            </w:r>
          </w:p>
        </w:tc>
        <w:tc>
          <w:tcPr>
            <w:tcW w:w="4447" w:type="pct"/>
            <w:noWrap/>
          </w:tcPr>
          <w:p w14:paraId="2AE7AC43" w14:textId="77777777" w:rsidR="00093540" w:rsidRDefault="00A045BC">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093540" w14:paraId="295393C8" w14:textId="77777777">
        <w:trPr>
          <w:trHeight w:val="300"/>
        </w:trPr>
        <w:tc>
          <w:tcPr>
            <w:tcW w:w="553" w:type="pct"/>
            <w:noWrap/>
          </w:tcPr>
          <w:p w14:paraId="65A2FBF1" w14:textId="77777777" w:rsidR="00093540" w:rsidRDefault="00A045BC">
            <w:pPr>
              <w:pStyle w:val="Textkrper"/>
              <w:rPr>
                <w:rFonts w:ascii="Calibri" w:hAnsi="Calibri" w:cs="Calibri"/>
              </w:rPr>
            </w:pPr>
            <w:r>
              <w:rPr>
                <w:rFonts w:ascii="Calibri" w:hAnsi="Calibri" w:cs="Calibri"/>
              </w:rPr>
              <w:t>G37-012</w:t>
            </w:r>
          </w:p>
        </w:tc>
        <w:tc>
          <w:tcPr>
            <w:tcW w:w="4447" w:type="pct"/>
            <w:noWrap/>
          </w:tcPr>
          <w:p w14:paraId="38A83DB1" w14:textId="77777777" w:rsidR="00093540" w:rsidRDefault="00A045BC">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093540" w14:paraId="74F38618" w14:textId="77777777">
        <w:trPr>
          <w:trHeight w:val="300"/>
        </w:trPr>
        <w:tc>
          <w:tcPr>
            <w:tcW w:w="553" w:type="pct"/>
            <w:noWrap/>
          </w:tcPr>
          <w:p w14:paraId="06592964" w14:textId="77777777" w:rsidR="00093540" w:rsidRDefault="00A045BC">
            <w:pPr>
              <w:pStyle w:val="Textkrper"/>
              <w:rPr>
                <w:rFonts w:ascii="Calibri" w:hAnsi="Calibri" w:cs="Calibri"/>
              </w:rPr>
            </w:pPr>
            <w:r>
              <w:rPr>
                <w:rFonts w:ascii="Calibri" w:hAnsi="Calibri" w:cs="Calibri"/>
              </w:rPr>
              <w:t>G37-013</w:t>
            </w:r>
          </w:p>
        </w:tc>
        <w:tc>
          <w:tcPr>
            <w:tcW w:w="4447" w:type="pct"/>
            <w:noWrap/>
          </w:tcPr>
          <w:p w14:paraId="25958A9E" w14:textId="77777777" w:rsidR="00093540" w:rsidRDefault="00A045BC">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093540" w14:paraId="49A22291" w14:textId="77777777">
        <w:trPr>
          <w:trHeight w:val="300"/>
        </w:trPr>
        <w:tc>
          <w:tcPr>
            <w:tcW w:w="553" w:type="pct"/>
            <w:noWrap/>
          </w:tcPr>
          <w:p w14:paraId="3D6C377C" w14:textId="77777777" w:rsidR="00093540" w:rsidRDefault="00A045BC">
            <w:pPr>
              <w:pStyle w:val="Textkrper"/>
              <w:rPr>
                <w:rFonts w:ascii="Calibri" w:hAnsi="Calibri" w:cs="Calibri"/>
              </w:rPr>
            </w:pPr>
            <w:r>
              <w:rPr>
                <w:rFonts w:ascii="Calibri" w:hAnsi="Calibri" w:cs="Calibri"/>
              </w:rPr>
              <w:t>G37-014</w:t>
            </w:r>
          </w:p>
        </w:tc>
        <w:tc>
          <w:tcPr>
            <w:tcW w:w="4447" w:type="pct"/>
            <w:noWrap/>
          </w:tcPr>
          <w:p w14:paraId="7B99781E" w14:textId="77777777" w:rsidR="00093540" w:rsidRDefault="00A045BC">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093540" w14:paraId="236DEE48" w14:textId="77777777">
        <w:trPr>
          <w:trHeight w:val="300"/>
        </w:trPr>
        <w:tc>
          <w:tcPr>
            <w:tcW w:w="553" w:type="pct"/>
            <w:noWrap/>
          </w:tcPr>
          <w:p w14:paraId="6C14DE54" w14:textId="77777777" w:rsidR="00093540" w:rsidRDefault="00A045BC">
            <w:pPr>
              <w:pStyle w:val="Textkrper"/>
              <w:rPr>
                <w:rFonts w:ascii="Calibri" w:hAnsi="Calibri" w:cs="Calibri"/>
              </w:rPr>
            </w:pPr>
            <w:r>
              <w:rPr>
                <w:rFonts w:ascii="Calibri" w:hAnsi="Calibri" w:cs="Calibri"/>
              </w:rPr>
              <w:t>G37-015</w:t>
            </w:r>
          </w:p>
        </w:tc>
        <w:tc>
          <w:tcPr>
            <w:tcW w:w="4447" w:type="pct"/>
            <w:noWrap/>
          </w:tcPr>
          <w:p w14:paraId="77A22B8E" w14:textId="77777777" w:rsidR="00093540" w:rsidRDefault="00A045BC">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093540" w14:paraId="4C344BB6" w14:textId="77777777">
        <w:trPr>
          <w:trHeight w:val="300"/>
        </w:trPr>
        <w:tc>
          <w:tcPr>
            <w:tcW w:w="553" w:type="pct"/>
            <w:noWrap/>
          </w:tcPr>
          <w:p w14:paraId="4B5B1832" w14:textId="77777777" w:rsidR="00093540" w:rsidRDefault="00A045BC">
            <w:pPr>
              <w:pStyle w:val="Textkrper"/>
              <w:rPr>
                <w:rFonts w:ascii="Calibri" w:hAnsi="Calibri" w:cs="Calibri"/>
              </w:rPr>
            </w:pPr>
            <w:r>
              <w:rPr>
                <w:rFonts w:ascii="Calibri" w:hAnsi="Calibri" w:cs="Calibri"/>
              </w:rPr>
              <w:t>G37-016</w:t>
            </w:r>
          </w:p>
        </w:tc>
        <w:tc>
          <w:tcPr>
            <w:tcW w:w="4447" w:type="pct"/>
            <w:noWrap/>
          </w:tcPr>
          <w:p w14:paraId="00BC206B" w14:textId="77777777" w:rsidR="00093540" w:rsidRDefault="00A045BC">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093540" w14:paraId="2A3DD08A" w14:textId="77777777">
        <w:trPr>
          <w:trHeight w:val="300"/>
        </w:trPr>
        <w:tc>
          <w:tcPr>
            <w:tcW w:w="553" w:type="pct"/>
            <w:noWrap/>
          </w:tcPr>
          <w:p w14:paraId="0D4970B8" w14:textId="77777777" w:rsidR="00093540" w:rsidRDefault="00A045BC">
            <w:pPr>
              <w:pStyle w:val="Textkrper"/>
              <w:rPr>
                <w:rFonts w:ascii="Calibri" w:hAnsi="Calibri" w:cs="Calibri"/>
              </w:rPr>
            </w:pPr>
            <w:r>
              <w:rPr>
                <w:rFonts w:ascii="Calibri" w:hAnsi="Calibri" w:cs="Calibri"/>
              </w:rPr>
              <w:t>G37-017</w:t>
            </w:r>
          </w:p>
        </w:tc>
        <w:tc>
          <w:tcPr>
            <w:tcW w:w="4447" w:type="pct"/>
            <w:noWrap/>
          </w:tcPr>
          <w:p w14:paraId="5575FB7D" w14:textId="77777777" w:rsidR="00093540" w:rsidRDefault="00A045BC">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r w:rsidR="00093540" w14:paraId="4857721B" w14:textId="77777777">
        <w:trPr>
          <w:trHeight w:val="300"/>
        </w:trPr>
        <w:tc>
          <w:tcPr>
            <w:tcW w:w="553" w:type="pct"/>
            <w:noWrap/>
          </w:tcPr>
          <w:p w14:paraId="207607B7" w14:textId="77777777" w:rsidR="00093540" w:rsidRDefault="00A045BC">
            <w:pPr>
              <w:pStyle w:val="Textkrper"/>
              <w:rPr>
                <w:rFonts w:ascii="Calibri" w:hAnsi="Calibri" w:cs="Calibri"/>
              </w:rPr>
            </w:pPr>
            <w:r>
              <w:rPr>
                <w:rFonts w:ascii="Calibri" w:hAnsi="Calibri" w:cs="Calibri"/>
              </w:rPr>
              <w:t>G37-018</w:t>
            </w:r>
          </w:p>
        </w:tc>
        <w:tc>
          <w:tcPr>
            <w:tcW w:w="4447" w:type="pct"/>
            <w:noWrap/>
          </w:tcPr>
          <w:p w14:paraId="6B12B931" w14:textId="77777777" w:rsidR="00093540" w:rsidRDefault="00A045BC">
            <w:pPr>
              <w:pStyle w:val="Textkrper"/>
              <w:rPr>
                <w:rFonts w:ascii="Calibri" w:hAnsi="Calibri" w:cs="Calibri"/>
              </w:rPr>
            </w:pPr>
            <w:r>
              <w:rPr>
                <w:rFonts w:ascii="Calibri" w:hAnsi="Calibri" w:cs="Calibri"/>
              </w:rPr>
              <w:t>Objectivity - economic operators want an objective evaluation of their bid.</w:t>
            </w:r>
          </w:p>
        </w:tc>
      </w:tr>
      <w:tr w:rsidR="00093540" w14:paraId="49DA4BD4" w14:textId="77777777">
        <w:trPr>
          <w:trHeight w:val="300"/>
        </w:trPr>
        <w:tc>
          <w:tcPr>
            <w:tcW w:w="553" w:type="pct"/>
            <w:noWrap/>
          </w:tcPr>
          <w:p w14:paraId="5DC13F76" w14:textId="77777777" w:rsidR="00093540" w:rsidRDefault="00A045BC">
            <w:pPr>
              <w:pStyle w:val="Textkrper"/>
              <w:rPr>
                <w:rFonts w:ascii="Calibri" w:hAnsi="Calibri" w:cs="Calibri"/>
              </w:rPr>
            </w:pPr>
            <w:r>
              <w:rPr>
                <w:rFonts w:ascii="Calibri" w:hAnsi="Calibri" w:cs="Calibri"/>
              </w:rPr>
              <w:t>G37-019</w:t>
            </w:r>
          </w:p>
        </w:tc>
        <w:tc>
          <w:tcPr>
            <w:tcW w:w="4447" w:type="pct"/>
            <w:noWrap/>
          </w:tcPr>
          <w:p w14:paraId="59AC80E9" w14:textId="77777777" w:rsidR="00093540" w:rsidRDefault="00A045BC">
            <w:pPr>
              <w:pStyle w:val="Textkrper"/>
              <w:rPr>
                <w:rFonts w:ascii="Calibri" w:hAnsi="Calibri" w:cs="Calibri"/>
              </w:rPr>
            </w:pPr>
            <w:r>
              <w:rPr>
                <w:rFonts w:ascii="Calibri" w:hAnsi="Calibri" w:cs="Calibri"/>
              </w:rPr>
              <w:t>SME - SME's get better and easier access to business opportunities.</w:t>
            </w:r>
          </w:p>
        </w:tc>
      </w:tr>
      <w:tr w:rsidR="00093540" w14:paraId="525C25E4" w14:textId="77777777">
        <w:trPr>
          <w:trHeight w:val="300"/>
        </w:trPr>
        <w:tc>
          <w:tcPr>
            <w:tcW w:w="553" w:type="pct"/>
            <w:noWrap/>
          </w:tcPr>
          <w:p w14:paraId="569BCE0B" w14:textId="77777777" w:rsidR="00093540" w:rsidRDefault="00A045BC">
            <w:pPr>
              <w:pStyle w:val="Textkrper"/>
              <w:rPr>
                <w:rFonts w:ascii="Calibri" w:hAnsi="Calibri" w:cs="Calibri"/>
              </w:rPr>
            </w:pPr>
            <w:r>
              <w:rPr>
                <w:rFonts w:ascii="Calibri" w:hAnsi="Calibri" w:cs="Calibri"/>
              </w:rPr>
              <w:t>G37-020</w:t>
            </w:r>
          </w:p>
        </w:tc>
        <w:tc>
          <w:tcPr>
            <w:tcW w:w="4447" w:type="pct"/>
            <w:noWrap/>
          </w:tcPr>
          <w:p w14:paraId="323C6785" w14:textId="77777777" w:rsidR="00093540" w:rsidRDefault="00A045BC">
            <w:pPr>
              <w:pStyle w:val="Textkrper"/>
              <w:rPr>
                <w:rFonts w:ascii="Calibri" w:hAnsi="Calibri" w:cs="Calibri"/>
              </w:rPr>
            </w:pPr>
            <w:r>
              <w:rPr>
                <w:rFonts w:ascii="Calibri" w:hAnsi="Calibri" w:cs="Calibri"/>
              </w:rPr>
              <w:t>Monitoring - The contracting body wants to be in control during the tender procedure and wants to analyse the results of tender procedures in the past.</w:t>
            </w:r>
          </w:p>
        </w:tc>
      </w:tr>
      <w:tr w:rsidR="00093540" w14:paraId="3C26077E" w14:textId="77777777">
        <w:trPr>
          <w:trHeight w:val="300"/>
        </w:trPr>
        <w:tc>
          <w:tcPr>
            <w:tcW w:w="553" w:type="pct"/>
            <w:noWrap/>
          </w:tcPr>
          <w:p w14:paraId="34268E18" w14:textId="77777777" w:rsidR="00093540" w:rsidRDefault="00A045BC">
            <w:pPr>
              <w:pStyle w:val="Textkrper"/>
              <w:rPr>
                <w:rFonts w:ascii="Calibri" w:hAnsi="Calibri" w:cs="Calibri"/>
              </w:rPr>
            </w:pPr>
            <w:r>
              <w:rPr>
                <w:rFonts w:ascii="Calibri" w:hAnsi="Calibri" w:cs="Calibri"/>
              </w:rPr>
              <w:t>G37-021</w:t>
            </w:r>
          </w:p>
        </w:tc>
        <w:tc>
          <w:tcPr>
            <w:tcW w:w="4447" w:type="pct"/>
            <w:noWrap/>
          </w:tcPr>
          <w:p w14:paraId="462608A2" w14:textId="77777777" w:rsidR="00093540" w:rsidRDefault="00A045BC">
            <w:pPr>
              <w:pStyle w:val="Textkrper"/>
              <w:rPr>
                <w:rFonts w:ascii="Calibri" w:hAnsi="Calibri" w:cs="Calibri"/>
              </w:rPr>
            </w:pPr>
            <w:r>
              <w:rPr>
                <w:rFonts w:ascii="Calibri" w:hAnsi="Calibri" w:cs="Calibri"/>
              </w:rPr>
              <w:t>Non-repudiation of submission - the economic operator must not be able to repudiate submitted and verified tender documents.</w:t>
            </w:r>
          </w:p>
        </w:tc>
      </w:tr>
      <w:tr w:rsidR="00093540" w14:paraId="7AD3ABCF" w14:textId="77777777">
        <w:trPr>
          <w:trHeight w:val="300"/>
        </w:trPr>
        <w:tc>
          <w:tcPr>
            <w:tcW w:w="553" w:type="pct"/>
            <w:noWrap/>
          </w:tcPr>
          <w:p w14:paraId="19FA420B" w14:textId="77777777" w:rsidR="00093540" w:rsidRDefault="00A045BC">
            <w:pPr>
              <w:pStyle w:val="Textkrper"/>
              <w:rPr>
                <w:rFonts w:ascii="Calibri" w:hAnsi="Calibri" w:cs="Calibri"/>
              </w:rPr>
            </w:pPr>
            <w:r>
              <w:rPr>
                <w:rFonts w:ascii="Calibri" w:hAnsi="Calibri" w:cs="Calibri"/>
              </w:rPr>
              <w:t>G37-022</w:t>
            </w:r>
          </w:p>
        </w:tc>
        <w:tc>
          <w:tcPr>
            <w:tcW w:w="4447" w:type="pct"/>
            <w:noWrap/>
          </w:tcPr>
          <w:p w14:paraId="30C46E99" w14:textId="77777777" w:rsidR="00093540" w:rsidRDefault="00A045BC">
            <w:pPr>
              <w:pStyle w:val="Textkrper"/>
              <w:rPr>
                <w:rFonts w:ascii="Calibri" w:hAnsi="Calibri" w:cs="Calibri"/>
              </w:rPr>
            </w:pPr>
            <w:r>
              <w:rPr>
                <w:rFonts w:ascii="Calibri" w:hAnsi="Calibri" w:cs="Calibri"/>
              </w:rPr>
              <w:t>Non-repudiation of receiving - The contracting body must provide evidence of reception for the tender submission</w:t>
            </w:r>
          </w:p>
        </w:tc>
      </w:tr>
      <w:tr w:rsidR="00093540" w14:paraId="51458EEE" w14:textId="77777777">
        <w:trPr>
          <w:trHeight w:val="300"/>
        </w:trPr>
        <w:tc>
          <w:tcPr>
            <w:tcW w:w="553" w:type="pct"/>
            <w:noWrap/>
          </w:tcPr>
          <w:p w14:paraId="2573284D" w14:textId="77777777" w:rsidR="00093540" w:rsidRDefault="00A045BC">
            <w:pPr>
              <w:pStyle w:val="Textkrper"/>
              <w:rPr>
                <w:rFonts w:ascii="Calibri" w:hAnsi="Calibri" w:cs="Calibri"/>
              </w:rPr>
            </w:pPr>
            <w:r>
              <w:rPr>
                <w:rFonts w:ascii="Calibri" w:hAnsi="Calibri" w:cs="Calibri"/>
              </w:rPr>
              <w:lastRenderedPageBreak/>
              <w:t>G37-023</w:t>
            </w:r>
          </w:p>
        </w:tc>
        <w:tc>
          <w:tcPr>
            <w:tcW w:w="4447" w:type="pct"/>
            <w:noWrap/>
          </w:tcPr>
          <w:p w14:paraId="4DDDCE70" w14:textId="77777777" w:rsidR="00093540" w:rsidRDefault="00A045BC">
            <w:pPr>
              <w:pStyle w:val="Textkrper"/>
              <w:rPr>
                <w:rFonts w:ascii="Calibri" w:hAnsi="Calibri" w:cs="Calibri"/>
              </w:rPr>
            </w:pPr>
            <w:r>
              <w:rPr>
                <w:rFonts w:ascii="Calibri" w:hAnsi="Calibri" w:cs="Calibri"/>
              </w:rPr>
              <w:t>Detect infringement of access prohibition - Where access prohibition to the system is infringed, it may be reasonably ensured that the infringement is clearly detectable.</w:t>
            </w:r>
          </w:p>
        </w:tc>
      </w:tr>
      <w:tr w:rsidR="00093540" w14:paraId="3818BADD" w14:textId="77777777">
        <w:trPr>
          <w:trHeight w:val="300"/>
        </w:trPr>
        <w:tc>
          <w:tcPr>
            <w:tcW w:w="553" w:type="pct"/>
            <w:noWrap/>
          </w:tcPr>
          <w:p w14:paraId="74891E0B" w14:textId="77777777" w:rsidR="00093540" w:rsidRDefault="00A045BC">
            <w:pPr>
              <w:pStyle w:val="Textkrper"/>
              <w:rPr>
                <w:rFonts w:ascii="Calibri" w:hAnsi="Calibri" w:cs="Calibri"/>
              </w:rPr>
            </w:pPr>
            <w:r>
              <w:rPr>
                <w:rFonts w:ascii="Calibri" w:hAnsi="Calibri" w:cs="Calibri"/>
              </w:rPr>
              <w:t>G37-024</w:t>
            </w:r>
          </w:p>
        </w:tc>
        <w:tc>
          <w:tcPr>
            <w:tcW w:w="4447" w:type="pct"/>
            <w:noWrap/>
          </w:tcPr>
          <w:p w14:paraId="4B52872E" w14:textId="77777777" w:rsidR="00093540" w:rsidRDefault="00A045BC">
            <w:pPr>
              <w:pStyle w:val="Textkrper"/>
              <w:rPr>
                <w:rFonts w:ascii="Calibri" w:hAnsi="Calibri" w:cs="Calibri"/>
              </w:rPr>
            </w:pPr>
            <w:r>
              <w:rPr>
                <w:rFonts w:ascii="Calibri" w:hAnsi="Calibri" w:cs="Calibri"/>
              </w:rPr>
              <w:t>Secure access to logs - Where access prohibition to the system is infringed, it may be reasonably ensured that the infringement is clearly detectable.</w:t>
            </w:r>
          </w:p>
        </w:tc>
      </w:tr>
    </w:tbl>
    <w:p w14:paraId="27C5913F" w14:textId="77777777" w:rsidR="00093540" w:rsidRDefault="00A045BC">
      <w:pPr>
        <w:rPr>
          <w:lang w:val="en-GB"/>
        </w:rPr>
      </w:pPr>
      <w:r>
        <w:rPr>
          <w:lang w:val="en-GB"/>
        </w:rPr>
        <w:br w:type="page"/>
      </w:r>
    </w:p>
    <w:p w14:paraId="6161D302" w14:textId="77777777" w:rsidR="00093540" w:rsidRDefault="00A045BC">
      <w:pPr>
        <w:pStyle w:val="berschrift1"/>
        <w:rPr>
          <w:lang w:val="en-GB"/>
        </w:rPr>
      </w:pPr>
      <w:bookmarkStart w:id="43" w:name="_Toc121340095"/>
      <w:r>
        <w:rPr>
          <w:lang w:val="en-GB"/>
        </w:rPr>
        <w:lastRenderedPageBreak/>
        <w:t>Business Environment</w:t>
      </w:r>
      <w:bookmarkEnd w:id="43"/>
      <w:r>
        <w:rPr>
          <w:lang w:val="en-GB"/>
        </w:rPr>
        <w:t xml:space="preserve"> </w:t>
      </w:r>
    </w:p>
    <w:p w14:paraId="00E8EB9E" w14:textId="77777777" w:rsidR="00093540" w:rsidRDefault="00A045BC">
      <w:pPr>
        <w:rPr>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73" w:tooltip="https://eur-lex.europa.eu/legal-content/DE/TXT/?uri=CELEX%3A32014L0024" w:history="1">
        <w:r>
          <w:rPr>
            <w:rStyle w:val="Hyperlink"/>
            <w:lang w:val="en-GB"/>
          </w:rPr>
          <w:t>2014/24/EU</w:t>
        </w:r>
      </w:hyperlink>
      <w:r>
        <w:rPr>
          <w:lang w:val="en-GB"/>
        </w:rPr>
        <w:t xml:space="preserve"> and </w:t>
      </w:r>
      <w:hyperlink r:id="rId74" w:tooltip="https://eur-lex.europa.eu/legal-content/DE/TXT/?uri=CELEX%3A32014L0025" w:history="1">
        <w:r>
          <w:rPr>
            <w:rStyle w:val="Hyperlink"/>
            <w:lang w:val="en-GB"/>
          </w:rPr>
          <w:t>2014/25/EU</w:t>
        </w:r>
      </w:hyperlink>
      <w:r>
        <w:rPr>
          <w:lang w:val="en-GB"/>
        </w:rPr>
        <w:t xml:space="preserve">. Additionally, supplementary regulations such as Commission Implementing Regulation (EU) 2019/1780 </w:t>
      </w:r>
      <w:r>
        <w:t>establishing standard forms for the publication of notices</w:t>
      </w:r>
      <w:r>
        <w:rPr>
          <w:lang w:val="en-GB"/>
        </w:rPr>
        <w:t xml:space="preserve"> [</w:t>
      </w:r>
      <w:proofErr w:type="spellStart"/>
      <w:r>
        <w:fldChar w:fldCharType="begin"/>
      </w:r>
      <w:r>
        <w:instrText xml:space="preserve"> HYPERLINK "https://eur-lex.europa.eu/eli/reg_impl/2019/1780/oj" </w:instrText>
      </w:r>
      <w:r>
        <w:fldChar w:fldCharType="separate"/>
      </w:r>
      <w:r>
        <w:rPr>
          <w:rStyle w:val="Hyperlink"/>
          <w:lang w:val="en-GB"/>
        </w:rPr>
        <w:t>eForms</w:t>
      </w:r>
      <w:proofErr w:type="spellEnd"/>
      <w:r>
        <w:rPr>
          <w:rStyle w:val="Hyperlink"/>
          <w:lang w:val="en-GB"/>
        </w:rPr>
        <w:fldChar w:fldCharType="end"/>
      </w:r>
      <w:r>
        <w:rPr>
          <w:lang w:val="en-GB"/>
        </w:rPr>
        <w:t xml:space="preserve">] and Commission Implementing Regulation (EU) 2016/7 </w:t>
      </w:r>
      <w:r>
        <w:t>establishing the standard form for the European Single Procurement Document</w:t>
      </w:r>
      <w:r>
        <w:rPr>
          <w:lang w:val="en-GB"/>
        </w:rPr>
        <w:t xml:space="preserve"> [</w:t>
      </w:r>
      <w:hyperlink r:id="rId75" w:tooltip="https://eur-lex.europa.eu/eli/reg_impl/2016/7/oj" w:history="1">
        <w:r>
          <w:rPr>
            <w:rStyle w:val="Hyperlink"/>
            <w:lang w:val="en-GB"/>
          </w:rPr>
          <w:t>ESPD</w:t>
        </w:r>
      </w:hyperlink>
      <w:r>
        <w:rPr>
          <w:lang w:val="en-GB"/>
        </w:rPr>
        <w:t>] have been considered relevant for the collection of legal requirements.</w:t>
      </w:r>
    </w:p>
    <w:p w14:paraId="02A3B17E" w14:textId="77777777" w:rsidR="00093540" w:rsidRDefault="00093540">
      <w:pPr>
        <w:rPr>
          <w:lang w:val="en-GB"/>
        </w:rPr>
      </w:pPr>
    </w:p>
    <w:p w14:paraId="5CDCDEE1" w14:textId="77777777" w:rsidR="00093540" w:rsidRDefault="00A045BC">
      <w:pPr>
        <w:rPr>
          <w:lang w:val="en-GB"/>
        </w:rPr>
      </w:pPr>
      <w:r>
        <w:rPr>
          <w:lang w:val="en-GB"/>
        </w:rPr>
        <w:t xml:space="preserve">The descriptions in this section describe the business environment of an open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6" w:tooltip="https://standards.cencenelec.eu/dyn/www/f?p=205:32:0::::FSP_ORG_ID,FSP_LANG_ID:2073699,25&amp;cs=1764296F93587711762A3AB227353671A" w:history="1">
        <w:r>
          <w:rPr>
            <w:rStyle w:val="Hyperlink"/>
            <w:lang w:val="en-GB"/>
          </w:rPr>
          <w:t>CEN_BII3</w:t>
        </w:r>
      </w:hyperlink>
      <w:r>
        <w:rPr>
          <w:lang w:val="en-GB"/>
        </w:rPr>
        <w:t xml:space="preserve">]. </w:t>
      </w:r>
    </w:p>
    <w:p w14:paraId="205F343E" w14:textId="77777777" w:rsidR="00093540" w:rsidRDefault="00093540">
      <w:pPr>
        <w:rPr>
          <w:lang w:val="en-GB"/>
        </w:rPr>
      </w:pPr>
    </w:p>
    <w:p w14:paraId="7F63F939"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the majority of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395D0395" w14:textId="77777777" w:rsidR="00093540" w:rsidRDefault="00093540">
      <w:pPr>
        <w:rPr>
          <w:lang w:val="en-GB"/>
        </w:rPr>
      </w:pPr>
    </w:p>
    <w:p w14:paraId="405F38FB" w14:textId="77777777" w:rsidR="00093540" w:rsidRDefault="00A045BC">
      <w:pPr>
        <w:pStyle w:val="berschrift2"/>
        <w:rPr>
          <w:lang w:val="en-GB"/>
        </w:rPr>
      </w:pPr>
      <w:bookmarkStart w:id="44" w:name="_Toc121340096"/>
      <w:r>
        <w:rPr>
          <w:lang w:val="en-GB"/>
        </w:rPr>
        <w:t>Notification procedures in scope of this guideline</w:t>
      </w:r>
      <w:bookmarkEnd w:id="44"/>
    </w:p>
    <w:p w14:paraId="2019C476" w14:textId="77777777" w:rsidR="00093540" w:rsidRDefault="00A045BC">
      <w:pPr>
        <w:rPr>
          <w:lang w:val="en-GB"/>
        </w:rPr>
      </w:pPr>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7929D17" w14:textId="77777777" w:rsidR="00093540" w:rsidRDefault="00093540">
      <w:pPr>
        <w:rPr>
          <w:lang w:val="en-GB"/>
        </w:rPr>
      </w:pPr>
    </w:p>
    <w:p w14:paraId="6EA13400" w14:textId="77777777" w:rsidR="00093540" w:rsidRDefault="00A045BC">
      <w:pPr>
        <w:rPr>
          <w:lang w:val="en-GB"/>
        </w:rPr>
      </w:pPr>
      <w:proofErr w:type="spellStart"/>
      <w:r>
        <w:rPr>
          <w:lang w:val="en-GB"/>
        </w:rPr>
        <w:t>eNotification</w:t>
      </w:r>
      <w:proofErr w:type="spellEnd"/>
      <w:r>
        <w:rPr>
          <w:lang w:val="en-GB"/>
        </w:rPr>
        <w:t xml:space="preserve"> covers the transfer of electronic procurement notices for publication and dissemination with the ultimate aim of opening business opportunities. </w:t>
      </w:r>
      <w:proofErr w:type="spellStart"/>
      <w:r>
        <w:rPr>
          <w:lang w:val="en-GB"/>
        </w:rPr>
        <w:t>eNotification</w:t>
      </w:r>
      <w:proofErr w:type="spellEnd"/>
      <w:r>
        <w:rPr>
          <w:lang w:val="en-GB"/>
        </w:rPr>
        <w:t xml:space="preserve"> profiles are addressed to all those who exchange procurement notices for publication and further information processing. </w:t>
      </w:r>
      <w:proofErr w:type="spellStart"/>
      <w:r>
        <w:rPr>
          <w:lang w:val="en-GB"/>
        </w:rPr>
        <w:t>eNotification</w:t>
      </w:r>
      <w:proofErr w:type="spellEnd"/>
      <w:r>
        <w:rPr>
          <w:lang w:val="en-GB"/>
        </w:rPr>
        <w:t xml:space="preserve"> is therefore generally addressed to </w:t>
      </w:r>
      <w:proofErr w:type="spellStart"/>
      <w:r>
        <w:rPr>
          <w:lang w:val="en-GB"/>
        </w:rPr>
        <w:t>eTendering</w:t>
      </w:r>
      <w:proofErr w:type="spellEnd"/>
      <w:r>
        <w:rPr>
          <w:lang w:val="en-GB"/>
        </w:rPr>
        <w:t xml:space="preserve"> </w:t>
      </w:r>
      <w:proofErr w:type="spellStart"/>
      <w:r>
        <w:rPr>
          <w:lang w:val="en-GB"/>
        </w:rPr>
        <w:t>Plattform</w:t>
      </w:r>
      <w:proofErr w:type="spellEnd"/>
      <w:r>
        <w:rPr>
          <w:lang w:val="en-GB"/>
        </w:rPr>
        <w:t xml:space="preserve"> Providers, Contracting Bodies, publishers, print shops, information brokers or monitoring or statistical services. </w:t>
      </w:r>
      <w:proofErr w:type="spellStart"/>
      <w:r>
        <w:rPr>
          <w:lang w:val="en-GB"/>
        </w:rPr>
        <w:t>eNotification</w:t>
      </w:r>
      <w:proofErr w:type="spellEnd"/>
      <w:r>
        <w:rPr>
          <w:lang w:val="en-GB"/>
        </w:rPr>
        <w:t xml:space="preserve"> can be carried out at various levels and between different levels (regional, state, European etc). The legal obligation of publishing notices at the correct level is the responsibility of the contracting bodies.</w:t>
      </w:r>
    </w:p>
    <w:p w14:paraId="3954CA21" w14:textId="77777777" w:rsidR="00093540" w:rsidRDefault="00093540">
      <w:pPr>
        <w:rPr>
          <w:lang w:val="en-GB"/>
        </w:rPr>
      </w:pPr>
    </w:p>
    <w:p w14:paraId="04DB1DA6" w14:textId="77777777" w:rsidR="00093540" w:rsidRDefault="00A045BC">
      <w:pPr>
        <w:rPr>
          <w:lang w:val="en-GB"/>
        </w:rPr>
      </w:pPr>
      <w:r>
        <w:rPr>
          <w:lang w:val="en-GB"/>
        </w:rPr>
        <w:t>The content model of procurement notices in Europe is based on Regulation (EU) 2019/1780 [</w:t>
      </w:r>
      <w:proofErr w:type="spellStart"/>
      <w:r>
        <w:rPr>
          <w:lang w:val="en-GB"/>
        </w:rPr>
        <w:t>eForms</w:t>
      </w:r>
      <w:proofErr w:type="spellEnd"/>
      <w:r>
        <w:rPr>
          <w:lang w:val="en-GB"/>
        </w:rPr>
        <w:t xml:space="preserve">] and upon Directive 2014/24/EU and Directive 2014/25/EU and their annexes, particularly the annex describing the standard forms to be used for the publication of procurement notices. </w:t>
      </w:r>
      <w:proofErr w:type="spellStart"/>
      <w:r>
        <w:rPr>
          <w:lang w:val="en-GB"/>
        </w:rPr>
        <w:t>eForms</w:t>
      </w:r>
      <w:proofErr w:type="spellEnd"/>
      <w:r>
        <w:rPr>
          <w:lang w:val="en-GB"/>
        </w:rPr>
        <w:t xml:space="preserve"> are at the core of the digital transformation of public procurement in the EU. Through the use of a common standard and terminology, they can significantly improve the quality and analysis of data. Well-implemented </w:t>
      </w:r>
      <w:proofErr w:type="spellStart"/>
      <w:r>
        <w:rPr>
          <w:lang w:val="en-GB"/>
        </w:rPr>
        <w:t>eForms</w:t>
      </w:r>
      <w:proofErr w:type="spellEnd"/>
      <w:r>
        <w:rPr>
          <w:lang w:val="en-GB"/>
        </w:rPr>
        <w:t xml:space="preserve"> increase the ability of businesses and other organisations to find opportunities. They will also reduce the administrative burden for buyers, increase the ability of governments to make data-driven decisions about public spending, and make public procurement more transparent [</w:t>
      </w:r>
      <w:proofErr w:type="spellStart"/>
      <w:r>
        <w:rPr>
          <w:lang w:val="en-GB"/>
        </w:rPr>
        <w:t>eForms</w:t>
      </w:r>
      <w:proofErr w:type="spellEnd"/>
      <w:r>
        <w:rPr>
          <w:lang w:val="en-GB"/>
        </w:rPr>
        <w:t>].</w:t>
      </w:r>
    </w:p>
    <w:p w14:paraId="650D0B9F" w14:textId="77777777" w:rsidR="00093540" w:rsidRDefault="00093540">
      <w:pPr>
        <w:rPr>
          <w:lang w:val="en-GB"/>
        </w:rPr>
      </w:pPr>
    </w:p>
    <w:p w14:paraId="4083B3F2" w14:textId="77777777" w:rsidR="00093540" w:rsidRDefault="00A045BC">
      <w:pPr>
        <w:rPr>
          <w:lang w:val="en-GB"/>
        </w:rPr>
      </w:pPr>
      <w:proofErr w:type="spellStart"/>
      <w:r>
        <w:rPr>
          <w:lang w:val="en-GB"/>
        </w:rPr>
        <w:t>eNotification</w:t>
      </w:r>
      <w:proofErr w:type="spellEnd"/>
      <w:r>
        <w:rPr>
          <w:lang w:val="en-GB"/>
        </w:rPr>
        <w:t xml:space="preserve">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w:t>
      </w:r>
      <w:proofErr w:type="spellStart"/>
      <w:r>
        <w:rPr>
          <w:lang w:val="en-GB"/>
        </w:rPr>
        <w:t>Peppol</w:t>
      </w:r>
      <w:proofErr w:type="spellEnd"/>
      <w:r>
        <w:rPr>
          <w:lang w:val="en-GB"/>
        </w:rPr>
        <w:t xml:space="preserve">, these profiles are covered by the </w:t>
      </w:r>
      <w:proofErr w:type="spellStart"/>
      <w:r>
        <w:rPr>
          <w:lang w:val="en-GB"/>
        </w:rPr>
        <w:t>Peppol</w:t>
      </w:r>
      <w:proofErr w:type="spellEnd"/>
      <w:r>
        <w:rPr>
          <w:lang w:val="en-GB"/>
        </w:rPr>
        <w:t xml:space="preserve"> BIS P008 - "Publish Notice" which provides electronic messaging support to publish a prior information notice, a contract notice or </w:t>
      </w:r>
      <w:r>
        <w:rPr>
          <w:lang w:val="en-GB"/>
        </w:rPr>
        <w:lastRenderedPageBreak/>
        <w:t xml:space="preserve">a contract award notice. Thus, </w:t>
      </w:r>
      <w:proofErr w:type="spellStart"/>
      <w:r>
        <w:rPr>
          <w:lang w:val="en-GB"/>
        </w:rPr>
        <w:t>Peppol</w:t>
      </w:r>
      <w:proofErr w:type="spellEnd"/>
      <w:r>
        <w:rPr>
          <w:lang w:val="en-GB"/>
        </w:rPr>
        <w:t xml:space="preserve"> BIS P008 helps contracting bodies to announce business opportunities and contract awards in public procurement procedures.</w:t>
      </w:r>
    </w:p>
    <w:p w14:paraId="179B14F2" w14:textId="77777777" w:rsidR="00093540" w:rsidRDefault="00093540">
      <w:pPr>
        <w:rPr>
          <w:lang w:val="en-GB"/>
        </w:rPr>
      </w:pPr>
    </w:p>
    <w:p w14:paraId="337F4D13" w14:textId="77777777" w:rsidR="00093540" w:rsidRDefault="00A045BC">
      <w:pPr>
        <w:rPr>
          <w:lang w:val="en-GB"/>
        </w:rPr>
      </w:pPr>
      <w:r>
        <w:rPr>
          <w:lang w:val="en-GB"/>
        </w:rPr>
        <w:t xml:space="preserve">In the EU, </w:t>
      </w:r>
      <w:proofErr w:type="spellStart"/>
      <w:r>
        <w:rPr>
          <w:lang w:val="en-GB"/>
        </w:rPr>
        <w:t>eForms</w:t>
      </w:r>
      <w:proofErr w:type="spellEnd"/>
      <w:r>
        <w:rPr>
          <w:lang w:val="en-GB"/>
        </w:rPr>
        <w:t xml:space="preserve"> are used to publish notices above threshold on Tenders Electronic Daily (TED)—an online portal for public procurement notices from across the EU. On the national level public procurement decision makers can benefit from </w:t>
      </w:r>
      <w:proofErr w:type="spellStart"/>
      <w:r>
        <w:rPr>
          <w:lang w:val="en-GB"/>
        </w:rPr>
        <w:t>eForms</w:t>
      </w:r>
      <w:proofErr w:type="spellEnd"/>
      <w:r>
        <w:rPr>
          <w:lang w:val="en-GB"/>
        </w:rPr>
        <w:t xml:space="preserve"> through tailoring and defining a national approach to the various aspects of </w:t>
      </w:r>
      <w:proofErr w:type="spellStart"/>
      <w:r>
        <w:rPr>
          <w:lang w:val="en-GB"/>
        </w:rPr>
        <w:t>eForms</w:t>
      </w:r>
      <w:proofErr w:type="spellEnd"/>
      <w:r>
        <w:rPr>
          <w:lang w:val="en-GB"/>
        </w:rPr>
        <w:t>, e.g. using them for contracts below thresholds, considering different policies and requirements.</w:t>
      </w:r>
    </w:p>
    <w:p w14:paraId="35BC9E7B" w14:textId="77777777" w:rsidR="00093540" w:rsidRDefault="00093540">
      <w:pPr>
        <w:rPr>
          <w:lang w:val="en-GB"/>
        </w:rPr>
      </w:pPr>
    </w:p>
    <w:p w14:paraId="2018A097" w14:textId="77777777" w:rsidR="00093540" w:rsidRDefault="00A045BC">
      <w:pPr>
        <w:rPr>
          <w:lang w:val="en-GB"/>
        </w:rPr>
      </w:pPr>
      <w:r>
        <w:rPr>
          <w:lang w:val="en-GB"/>
        </w:rPr>
        <w:t xml:space="preserve">The </w:t>
      </w:r>
      <w:proofErr w:type="spellStart"/>
      <w:r>
        <w:rPr>
          <w:lang w:val="en-GB"/>
        </w:rPr>
        <w:t>Peppol</w:t>
      </w:r>
      <w:proofErr w:type="spellEnd"/>
      <w:r>
        <w:rPr>
          <w:lang w:val="en-GB"/>
        </w:rPr>
        <w:t xml:space="preserve">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w:t>
      </w:r>
      <w:proofErr w:type="spellStart"/>
      <w:r>
        <w:rPr>
          <w:lang w:val="en-GB"/>
        </w:rPr>
        <w:t>eTendering</w:t>
      </w:r>
      <w:proofErr w:type="spellEnd"/>
      <w:r>
        <w:rPr>
          <w:lang w:val="en-GB"/>
        </w:rPr>
        <w:t xml:space="preserve">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Pr>
          <w:lang w:val="en-GB"/>
        </w:rPr>
        <w:t>eTendering</w:t>
      </w:r>
      <w:proofErr w:type="spellEnd"/>
      <w:r>
        <w:rPr>
          <w:lang w:val="en-GB"/>
        </w:rPr>
        <w:t xml:space="preserve"> and </w:t>
      </w:r>
      <w:proofErr w:type="spellStart"/>
      <w:r>
        <w:rPr>
          <w:lang w:val="en-GB"/>
        </w:rPr>
        <w:t>eNotification</w:t>
      </w:r>
      <w:proofErr w:type="spellEnd"/>
      <w:r>
        <w:rPr>
          <w:lang w:val="en-GB"/>
        </w:rPr>
        <w:t xml:space="preserve"> platforms. </w:t>
      </w:r>
    </w:p>
    <w:p w14:paraId="6BD57467" w14:textId="77777777" w:rsidR="00093540" w:rsidRDefault="00093540">
      <w:pPr>
        <w:rPr>
          <w:lang w:val="en-GB"/>
        </w:rPr>
      </w:pPr>
    </w:p>
    <w:p w14:paraId="76DF926B" w14:textId="77777777" w:rsidR="00093540" w:rsidRDefault="00A045BC">
      <w:pPr>
        <w:rPr>
          <w:lang w:val="en-GB"/>
        </w:rPr>
      </w:pPr>
      <w:r>
        <w:rPr>
          <w:lang w:val="en-GB"/>
        </w:rPr>
        <w:t xml:space="preserve">In order to execute the </w:t>
      </w:r>
      <w:proofErr w:type="spellStart"/>
      <w:r>
        <w:rPr>
          <w:lang w:val="en-GB"/>
        </w:rPr>
        <w:t>Peppol</w:t>
      </w:r>
      <w:proofErr w:type="spellEnd"/>
      <w:r>
        <w:rPr>
          <w:lang w:val="en-GB"/>
        </w:rPr>
        <w:t xml:space="preserve"> BIS P008 - "Publish Notice" and </w:t>
      </w:r>
      <w:proofErr w:type="spellStart"/>
      <w:r>
        <w:rPr>
          <w:lang w:val="en-GB"/>
        </w:rPr>
        <w:t>Peppol</w:t>
      </w:r>
      <w:proofErr w:type="spellEnd"/>
      <w:r>
        <w:rPr>
          <w:lang w:val="en-GB"/>
        </w:rPr>
        <w:t xml:space="preserve"> BIS P006 - "Search Notice", it is necessary that the parties have </w:t>
      </w:r>
      <w:proofErr w:type="spellStart"/>
      <w:r>
        <w:rPr>
          <w:lang w:val="en-GB"/>
        </w:rPr>
        <w:t>Peppol</w:t>
      </w:r>
      <w:proofErr w:type="spellEnd"/>
      <w:r>
        <w:rPr>
          <w:lang w:val="en-GB"/>
        </w:rPr>
        <w:t xml:space="preserve"> </w:t>
      </w:r>
      <w:proofErr w:type="spellStart"/>
      <w:r>
        <w:rPr>
          <w:lang w:val="en-GB"/>
        </w:rPr>
        <w:t>eDelivery</w:t>
      </w:r>
      <w:proofErr w:type="spellEnd"/>
      <w:r>
        <w:rPr>
          <w:lang w:val="en-GB"/>
        </w:rPr>
        <w:t xml:space="preserve"> in place to enable them to send and receive the transactions in a secure way. Implementers must also support </w:t>
      </w:r>
      <w:proofErr w:type="spellStart"/>
      <w:r>
        <w:rPr>
          <w:lang w:val="en-GB"/>
        </w:rPr>
        <w:t>eForms</w:t>
      </w:r>
      <w:proofErr w:type="spellEnd"/>
      <w:r>
        <w:rPr>
          <w:lang w:val="en-GB"/>
        </w:rPr>
        <w:t xml:space="preserve"> content model because the transactions are based on the EU-wide </w:t>
      </w:r>
      <w:proofErr w:type="spellStart"/>
      <w:r>
        <w:rPr>
          <w:lang w:val="en-GB"/>
        </w:rPr>
        <w:t>eForms</w:t>
      </w:r>
      <w:proofErr w:type="spellEnd"/>
      <w:r>
        <w:rPr>
          <w:lang w:val="en-GB"/>
        </w:rPr>
        <w:t xml:space="preserve"> standard. </w:t>
      </w:r>
    </w:p>
    <w:p w14:paraId="7A010E93" w14:textId="77777777" w:rsidR="00093540" w:rsidRDefault="00093540">
      <w:pPr>
        <w:rPr>
          <w:lang w:val="en-GB"/>
        </w:rPr>
      </w:pPr>
    </w:p>
    <w:p w14:paraId="15991969" w14:textId="77777777" w:rsidR="00093540" w:rsidRDefault="00A045BC">
      <w:pPr>
        <w:pStyle w:val="berschrift2"/>
        <w:rPr>
          <w:lang w:val="en-GB"/>
        </w:rPr>
      </w:pPr>
      <w:bookmarkStart w:id="45" w:name="_Toc121340097"/>
      <w:r>
        <w:rPr>
          <w:lang w:val="en-GB"/>
        </w:rPr>
        <w:t>Tendering procedures in scope of this guideline</w:t>
      </w:r>
      <w:bookmarkEnd w:id="45"/>
    </w:p>
    <w:p w14:paraId="2D709C4D" w14:textId="77777777" w:rsidR="00093540" w:rsidRDefault="00A045BC">
      <w:pPr>
        <w:rPr>
          <w:lang w:val="en-GB"/>
        </w:rPr>
      </w:pPr>
      <w:r>
        <w:rPr>
          <w:lang w:val="en-GB"/>
        </w:rPr>
        <w:t xml:space="preserve">For the purpose of initiating electronic tendering via </w:t>
      </w:r>
      <w:proofErr w:type="spellStart"/>
      <w:r>
        <w:rPr>
          <w:lang w:val="en-GB"/>
        </w:rPr>
        <w:t>Peppol</w:t>
      </w:r>
      <w:proofErr w:type="spellEnd"/>
      <w:r>
        <w:rPr>
          <w:lang w:val="en-GB"/>
        </w:rPr>
        <w:t xml:space="preserve">,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14:paraId="5428F091" w14:textId="77777777" w:rsidR="00093540" w:rsidRDefault="00093540">
      <w:pPr>
        <w:rPr>
          <w:lang w:val="en-GB"/>
        </w:rPr>
      </w:pPr>
    </w:p>
    <w:p w14:paraId="41A1C62A" w14:textId="77777777" w:rsidR="00093540" w:rsidRDefault="00A045BC">
      <w:pPr>
        <w:rPr>
          <w:lang w:val="en-GB"/>
        </w:rPr>
      </w:pPr>
      <w:proofErr w:type="spellStart"/>
      <w:r>
        <w:rPr>
          <w:lang w:val="en-GB"/>
        </w:rPr>
        <w:t>eTendering</w:t>
      </w:r>
      <w:proofErr w:type="spellEnd"/>
      <w:r>
        <w:rPr>
          <w:lang w:val="en-GB"/>
        </w:rPr>
        <w:t xml:space="preserve">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For the purpose of electronic tendering, some of these procedures have been described in CEN WS/BII 3 "BII37 Open Procedure"(CWA 17027-106) and CEN WS/BII 3 "BII39 Restricted Procedure"(CWA 17027-108). This guideline depicts the open procurement procedure.</w:t>
      </w:r>
    </w:p>
    <w:p w14:paraId="763C0AC7" w14:textId="77777777" w:rsidR="00093540" w:rsidRDefault="00093540">
      <w:pPr>
        <w:rPr>
          <w:lang w:val="en-GB"/>
        </w:rPr>
      </w:pPr>
    </w:p>
    <w:p w14:paraId="7876661B" w14:textId="3B6A3AD1" w:rsidR="00093540" w:rsidRDefault="00A045BC">
      <w:pPr>
        <w:rPr>
          <w:lang w:val="en-GB"/>
        </w:rPr>
      </w:pPr>
      <w:r>
        <w:rPr>
          <w:lang w:val="en-GB"/>
        </w:rPr>
        <w:t xml:space="preserve">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in order to be invited in the tendering process by the contracting body. When the contracting body has published a notice, the interested economic operators may subscribe to obtain tendering information using profile CEN WS/BII 3 "BII46 Subscribe to Procedure"(CWA 17027-111) covered by </w:t>
      </w:r>
      <w:proofErr w:type="spellStart"/>
      <w:r>
        <w:rPr>
          <w:lang w:val="en-GB"/>
        </w:rPr>
        <w:t>Peppol</w:t>
      </w:r>
      <w:proofErr w:type="spellEnd"/>
      <w:r>
        <w:rPr>
          <w:lang w:val="en-GB"/>
        </w:rPr>
        <w:t xml:space="preserve"> BIS P001 - Procurement procedure subscription. Restricted and negotiated procedures require sending the invitation to tender (profile CEN WS/BII 3 "BII52 Invitation to Tender" (CWA 17027-117) to the identified candidates.</w:t>
      </w:r>
      <w:r w:rsidR="004F6328">
        <w:rPr>
          <w:lang w:val="en-GB"/>
        </w:rPr>
        <w:t xml:space="preserve"> If the economic operator </w:t>
      </w:r>
      <w:proofErr w:type="gramStart"/>
      <w:r w:rsidR="004F6328">
        <w:rPr>
          <w:lang w:val="en-GB"/>
        </w:rPr>
        <w:t>later on</w:t>
      </w:r>
      <w:proofErr w:type="gramEnd"/>
      <w:r w:rsidR="004F6328">
        <w:rPr>
          <w:lang w:val="en-GB"/>
        </w:rPr>
        <w:t xml:space="preserve"> in the tendering process decides to be no longer interested in the tendering procedure it can unsubscribe from receiving tendering information. This process is covered by the </w:t>
      </w:r>
      <w:r w:rsidR="004F6328" w:rsidRPr="004F6328">
        <w:rPr>
          <w:lang w:val="en-GB"/>
        </w:rPr>
        <w:t xml:space="preserve">profile CEN WS/BII 3 "BII46 Subscribe to Procedure"(CWA 17027-111) </w:t>
      </w:r>
      <w:r w:rsidR="004F6328">
        <w:rPr>
          <w:lang w:val="en-GB"/>
        </w:rPr>
        <w:t>included in the</w:t>
      </w:r>
      <w:r w:rsidR="004F6328" w:rsidRPr="004F6328">
        <w:rPr>
          <w:lang w:val="en-GB"/>
        </w:rPr>
        <w:t xml:space="preserve"> </w:t>
      </w:r>
      <w:proofErr w:type="spellStart"/>
      <w:r w:rsidR="004F6328" w:rsidRPr="004F6328">
        <w:rPr>
          <w:lang w:val="en-GB"/>
        </w:rPr>
        <w:t>Peppol</w:t>
      </w:r>
      <w:proofErr w:type="spellEnd"/>
      <w:r w:rsidR="004F6328" w:rsidRPr="004F6328">
        <w:rPr>
          <w:lang w:val="en-GB"/>
        </w:rPr>
        <w:t xml:space="preserve"> BIS P001 - Procurement procedure subscription</w:t>
      </w:r>
      <w:r w:rsidR="004F6328">
        <w:rPr>
          <w:lang w:val="en-GB"/>
        </w:rPr>
        <w:t xml:space="preserve"> as well.</w:t>
      </w:r>
    </w:p>
    <w:p w14:paraId="713816B6" w14:textId="77777777" w:rsidR="00093540" w:rsidRDefault="00093540">
      <w:pPr>
        <w:rPr>
          <w:lang w:val="en-GB"/>
        </w:rPr>
      </w:pPr>
    </w:p>
    <w:p w14:paraId="0FCC3C88" w14:textId="77777777" w:rsidR="00093540" w:rsidRDefault="00A045BC">
      <w:pPr>
        <w:rPr>
          <w:lang w:val="en-GB"/>
        </w:rPr>
      </w:pPr>
      <w:r>
        <w:rPr>
          <w:lang w:val="en-GB"/>
        </w:rPr>
        <w:t xml:space="preserve">Once the interested economic operator has subscribed to an open procedure, the contracting authority provides the procurement documents by using </w:t>
      </w:r>
      <w:proofErr w:type="spellStart"/>
      <w:r>
        <w:rPr>
          <w:lang w:val="en-GB"/>
        </w:rPr>
        <w:t>Peppol</w:t>
      </w:r>
      <w:proofErr w:type="spellEnd"/>
      <w:r>
        <w:rPr>
          <w:lang w:val="en-GB"/>
        </w:rPr>
        <w:t xml:space="preserve"> BIS P002 - Procurement document access. The BIS P002 </w:t>
      </w:r>
      <w:r>
        <w:rPr>
          <w:lang w:val="en-GB"/>
        </w:rPr>
        <w:lastRenderedPageBreak/>
        <w:t>is based on</w:t>
      </w:r>
      <w:r w:rsidR="00B2636D">
        <w:rPr>
          <w:lang w:val="en-GB"/>
        </w:rPr>
        <w:t xml:space="preserve"> CEN WS/BII 3 "</w:t>
      </w:r>
      <w:r w:rsidR="00B2636D" w:rsidRPr="00B2636D">
        <w:rPr>
          <w:lang w:val="en-GB"/>
        </w:rPr>
        <w:t>BII60 Tender Status Inquiry</w:t>
      </w:r>
      <w:r w:rsidR="00B2636D">
        <w:rPr>
          <w:lang w:val="en-GB"/>
        </w:rPr>
        <w:t>” (CWA 17027-123) and</w:t>
      </w:r>
      <w:r>
        <w:rPr>
          <w:lang w:val="en-GB"/>
        </w:rPr>
        <w:t xml:space="preserve"> CEN WS/BII 3 "BII47 Call for Tenders” (CWA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 </w:t>
      </w:r>
    </w:p>
    <w:p w14:paraId="293ADCFD" w14:textId="77777777" w:rsidR="00093540" w:rsidRDefault="00093540">
      <w:pPr>
        <w:rPr>
          <w:lang w:val="en-GB"/>
        </w:rPr>
      </w:pPr>
    </w:p>
    <w:p w14:paraId="523C967F" w14:textId="77777777" w:rsidR="00093540" w:rsidRDefault="00A045BC">
      <w:pPr>
        <w:rPr>
          <w:lang w:val="en-GB"/>
        </w:rPr>
      </w:pPr>
      <w:r>
        <w:rPr>
          <w:lang w:val="en-GB"/>
        </w:rPr>
        <w:t xml:space="preserve">Within the call for tenders, contracting authorities must inform economic operators how to qualify for the procedure. This may be done by an European Single Procurement Document (ESPD) defined by the </w:t>
      </w:r>
      <w:bookmarkStart w:id="46" w:name="_Hlk92296238"/>
      <w:r>
        <w:rPr>
          <w:lang w:val="en-GB"/>
        </w:rPr>
        <w:t>Commission Implementing Regulation (EU) 2016/7 [</w:t>
      </w:r>
      <w:hyperlink r:id="rId77" w:tooltip="https://eur-lex.europa.eu/eli/reg_impl/2016/7/oj" w:history="1">
        <w:r>
          <w:rPr>
            <w:rStyle w:val="Hyperlink"/>
            <w:lang w:val="en-GB"/>
          </w:rPr>
          <w:t>ESPD</w:t>
        </w:r>
      </w:hyperlink>
      <w:r>
        <w:rPr>
          <w:lang w:val="en-GB"/>
        </w:rPr>
        <w:t>]</w:t>
      </w:r>
      <w:bookmarkEnd w:id="46"/>
      <w:r>
        <w:rPr>
          <w:lang w:val="en-GB"/>
        </w:rPr>
        <w:t xml:space="preserve"> for which </w:t>
      </w:r>
      <w:proofErr w:type="spellStart"/>
      <w:r>
        <w:rPr>
          <w:lang w:val="en-GB"/>
        </w:rPr>
        <w:t>Peppol</w:t>
      </w:r>
      <w:proofErr w:type="spellEnd"/>
      <w:r>
        <w:rPr>
          <w:lang w:val="en-GB"/>
        </w:rPr>
        <w:t xml:space="preserve"> develops the BIS ESPD 3.0 based on the ESPD Exchange Data Model version 3.0 [</w:t>
      </w:r>
      <w:hyperlink r:id="rId78" w:tooltip="https://github.com/OP-TED/ESPD-EDM" w:history="1">
        <w:r>
          <w:rPr>
            <w:rStyle w:val="Hyperlink"/>
            <w:lang w:val="en-GB"/>
          </w:rPr>
          <w:t>ESPD EDM</w:t>
        </w:r>
      </w:hyperlink>
      <w:r>
        <w:rPr>
          <w:lang w:val="en-GB"/>
        </w:rPr>
        <w:t xml:space="preserve">].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Pr>
          <w:lang w:val="en-GB"/>
        </w:rPr>
        <w:t>Peppol</w:t>
      </w:r>
      <w:proofErr w:type="spellEnd"/>
      <w:r>
        <w:rPr>
          <w:lang w:val="en-GB"/>
        </w:rPr>
        <w:t xml:space="preserve"> BIS pre-award catalogue can be used for this purpose and was defined according to the CEN WS/BII 3 Profile “BII35 Advanced Tendering”</w:t>
      </w:r>
      <w:r>
        <w:t xml:space="preserve"> </w:t>
      </w:r>
      <w:r>
        <w:rPr>
          <w:lang w:val="en-GB"/>
        </w:rPr>
        <w:t>[</w:t>
      </w:r>
      <w:hyperlink r:id="rId79" w:tooltip="https://docs.peppol.eu/pracc/catalogue/1.0/bis/" w:history="1">
        <w:r>
          <w:rPr>
            <w:rStyle w:val="Hyperlink"/>
            <w:lang w:val="en-GB"/>
          </w:rPr>
          <w:t>BIS Pre-Award catalogue</w:t>
        </w:r>
      </w:hyperlink>
      <w:r>
        <w:rPr>
          <w:lang w:val="en-GB"/>
        </w:rPr>
        <w:t xml:space="preserve">] . </w:t>
      </w:r>
    </w:p>
    <w:p w14:paraId="79667600" w14:textId="77777777" w:rsidR="00093540" w:rsidRDefault="00093540">
      <w:pPr>
        <w:rPr>
          <w:lang w:val="en-GB"/>
        </w:rPr>
      </w:pPr>
    </w:p>
    <w:p w14:paraId="6AC9E578" w14:textId="77777777" w:rsidR="00093540" w:rsidRDefault="00A045BC">
      <w:pPr>
        <w:rPr>
          <w:lang w:val="en-GB"/>
        </w:rPr>
      </w:pPr>
      <w:r>
        <w:rPr>
          <w:lang w:val="en-GB"/>
        </w:rPr>
        <w:t xml:space="preserve">Once the economic operator has received the call for tenders, it can use the </w:t>
      </w:r>
      <w:proofErr w:type="spellStart"/>
      <w:r>
        <w:rPr>
          <w:lang w:val="en-GB"/>
        </w:rPr>
        <w:t>Peppol</w:t>
      </w:r>
      <w:proofErr w:type="spellEnd"/>
      <w:r>
        <w:rPr>
          <w:lang w:val="en-GB"/>
        </w:rPr>
        <w:t xml:space="preserve">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have to be sent to all economic operators that subscribed to the procedure and additionally the call for tenders should be updated and pushed to the subscribers of the procedure. </w:t>
      </w:r>
    </w:p>
    <w:p w14:paraId="5E751604" w14:textId="77777777" w:rsidR="00093540" w:rsidRDefault="00093540">
      <w:pPr>
        <w:rPr>
          <w:lang w:val="en-GB"/>
        </w:rPr>
      </w:pPr>
    </w:p>
    <w:p w14:paraId="4CDA872C" w14:textId="77777777" w:rsidR="00093540" w:rsidRDefault="00A045BC">
      <w:pPr>
        <w:rPr>
          <w:lang w:val="en-GB"/>
        </w:rPr>
      </w:pPr>
      <w:r>
        <w:rPr>
          <w:lang w:val="en-GB"/>
        </w:rPr>
        <w:t xml:space="preserve">In case the economic operator decides to submit a tender, he can use the </w:t>
      </w:r>
      <w:proofErr w:type="spellStart"/>
      <w:r>
        <w:rPr>
          <w:lang w:val="en-GB"/>
        </w:rPr>
        <w:t>Peppol</w:t>
      </w:r>
      <w:proofErr w:type="spellEnd"/>
      <w:r>
        <w:rPr>
          <w:lang w:val="en-GB"/>
        </w:rPr>
        <w:t xml:space="preserve">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w:t>
      </w:r>
      <w:proofErr w:type="spellStart"/>
      <w:r>
        <w:rPr>
          <w:lang w:val="en-GB"/>
        </w:rPr>
        <w:t>Peppol</w:t>
      </w:r>
      <w:proofErr w:type="spellEnd"/>
      <w:r>
        <w:rPr>
          <w:lang w:val="en-GB"/>
        </w:rPr>
        <w:t xml:space="preserve">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14:paraId="76807627" w14:textId="77777777" w:rsidR="00093540" w:rsidRDefault="00093540">
      <w:pPr>
        <w:rPr>
          <w:lang w:val="en-GB"/>
        </w:rPr>
      </w:pPr>
    </w:p>
    <w:p w14:paraId="3941A7D6" w14:textId="77777777" w:rsidR="00093540" w:rsidRDefault="00A045BC">
      <w:pPr>
        <w:rPr>
          <w:lang w:val="en-GB"/>
        </w:rPr>
      </w:pPr>
      <w:r>
        <w:rPr>
          <w:lang w:val="en-GB"/>
        </w:rPr>
        <w:t xml:space="preserve">On the opening date, the contracting authority gathers and opens all received tenders. The opening board members can now evaluate the received tenders. If questions about specific offers arise during the course of the evaluation, they can be answered through the </w:t>
      </w:r>
      <w:proofErr w:type="spellStart"/>
      <w:r>
        <w:rPr>
          <w:lang w:val="en-GB"/>
        </w:rPr>
        <w:t>Peppol</w:t>
      </w:r>
      <w:proofErr w:type="spellEnd"/>
      <w:r>
        <w:rPr>
          <w:lang w:val="en-GB"/>
        </w:rPr>
        <w:t xml:space="preserve">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14:paraId="26D08559" w14:textId="77777777" w:rsidR="00093540" w:rsidRDefault="00093540">
      <w:pPr>
        <w:rPr>
          <w:lang w:val="en-GB"/>
        </w:rPr>
      </w:pPr>
    </w:p>
    <w:p w14:paraId="2898818C" w14:textId="11F7E4CD" w:rsidR="00093540" w:rsidRDefault="00A045BC">
      <w:pPr>
        <w:rPr>
          <w:spacing w:val="-2"/>
          <w:shd w:val="clear" w:color="FFFFFF" w:fill="FFFFFF"/>
        </w:rPr>
      </w:pPr>
      <w:r>
        <w:rPr>
          <w:lang w:val="en-GB"/>
        </w:rPr>
        <w:t xml:space="preserve">At the end of the evaluation process, the contracting authority needs to inform the participating economic operators upon the results of the tender evaluation. For this purpose, contracting authorities can use the </w:t>
      </w:r>
      <w:proofErr w:type="spellStart"/>
      <w:r>
        <w:rPr>
          <w:lang w:val="en-GB"/>
        </w:rPr>
        <w:t>Peppol</w:t>
      </w:r>
      <w:proofErr w:type="spellEnd"/>
      <w:r>
        <w:rPr>
          <w:lang w:val="en-GB"/>
        </w:rPr>
        <w:t xml:space="preserve">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tenderers and they must </w:t>
      </w:r>
      <w:r>
        <w:rPr>
          <w:spacing w:val="-2"/>
        </w:rPr>
        <w:t xml:space="preserve">individually declare the reasons why they failed. </w:t>
      </w:r>
      <w:r>
        <w:rPr>
          <w:spacing w:val="-2"/>
          <w:shd w:val="clear" w:color="FFFFFF" w:fill="FFFFFF"/>
        </w:rPr>
        <w:t xml:space="preserve">The notification of the awarding decision imitated by BIS P009 shall also start the standstill period clock. After the stand still period, the contracting authority can finalize the contract with the winning supplier </w:t>
      </w:r>
      <w:proofErr w:type="gramStart"/>
      <w:r>
        <w:rPr>
          <w:spacing w:val="-2"/>
          <w:shd w:val="clear" w:color="FFFFFF" w:fill="FFFFFF"/>
        </w:rPr>
        <w:t>and also</w:t>
      </w:r>
      <w:proofErr w:type="gramEnd"/>
      <w:r>
        <w:rPr>
          <w:spacing w:val="-2"/>
          <w:shd w:val="clear" w:color="FFFFFF" w:fill="FFFFFF"/>
        </w:rPr>
        <w:t xml:space="preserve"> send a contract award notice using BIS </w:t>
      </w:r>
      <w:proofErr w:type="spellStart"/>
      <w:r>
        <w:rPr>
          <w:spacing w:val="-2"/>
          <w:shd w:val="clear" w:color="FFFFFF" w:fill="FFFFFF"/>
        </w:rPr>
        <w:t>Peppol</w:t>
      </w:r>
      <w:proofErr w:type="spellEnd"/>
      <w:r>
        <w:rPr>
          <w:spacing w:val="-2"/>
          <w:shd w:val="clear" w:color="FFFFFF" w:fill="FFFFFF"/>
        </w:rPr>
        <w:t xml:space="preserve"> BIS P008 - "Publish Notice".</w:t>
      </w:r>
    </w:p>
    <w:p w14:paraId="6E1146C4" w14:textId="27D4B32F" w:rsidR="0063407F" w:rsidRDefault="0063407F">
      <w:pPr>
        <w:rPr>
          <w:spacing w:val="-2"/>
          <w:shd w:val="clear" w:color="FFFFFF" w:fill="FFFFFF"/>
        </w:rPr>
      </w:pPr>
    </w:p>
    <w:p w14:paraId="7DAEA602" w14:textId="364AADC0" w:rsidR="00093540" w:rsidRDefault="0063407F">
      <w:pPr>
        <w:rPr>
          <w:lang w:val="en-GB"/>
        </w:rPr>
      </w:pPr>
      <w:r>
        <w:rPr>
          <w:spacing w:val="-2"/>
          <w:shd w:val="clear" w:color="FFFFFF" w:fill="FFFFFF"/>
        </w:rPr>
        <w:t xml:space="preserve">In case of any occurring technical difficulties using the transactions in the </w:t>
      </w:r>
      <w:proofErr w:type="spellStart"/>
      <w:r>
        <w:rPr>
          <w:spacing w:val="-2"/>
          <w:shd w:val="clear" w:color="FFFFFF" w:fill="FFFFFF"/>
        </w:rPr>
        <w:t>Peppol</w:t>
      </w:r>
      <w:proofErr w:type="spellEnd"/>
      <w:r>
        <w:rPr>
          <w:spacing w:val="-2"/>
          <w:shd w:val="clear" w:color="FFFFFF" w:fill="FFFFFF"/>
        </w:rPr>
        <w:t xml:space="preserve"> Network, the sender of a message will receive a </w:t>
      </w:r>
      <w:proofErr w:type="spellStart"/>
      <w:r>
        <w:rPr>
          <w:spacing w:val="-2"/>
          <w:shd w:val="clear" w:color="FFFFFF" w:fill="FFFFFF"/>
        </w:rPr>
        <w:t>Peppol</w:t>
      </w:r>
      <w:proofErr w:type="spellEnd"/>
      <w:r>
        <w:rPr>
          <w:spacing w:val="-2"/>
          <w:shd w:val="clear" w:color="FFFFFF" w:fill="FFFFFF"/>
        </w:rPr>
        <w:t xml:space="preserve"> BIS P010 – “Tendering Message Response”, based on the </w:t>
      </w:r>
      <w:r w:rsidRPr="0063407F">
        <w:rPr>
          <w:spacing w:val="-2"/>
          <w:shd w:val="clear" w:color="FFFFFF" w:fill="FFFFFF"/>
        </w:rPr>
        <w:t>CEN WS/BII3</w:t>
      </w:r>
      <w:r>
        <w:rPr>
          <w:spacing w:val="-2"/>
          <w:shd w:val="clear" w:color="FFFFFF" w:fill="FFFFFF"/>
        </w:rPr>
        <w:t xml:space="preserve"> profile “BII107 Message Level Response” (CWA 17027-121). This message will contain an error code and a line reference to give a hint about why the transaction was not correctly processed by the receiving party. An example could be a failing </w:t>
      </w:r>
      <w:proofErr w:type="spellStart"/>
      <w:r>
        <w:rPr>
          <w:spacing w:val="-2"/>
          <w:shd w:val="clear" w:color="FFFFFF" w:fill="FFFFFF"/>
        </w:rPr>
        <w:t>schematron</w:t>
      </w:r>
      <w:proofErr w:type="spellEnd"/>
      <w:r>
        <w:rPr>
          <w:spacing w:val="-2"/>
          <w:shd w:val="clear" w:color="FFFFFF" w:fill="FFFFFF"/>
        </w:rPr>
        <w:t xml:space="preserve"> or that the referenced procedure does not exist. The profile differentiates between errors, </w:t>
      </w:r>
      <w:proofErr w:type="gramStart"/>
      <w:r>
        <w:rPr>
          <w:spacing w:val="-2"/>
          <w:shd w:val="clear" w:color="FFFFFF" w:fill="FFFFFF"/>
        </w:rPr>
        <w:t>warnings</w:t>
      </w:r>
      <w:proofErr w:type="gramEnd"/>
      <w:r>
        <w:rPr>
          <w:spacing w:val="-2"/>
          <w:shd w:val="clear" w:color="FFFFFF" w:fill="FFFFFF"/>
        </w:rPr>
        <w:t xml:space="preserve"> and no errors at all. </w:t>
      </w:r>
    </w:p>
    <w:p w14:paraId="302385E0"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47" w:name="_Toc396325236"/>
      <w:bookmarkStart w:id="48" w:name="_Toc423262716"/>
      <w:bookmarkStart w:id="49" w:name="_Toc423863144"/>
      <w:bookmarkStart w:id="50" w:name="_Toc121340098"/>
      <w:r>
        <w:lastRenderedPageBreak/>
        <w:t>Business Requirements</w:t>
      </w:r>
      <w:bookmarkEnd w:id="47"/>
      <w:bookmarkEnd w:id="48"/>
      <w:bookmarkEnd w:id="49"/>
      <w:bookmarkEnd w:id="50"/>
    </w:p>
    <w:p w14:paraId="5DD3B29F"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51" w:name="_Toc423863145"/>
      <w:bookmarkStart w:id="52" w:name="_Toc121340099"/>
      <w:r>
        <w:t>High level business requirements</w:t>
      </w:r>
      <w:bookmarkEnd w:id="51"/>
      <w:bookmarkEnd w:id="52"/>
    </w:p>
    <w:p w14:paraId="1D786C35" w14:textId="77777777" w:rsidR="00093540" w:rsidRDefault="00A045BC">
      <w:pPr>
        <w:pStyle w:val="Beschriftung"/>
        <w:keepNext/>
        <w:jc w:val="center"/>
      </w:pPr>
      <w:bookmarkStart w:id="53" w:name="_Toc95232633"/>
      <w:r>
        <w:t xml:space="preserve">Table </w:t>
      </w:r>
      <w:r>
        <w:fldChar w:fldCharType="begin"/>
      </w:r>
      <w:r>
        <w:instrText xml:space="preserve"> SEQ Table \* ARABIC </w:instrText>
      </w:r>
      <w:r>
        <w:fldChar w:fldCharType="separate"/>
      </w:r>
      <w:r>
        <w:t>3</w:t>
      </w:r>
      <w:r>
        <w:fldChar w:fldCharType="end"/>
      </w:r>
      <w:r>
        <w:t>: High level business requirements</w:t>
      </w:r>
      <w:bookmarkEnd w:id="53"/>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69DA23E5" w14:textId="77777777">
        <w:trPr>
          <w:trHeight w:val="300"/>
          <w:tblHeader/>
        </w:trPr>
        <w:tc>
          <w:tcPr>
            <w:tcW w:w="1242" w:type="dxa"/>
            <w:shd w:val="clear" w:color="D9D9D9" w:fill="D9D9D9" w:themeFill="background1" w:themeFillShade="D9"/>
            <w:noWrap/>
          </w:tcPr>
          <w:p w14:paraId="2FDBFD0E"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587C6B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64DF695E"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46F8A6AE" w14:textId="77777777">
        <w:trPr>
          <w:trHeight w:val="600"/>
        </w:trPr>
        <w:tc>
          <w:tcPr>
            <w:tcW w:w="1242" w:type="dxa"/>
            <w:noWrap/>
          </w:tcPr>
          <w:p w14:paraId="70A005D8" w14:textId="77777777" w:rsidR="00093540" w:rsidRDefault="00A045BC">
            <w:pPr>
              <w:pStyle w:val="Textkrper"/>
              <w:rPr>
                <w:rFonts w:ascii="Calibri" w:hAnsi="Calibri" w:cs="Calibri"/>
              </w:rPr>
            </w:pPr>
            <w:r>
              <w:rPr>
                <w:rFonts w:ascii="Calibri" w:hAnsi="Calibri" w:cs="Calibri"/>
              </w:rPr>
              <w:t>BR-001</w:t>
            </w:r>
          </w:p>
        </w:tc>
        <w:tc>
          <w:tcPr>
            <w:tcW w:w="6946" w:type="dxa"/>
          </w:tcPr>
          <w:p w14:paraId="460D20C3" w14:textId="77777777" w:rsidR="00093540" w:rsidRDefault="00A045BC">
            <w:pPr>
              <w:pStyle w:val="Textkrper"/>
              <w:rPr>
                <w:rFonts w:ascii="Calibri" w:hAnsi="Calibri" w:cs="Calibri"/>
              </w:rPr>
            </w:pPr>
            <w:r>
              <w:rPr>
                <w:rFonts w:ascii="Calibri" w:hAnsi="Calibri" w:cs="Calibri"/>
              </w:rPr>
              <w:t>All transactions in the procurement procedure, such as subscribe to procedure or status inquiry, and documents, such as call for tenders or catalogues, shall be based on common standards.</w:t>
            </w:r>
          </w:p>
        </w:tc>
        <w:tc>
          <w:tcPr>
            <w:tcW w:w="1780" w:type="dxa"/>
          </w:tcPr>
          <w:p w14:paraId="00AEA4E5" w14:textId="77777777" w:rsidR="00093540" w:rsidRDefault="00A045BC">
            <w:pPr>
              <w:pStyle w:val="Textkrper"/>
              <w:rPr>
                <w:rFonts w:ascii="Calibri" w:hAnsi="Calibri" w:cs="Calibri"/>
              </w:rPr>
            </w:pPr>
            <w:r>
              <w:rPr>
                <w:rFonts w:ascii="Calibri" w:hAnsi="Calibri" w:cs="Calibri"/>
              </w:rPr>
              <w:t>G37-002</w:t>
            </w:r>
          </w:p>
        </w:tc>
      </w:tr>
      <w:tr w:rsidR="00093540" w14:paraId="49285A94" w14:textId="77777777">
        <w:trPr>
          <w:trHeight w:val="600"/>
        </w:trPr>
        <w:tc>
          <w:tcPr>
            <w:tcW w:w="1242" w:type="dxa"/>
            <w:noWrap/>
          </w:tcPr>
          <w:p w14:paraId="4C1F319C" w14:textId="77777777" w:rsidR="00093540" w:rsidRDefault="00A045BC">
            <w:pPr>
              <w:pStyle w:val="Textkrper"/>
              <w:rPr>
                <w:rFonts w:ascii="Calibri" w:hAnsi="Calibri" w:cs="Calibri"/>
              </w:rPr>
            </w:pPr>
            <w:r>
              <w:rPr>
                <w:rFonts w:ascii="Calibri" w:hAnsi="Calibri" w:cs="Calibri"/>
              </w:rPr>
              <w:t>BR-002</w:t>
            </w:r>
          </w:p>
        </w:tc>
        <w:tc>
          <w:tcPr>
            <w:tcW w:w="6946" w:type="dxa"/>
          </w:tcPr>
          <w:p w14:paraId="63BF0F27" w14:textId="77777777" w:rsidR="00093540" w:rsidRDefault="00A045BC">
            <w:pPr>
              <w:pStyle w:val="Textkrper"/>
              <w:rPr>
                <w:rFonts w:ascii="Calibri" w:hAnsi="Calibri" w:cs="Calibri"/>
              </w:rPr>
            </w:pPr>
            <w:r>
              <w:rPr>
                <w:rFonts w:ascii="Calibri" w:hAnsi="Calibri" w:cs="Calibri"/>
              </w:rPr>
              <w:t>Being interoperable means business partners shall implement the same profiles and transactions. Ideally, business partners should implement the entire set of transactions required for an open procedure. However, contracting bodies and economic operators may wish to state conformance to some individual transactions (or small groups of transactions), instead of to the entire notification and open procedure process.</w:t>
            </w:r>
          </w:p>
        </w:tc>
        <w:tc>
          <w:tcPr>
            <w:tcW w:w="1780" w:type="dxa"/>
          </w:tcPr>
          <w:p w14:paraId="33B53112" w14:textId="77777777" w:rsidR="00093540" w:rsidRDefault="00A045BC">
            <w:pPr>
              <w:pStyle w:val="Textkrper"/>
              <w:rPr>
                <w:rFonts w:ascii="Calibri" w:hAnsi="Calibri" w:cs="Calibri"/>
              </w:rPr>
            </w:pPr>
            <w:r>
              <w:rPr>
                <w:rFonts w:ascii="Calibri" w:hAnsi="Calibri" w:cs="Calibri"/>
              </w:rPr>
              <w:t>G37-003</w:t>
            </w:r>
          </w:p>
        </w:tc>
      </w:tr>
      <w:tr w:rsidR="00093540" w14:paraId="74E8C3CA" w14:textId="77777777">
        <w:trPr>
          <w:trHeight w:val="600"/>
        </w:trPr>
        <w:tc>
          <w:tcPr>
            <w:tcW w:w="1242" w:type="dxa"/>
            <w:noWrap/>
          </w:tcPr>
          <w:p w14:paraId="2C27ADD8" w14:textId="3495D5B5" w:rsidR="00093540" w:rsidRDefault="00A045BC">
            <w:pPr>
              <w:pStyle w:val="Textkrper"/>
              <w:rPr>
                <w:rFonts w:ascii="Calibri" w:hAnsi="Calibri" w:cs="Calibri"/>
              </w:rPr>
            </w:pPr>
            <w:r>
              <w:rPr>
                <w:rFonts w:ascii="Calibri" w:hAnsi="Calibri" w:cs="Calibri"/>
              </w:rPr>
              <w:t>BR-00</w:t>
            </w:r>
            <w:r w:rsidR="00CC1446">
              <w:rPr>
                <w:rFonts w:ascii="Calibri" w:hAnsi="Calibri" w:cs="Calibri"/>
              </w:rPr>
              <w:t>3</w:t>
            </w:r>
          </w:p>
        </w:tc>
        <w:tc>
          <w:tcPr>
            <w:tcW w:w="6946" w:type="dxa"/>
          </w:tcPr>
          <w:p w14:paraId="0944F54A" w14:textId="77777777" w:rsidR="00093540" w:rsidRDefault="00A045BC">
            <w:pPr>
              <w:pStyle w:val="Textkrper"/>
              <w:rPr>
                <w:rFonts w:ascii="Calibri" w:hAnsi="Calibri" w:cs="Calibri"/>
              </w:rPr>
            </w:pPr>
            <w:r>
              <w:rPr>
                <w:rFonts w:ascii="Calibri" w:hAnsi="Calibri" w:cs="Calibri"/>
              </w:rPr>
              <w:t xml:space="preserve">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compliance of their system to the entire process by expressing conformance with each profile described in this guideline. </w:t>
            </w:r>
          </w:p>
        </w:tc>
        <w:tc>
          <w:tcPr>
            <w:tcW w:w="1780" w:type="dxa"/>
          </w:tcPr>
          <w:p w14:paraId="3582C5BD" w14:textId="77777777" w:rsidR="00093540" w:rsidRDefault="00A045BC">
            <w:pPr>
              <w:pStyle w:val="Textkrper"/>
              <w:rPr>
                <w:rFonts w:ascii="Calibri" w:hAnsi="Calibri" w:cs="Calibri"/>
              </w:rPr>
            </w:pPr>
            <w:r>
              <w:rPr>
                <w:rFonts w:ascii="Calibri" w:hAnsi="Calibri" w:cs="Calibri"/>
              </w:rPr>
              <w:t>G37-002</w:t>
            </w:r>
          </w:p>
        </w:tc>
      </w:tr>
      <w:tr w:rsidR="00093540" w14:paraId="2FE902FA" w14:textId="77777777">
        <w:trPr>
          <w:trHeight w:val="600"/>
        </w:trPr>
        <w:tc>
          <w:tcPr>
            <w:tcW w:w="1242" w:type="dxa"/>
            <w:noWrap/>
          </w:tcPr>
          <w:p w14:paraId="20AC1E50" w14:textId="6F382AF6" w:rsidR="00093540" w:rsidRDefault="00A045BC">
            <w:pPr>
              <w:pStyle w:val="Textkrper"/>
              <w:rPr>
                <w:rFonts w:ascii="Calibri" w:hAnsi="Calibri" w:cs="Calibri"/>
              </w:rPr>
            </w:pPr>
            <w:r>
              <w:rPr>
                <w:rFonts w:ascii="Calibri" w:hAnsi="Calibri" w:cs="Calibri"/>
              </w:rPr>
              <w:t>BR-00</w:t>
            </w:r>
            <w:r w:rsidR="00CC1446">
              <w:rPr>
                <w:rFonts w:ascii="Calibri" w:hAnsi="Calibri" w:cs="Calibri"/>
              </w:rPr>
              <w:t>4</w:t>
            </w:r>
          </w:p>
        </w:tc>
        <w:tc>
          <w:tcPr>
            <w:tcW w:w="6946" w:type="dxa"/>
          </w:tcPr>
          <w:p w14:paraId="06139558"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3854FFE0" w14:textId="77777777" w:rsidR="00093540" w:rsidRDefault="00A045BC">
            <w:pPr>
              <w:pStyle w:val="Textkrper"/>
              <w:rPr>
                <w:rFonts w:ascii="Calibri" w:hAnsi="Calibri" w:cs="Calibri"/>
              </w:rPr>
            </w:pPr>
            <w:r>
              <w:rPr>
                <w:rFonts w:ascii="Calibri" w:hAnsi="Calibri" w:cs="Calibri"/>
              </w:rPr>
              <w:t>G37-016</w:t>
            </w:r>
          </w:p>
        </w:tc>
      </w:tr>
      <w:tr w:rsidR="00093540" w14:paraId="2A72D941" w14:textId="77777777">
        <w:trPr>
          <w:trHeight w:val="600"/>
        </w:trPr>
        <w:tc>
          <w:tcPr>
            <w:tcW w:w="1242" w:type="dxa"/>
            <w:noWrap/>
          </w:tcPr>
          <w:p w14:paraId="1923F90E" w14:textId="6535F3C0" w:rsidR="00093540" w:rsidRDefault="00A045BC">
            <w:pPr>
              <w:pStyle w:val="Textkrper"/>
              <w:rPr>
                <w:rFonts w:ascii="Calibri" w:hAnsi="Calibri" w:cs="Calibri"/>
              </w:rPr>
            </w:pPr>
            <w:r>
              <w:rPr>
                <w:rFonts w:ascii="Calibri" w:hAnsi="Calibri" w:cs="Calibri"/>
              </w:rPr>
              <w:t>BR-00</w:t>
            </w:r>
            <w:r w:rsidR="00CC1446">
              <w:rPr>
                <w:rFonts w:ascii="Calibri" w:hAnsi="Calibri" w:cs="Calibri"/>
              </w:rPr>
              <w:t>5</w:t>
            </w:r>
          </w:p>
        </w:tc>
        <w:tc>
          <w:tcPr>
            <w:tcW w:w="6946" w:type="dxa"/>
          </w:tcPr>
          <w:p w14:paraId="14164576" w14:textId="77777777" w:rsidR="00093540" w:rsidRDefault="00A045BC">
            <w:pPr>
              <w:pStyle w:val="Textkrper"/>
              <w:rPr>
                <w:rFonts w:ascii="Calibri" w:hAnsi="Calibri" w:cs="Calibri"/>
              </w:rPr>
            </w:pPr>
            <w:r>
              <w:rPr>
                <w:rFonts w:ascii="Calibri" w:hAnsi="Calibri" w:cs="Calibri"/>
              </w:rPr>
              <w:t>For contracting bodies and economic operators to be able to process individual transactions, they (or their systems) need to know to what business process the transaction belongs to. The process type and the process instance shall be identified at two levels: the level of the procedure and the level of the profile.</w:t>
            </w:r>
          </w:p>
        </w:tc>
        <w:tc>
          <w:tcPr>
            <w:tcW w:w="1780" w:type="dxa"/>
          </w:tcPr>
          <w:p w14:paraId="35737C43" w14:textId="77777777" w:rsidR="00093540" w:rsidRDefault="00A045BC">
            <w:pPr>
              <w:pStyle w:val="Textkrper"/>
              <w:rPr>
                <w:rFonts w:ascii="Calibri" w:hAnsi="Calibri" w:cs="Calibri"/>
              </w:rPr>
            </w:pPr>
            <w:r>
              <w:rPr>
                <w:rFonts w:ascii="Calibri" w:hAnsi="Calibri" w:cs="Calibri"/>
              </w:rPr>
              <w:t>G37-020</w:t>
            </w:r>
          </w:p>
        </w:tc>
      </w:tr>
      <w:tr w:rsidR="00093540" w14:paraId="074B7758" w14:textId="77777777">
        <w:trPr>
          <w:trHeight w:val="600"/>
        </w:trPr>
        <w:tc>
          <w:tcPr>
            <w:tcW w:w="1242" w:type="dxa"/>
            <w:noWrap/>
          </w:tcPr>
          <w:p w14:paraId="13054DF6" w14:textId="3FF53CA6" w:rsidR="00093540" w:rsidRDefault="00A045BC">
            <w:pPr>
              <w:pStyle w:val="Textkrper"/>
              <w:rPr>
                <w:rFonts w:ascii="Calibri" w:hAnsi="Calibri" w:cs="Calibri"/>
              </w:rPr>
            </w:pPr>
            <w:r>
              <w:rPr>
                <w:rFonts w:ascii="Calibri" w:hAnsi="Calibri" w:cs="Calibri"/>
              </w:rPr>
              <w:t>BR-00</w:t>
            </w:r>
            <w:r w:rsidR="00CC1446">
              <w:rPr>
                <w:rFonts w:ascii="Calibri" w:hAnsi="Calibri" w:cs="Calibri"/>
              </w:rPr>
              <w:t>6</w:t>
            </w:r>
          </w:p>
        </w:tc>
        <w:tc>
          <w:tcPr>
            <w:tcW w:w="6946" w:type="dxa"/>
          </w:tcPr>
          <w:p w14:paraId="4D8C8473" w14:textId="77777777" w:rsidR="00093540" w:rsidRDefault="00A045BC">
            <w:pPr>
              <w:pStyle w:val="Textkrper"/>
              <w:rPr>
                <w:rFonts w:ascii="Calibri" w:hAnsi="Calibri" w:cs="Calibri"/>
              </w:rPr>
            </w:pPr>
            <w:r>
              <w:rPr>
                <w:rFonts w:ascii="Calibri" w:hAnsi="Calibri" w:cs="Calibri"/>
              </w:rPr>
              <w:t>All economic operators shall be able to query publication portals (where the contract notices are being published) to find interesting business opportunities.</w:t>
            </w:r>
          </w:p>
        </w:tc>
        <w:tc>
          <w:tcPr>
            <w:tcW w:w="1780" w:type="dxa"/>
          </w:tcPr>
          <w:p w14:paraId="22C1FE74" w14:textId="77777777" w:rsidR="00093540" w:rsidRDefault="00A045BC">
            <w:pPr>
              <w:pStyle w:val="Textkrper"/>
              <w:rPr>
                <w:rFonts w:ascii="Calibri" w:hAnsi="Calibri" w:cs="Calibri"/>
              </w:rPr>
            </w:pPr>
            <w:r>
              <w:rPr>
                <w:rFonts w:ascii="Calibri" w:hAnsi="Calibri" w:cs="Calibri"/>
              </w:rPr>
              <w:t>G37-004</w:t>
            </w:r>
          </w:p>
        </w:tc>
      </w:tr>
      <w:tr w:rsidR="00093540" w14:paraId="0DF0D318" w14:textId="77777777">
        <w:trPr>
          <w:trHeight w:val="600"/>
        </w:trPr>
        <w:tc>
          <w:tcPr>
            <w:tcW w:w="1242" w:type="dxa"/>
            <w:noWrap/>
          </w:tcPr>
          <w:p w14:paraId="752E1E37" w14:textId="18E21AA3" w:rsidR="00093540" w:rsidRDefault="00A045BC">
            <w:pPr>
              <w:pStyle w:val="Textkrper"/>
              <w:rPr>
                <w:rFonts w:ascii="Calibri" w:hAnsi="Calibri" w:cs="Calibri"/>
              </w:rPr>
            </w:pPr>
            <w:r>
              <w:rPr>
                <w:rFonts w:ascii="Calibri" w:hAnsi="Calibri" w:cs="Calibri"/>
              </w:rPr>
              <w:t>BR-00</w:t>
            </w:r>
            <w:r w:rsidR="00CC1446">
              <w:rPr>
                <w:rFonts w:ascii="Calibri" w:hAnsi="Calibri" w:cs="Calibri"/>
              </w:rPr>
              <w:t>7</w:t>
            </w:r>
          </w:p>
        </w:tc>
        <w:tc>
          <w:tcPr>
            <w:tcW w:w="6946" w:type="dxa"/>
          </w:tcPr>
          <w:p w14:paraId="054A2D7A" w14:textId="77777777" w:rsidR="00093540" w:rsidRDefault="00A045BC">
            <w:pPr>
              <w:pStyle w:val="Textkrper"/>
              <w:rPr>
                <w:rFonts w:ascii="Calibri" w:hAnsi="Calibri" w:cs="Calibri"/>
              </w:rPr>
            </w:pPr>
            <w:r>
              <w:rPr>
                <w:rFonts w:ascii="Calibri" w:hAnsi="Calibri" w:cs="Calibri"/>
              </w:rPr>
              <w:t>All economic operators shall be able to access public tender documents.</w:t>
            </w:r>
          </w:p>
        </w:tc>
        <w:tc>
          <w:tcPr>
            <w:tcW w:w="1780" w:type="dxa"/>
          </w:tcPr>
          <w:p w14:paraId="09BF60CA" w14:textId="77777777" w:rsidR="00093540" w:rsidRDefault="00A045BC">
            <w:pPr>
              <w:pStyle w:val="Textkrper"/>
              <w:rPr>
                <w:rFonts w:ascii="Calibri" w:hAnsi="Calibri" w:cs="Calibri"/>
              </w:rPr>
            </w:pPr>
            <w:r>
              <w:rPr>
                <w:rFonts w:ascii="Calibri" w:hAnsi="Calibri" w:cs="Calibri"/>
              </w:rPr>
              <w:t>G37-010</w:t>
            </w:r>
          </w:p>
        </w:tc>
      </w:tr>
      <w:tr w:rsidR="00093540" w14:paraId="145516E6" w14:textId="77777777">
        <w:trPr>
          <w:trHeight w:val="600"/>
        </w:trPr>
        <w:tc>
          <w:tcPr>
            <w:tcW w:w="1242" w:type="dxa"/>
            <w:noWrap/>
          </w:tcPr>
          <w:p w14:paraId="6ADEEB8D" w14:textId="566A29FD" w:rsidR="00093540" w:rsidRDefault="00A045BC">
            <w:pPr>
              <w:pStyle w:val="Textkrper"/>
              <w:rPr>
                <w:rFonts w:ascii="Calibri" w:hAnsi="Calibri" w:cs="Calibri"/>
              </w:rPr>
            </w:pPr>
            <w:r>
              <w:rPr>
                <w:rFonts w:ascii="Calibri" w:hAnsi="Calibri" w:cs="Calibri"/>
              </w:rPr>
              <w:t>BR-00</w:t>
            </w:r>
            <w:r w:rsidR="00CC1446">
              <w:rPr>
                <w:rFonts w:ascii="Calibri" w:hAnsi="Calibri" w:cs="Calibri"/>
              </w:rPr>
              <w:t>8</w:t>
            </w:r>
          </w:p>
        </w:tc>
        <w:tc>
          <w:tcPr>
            <w:tcW w:w="6946" w:type="dxa"/>
          </w:tcPr>
          <w:p w14:paraId="04FF6408" w14:textId="77777777" w:rsidR="00093540" w:rsidRDefault="00A045BC">
            <w:pPr>
              <w:pStyle w:val="Textkrper"/>
              <w:rPr>
                <w:rFonts w:ascii="Calibri" w:hAnsi="Calibri" w:cs="Calibri"/>
              </w:rPr>
            </w:pPr>
            <w:r>
              <w:rPr>
                <w:rFonts w:ascii="Calibri" w:hAnsi="Calibri" w:cs="Calibri"/>
              </w:rPr>
              <w:t xml:space="preserve">The economic operator shall be able to subscribe to an interesting business opportunity </w:t>
            </w:r>
            <w:proofErr w:type="gramStart"/>
            <w:r>
              <w:rPr>
                <w:rFonts w:ascii="Calibri" w:hAnsi="Calibri" w:cs="Calibri"/>
              </w:rPr>
              <w:t>in order to</w:t>
            </w:r>
            <w:proofErr w:type="gramEnd"/>
            <w:r>
              <w:rPr>
                <w:rFonts w:ascii="Calibri" w:hAnsi="Calibri" w:cs="Calibri"/>
              </w:rPr>
              <w:t xml:space="preserve"> receive the latest information about the call for tender.</w:t>
            </w:r>
          </w:p>
        </w:tc>
        <w:tc>
          <w:tcPr>
            <w:tcW w:w="1780" w:type="dxa"/>
          </w:tcPr>
          <w:p w14:paraId="54AD3848" w14:textId="77777777" w:rsidR="00093540" w:rsidRDefault="00A045BC">
            <w:pPr>
              <w:pStyle w:val="Textkrper"/>
              <w:rPr>
                <w:rFonts w:ascii="Calibri" w:hAnsi="Calibri" w:cs="Calibri"/>
              </w:rPr>
            </w:pPr>
            <w:r>
              <w:rPr>
                <w:rFonts w:ascii="Calibri" w:hAnsi="Calibri" w:cs="Calibri"/>
              </w:rPr>
              <w:t>G37-004</w:t>
            </w:r>
          </w:p>
        </w:tc>
      </w:tr>
      <w:tr w:rsidR="00093540" w14:paraId="1E07A85A" w14:textId="77777777">
        <w:trPr>
          <w:trHeight w:val="600"/>
        </w:trPr>
        <w:tc>
          <w:tcPr>
            <w:tcW w:w="1242" w:type="dxa"/>
            <w:noWrap/>
          </w:tcPr>
          <w:p w14:paraId="1F5C28E2" w14:textId="59E5F47C" w:rsidR="00093540" w:rsidRDefault="00A045BC">
            <w:pPr>
              <w:pStyle w:val="Textkrper"/>
              <w:rPr>
                <w:rFonts w:ascii="Calibri" w:hAnsi="Calibri" w:cs="Calibri"/>
              </w:rPr>
            </w:pPr>
            <w:r>
              <w:rPr>
                <w:rFonts w:ascii="Calibri" w:hAnsi="Calibri" w:cs="Calibri"/>
              </w:rPr>
              <w:t>BR-0</w:t>
            </w:r>
            <w:r w:rsidR="00CC1446">
              <w:rPr>
                <w:rFonts w:ascii="Calibri" w:hAnsi="Calibri" w:cs="Calibri"/>
              </w:rPr>
              <w:t>09</w:t>
            </w:r>
          </w:p>
        </w:tc>
        <w:tc>
          <w:tcPr>
            <w:tcW w:w="6946" w:type="dxa"/>
          </w:tcPr>
          <w:p w14:paraId="2D9929D7" w14:textId="77777777" w:rsidR="00093540" w:rsidRDefault="00A045BC">
            <w:pPr>
              <w:pStyle w:val="Textkrper"/>
              <w:rPr>
                <w:rFonts w:ascii="Calibri" w:hAnsi="Calibri" w:cs="Calibri"/>
              </w:rPr>
            </w:pPr>
            <w:r>
              <w:rPr>
                <w:rFonts w:ascii="Calibri" w:hAnsi="Calibri" w:cs="Calibri"/>
              </w:rPr>
              <w:t>All subscribed economic operators shall be informed when new versions of the tender documents are published.</w:t>
            </w:r>
          </w:p>
        </w:tc>
        <w:tc>
          <w:tcPr>
            <w:tcW w:w="1780" w:type="dxa"/>
          </w:tcPr>
          <w:p w14:paraId="67E6D85F" w14:textId="77777777" w:rsidR="00093540" w:rsidRDefault="00A045BC">
            <w:pPr>
              <w:pStyle w:val="Textkrper"/>
              <w:rPr>
                <w:rFonts w:ascii="Calibri" w:hAnsi="Calibri" w:cs="Calibri"/>
              </w:rPr>
            </w:pPr>
            <w:r>
              <w:rPr>
                <w:rFonts w:ascii="Calibri" w:hAnsi="Calibri" w:cs="Calibri"/>
              </w:rPr>
              <w:t>G37-004</w:t>
            </w:r>
          </w:p>
        </w:tc>
      </w:tr>
      <w:tr w:rsidR="00093540" w14:paraId="1309A94B" w14:textId="77777777">
        <w:trPr>
          <w:trHeight w:val="600"/>
        </w:trPr>
        <w:tc>
          <w:tcPr>
            <w:tcW w:w="1242" w:type="dxa"/>
            <w:noWrap/>
          </w:tcPr>
          <w:p w14:paraId="26D2577E" w14:textId="02E8F3B2" w:rsidR="00093540" w:rsidRDefault="00A045BC">
            <w:pPr>
              <w:pStyle w:val="Textkrper"/>
              <w:rPr>
                <w:rFonts w:ascii="Calibri" w:hAnsi="Calibri" w:cs="Calibri"/>
              </w:rPr>
            </w:pPr>
            <w:r>
              <w:rPr>
                <w:rFonts w:ascii="Calibri" w:hAnsi="Calibri" w:cs="Calibri"/>
              </w:rPr>
              <w:t>BR-0</w:t>
            </w:r>
            <w:r w:rsidR="00CC1446">
              <w:rPr>
                <w:rFonts w:ascii="Calibri" w:hAnsi="Calibri" w:cs="Calibri"/>
              </w:rPr>
              <w:t>10</w:t>
            </w:r>
          </w:p>
        </w:tc>
        <w:tc>
          <w:tcPr>
            <w:tcW w:w="6946" w:type="dxa"/>
          </w:tcPr>
          <w:p w14:paraId="6E734B98" w14:textId="77777777" w:rsidR="00093540" w:rsidRDefault="00A045BC">
            <w:pPr>
              <w:pStyle w:val="Textkrper"/>
              <w:rPr>
                <w:rFonts w:ascii="Calibri" w:hAnsi="Calibri" w:cs="Calibri"/>
              </w:rPr>
            </w:pPr>
            <w:r>
              <w:rPr>
                <w:rFonts w:ascii="Calibri" w:hAnsi="Calibri" w:cs="Calibri"/>
              </w:rPr>
              <w:t>All economic operators shall be able to send questions regarding the tender documents to the contracting body.</w:t>
            </w:r>
          </w:p>
        </w:tc>
        <w:tc>
          <w:tcPr>
            <w:tcW w:w="1780" w:type="dxa"/>
          </w:tcPr>
          <w:p w14:paraId="582809B7" w14:textId="77777777" w:rsidR="00093540" w:rsidRDefault="00A045BC">
            <w:pPr>
              <w:pStyle w:val="Textkrper"/>
              <w:rPr>
                <w:rFonts w:ascii="Calibri" w:hAnsi="Calibri" w:cs="Calibri"/>
              </w:rPr>
            </w:pPr>
            <w:r>
              <w:rPr>
                <w:rFonts w:ascii="Calibri" w:hAnsi="Calibri" w:cs="Calibri"/>
              </w:rPr>
              <w:t>G37-010</w:t>
            </w:r>
          </w:p>
        </w:tc>
      </w:tr>
      <w:tr w:rsidR="00093540" w14:paraId="20C06E1D" w14:textId="77777777">
        <w:trPr>
          <w:trHeight w:val="600"/>
        </w:trPr>
        <w:tc>
          <w:tcPr>
            <w:tcW w:w="1242" w:type="dxa"/>
            <w:noWrap/>
          </w:tcPr>
          <w:p w14:paraId="74B066BA" w14:textId="643287A0" w:rsidR="00093540" w:rsidRDefault="00A045BC">
            <w:pPr>
              <w:pStyle w:val="Textkrper"/>
              <w:rPr>
                <w:rFonts w:ascii="Calibri" w:hAnsi="Calibri" w:cs="Calibri"/>
              </w:rPr>
            </w:pPr>
            <w:r>
              <w:rPr>
                <w:rFonts w:ascii="Calibri" w:hAnsi="Calibri" w:cs="Calibri"/>
              </w:rPr>
              <w:t>BR-01</w:t>
            </w:r>
            <w:r w:rsidR="00CC1446">
              <w:rPr>
                <w:rFonts w:ascii="Calibri" w:hAnsi="Calibri" w:cs="Calibri"/>
              </w:rPr>
              <w:t>1</w:t>
            </w:r>
          </w:p>
        </w:tc>
        <w:tc>
          <w:tcPr>
            <w:tcW w:w="6946" w:type="dxa"/>
          </w:tcPr>
          <w:p w14:paraId="2E61EE86" w14:textId="77777777" w:rsidR="00093540" w:rsidRDefault="00A045BC">
            <w:pPr>
              <w:pStyle w:val="Textkrper"/>
              <w:rPr>
                <w:rFonts w:ascii="Calibri" w:hAnsi="Calibri" w:cs="Calibri"/>
              </w:rPr>
            </w:pPr>
            <w:r>
              <w:rPr>
                <w:rFonts w:ascii="Calibri" w:hAnsi="Calibri" w:cs="Calibri"/>
              </w:rPr>
              <w:t>The contracting body shall answer the questions from economic operators equal and transparent.</w:t>
            </w:r>
          </w:p>
        </w:tc>
        <w:tc>
          <w:tcPr>
            <w:tcW w:w="1780" w:type="dxa"/>
          </w:tcPr>
          <w:p w14:paraId="7E085561" w14:textId="77777777" w:rsidR="00093540" w:rsidRDefault="00A045BC">
            <w:pPr>
              <w:pStyle w:val="Textkrper"/>
              <w:rPr>
                <w:rFonts w:ascii="Calibri" w:hAnsi="Calibri" w:cs="Calibri"/>
              </w:rPr>
            </w:pPr>
            <w:r>
              <w:rPr>
                <w:rFonts w:ascii="Calibri" w:hAnsi="Calibri" w:cs="Calibri"/>
              </w:rPr>
              <w:t>G37-010</w:t>
            </w:r>
          </w:p>
        </w:tc>
      </w:tr>
      <w:tr w:rsidR="00093540" w14:paraId="2BA7E509" w14:textId="77777777">
        <w:trPr>
          <w:trHeight w:val="600"/>
        </w:trPr>
        <w:tc>
          <w:tcPr>
            <w:tcW w:w="1242" w:type="dxa"/>
            <w:noWrap/>
          </w:tcPr>
          <w:p w14:paraId="114D1C64" w14:textId="26576090" w:rsidR="00093540" w:rsidRDefault="00A045BC">
            <w:pPr>
              <w:pStyle w:val="Textkrper"/>
              <w:rPr>
                <w:rFonts w:ascii="Calibri" w:hAnsi="Calibri" w:cs="Calibri"/>
              </w:rPr>
            </w:pPr>
            <w:r>
              <w:rPr>
                <w:rFonts w:ascii="Calibri" w:hAnsi="Calibri" w:cs="Calibri"/>
              </w:rPr>
              <w:t>BR-01</w:t>
            </w:r>
            <w:r w:rsidR="00CC1446">
              <w:rPr>
                <w:rFonts w:ascii="Calibri" w:hAnsi="Calibri" w:cs="Calibri"/>
              </w:rPr>
              <w:t>2</w:t>
            </w:r>
          </w:p>
        </w:tc>
        <w:tc>
          <w:tcPr>
            <w:tcW w:w="6946" w:type="dxa"/>
          </w:tcPr>
          <w:p w14:paraId="5646D13D" w14:textId="77777777" w:rsidR="00093540" w:rsidRDefault="00A045BC">
            <w:pPr>
              <w:pStyle w:val="Textkrper"/>
              <w:rPr>
                <w:rFonts w:ascii="Calibri" w:hAnsi="Calibri" w:cs="Calibri"/>
              </w:rPr>
            </w:pPr>
            <w:r>
              <w:rPr>
                <w:rFonts w:ascii="Calibri" w:hAnsi="Calibri" w:cs="Calibri"/>
              </w:rPr>
              <w:t>The contracting body shall be able to send messages to all subscribed economic operators, to a selection of economic operators or to one economic operator.</w:t>
            </w:r>
          </w:p>
        </w:tc>
        <w:tc>
          <w:tcPr>
            <w:tcW w:w="1780" w:type="dxa"/>
          </w:tcPr>
          <w:p w14:paraId="75D5F1BD" w14:textId="77777777" w:rsidR="00093540" w:rsidRDefault="00A045BC">
            <w:pPr>
              <w:pStyle w:val="Textkrper"/>
              <w:rPr>
                <w:rFonts w:ascii="Calibri" w:hAnsi="Calibri" w:cs="Calibri"/>
              </w:rPr>
            </w:pPr>
            <w:r>
              <w:rPr>
                <w:rFonts w:ascii="Calibri" w:hAnsi="Calibri" w:cs="Calibri"/>
              </w:rPr>
              <w:t>G37-010</w:t>
            </w:r>
          </w:p>
        </w:tc>
      </w:tr>
      <w:tr w:rsidR="00093540" w14:paraId="3AEE0996" w14:textId="77777777">
        <w:trPr>
          <w:trHeight w:val="600"/>
        </w:trPr>
        <w:tc>
          <w:tcPr>
            <w:tcW w:w="1242" w:type="dxa"/>
            <w:noWrap/>
          </w:tcPr>
          <w:p w14:paraId="630A4A08" w14:textId="4A47262F" w:rsidR="00093540" w:rsidRDefault="00A045BC">
            <w:pPr>
              <w:pStyle w:val="Textkrper"/>
              <w:rPr>
                <w:rFonts w:ascii="Calibri" w:hAnsi="Calibri" w:cs="Calibri"/>
              </w:rPr>
            </w:pPr>
            <w:r>
              <w:rPr>
                <w:rFonts w:ascii="Calibri" w:hAnsi="Calibri" w:cs="Calibri"/>
              </w:rPr>
              <w:t>BR-01</w:t>
            </w:r>
            <w:r w:rsidR="00CC1446">
              <w:rPr>
                <w:rFonts w:ascii="Calibri" w:hAnsi="Calibri" w:cs="Calibri"/>
              </w:rPr>
              <w:t>3</w:t>
            </w:r>
          </w:p>
        </w:tc>
        <w:tc>
          <w:tcPr>
            <w:tcW w:w="6946" w:type="dxa"/>
          </w:tcPr>
          <w:p w14:paraId="1CC704DA" w14:textId="77777777" w:rsidR="00093540" w:rsidRDefault="00A045BC">
            <w:pPr>
              <w:pStyle w:val="Textkrper"/>
              <w:rPr>
                <w:rFonts w:ascii="Calibri" w:hAnsi="Calibri" w:cs="Calibri"/>
              </w:rPr>
            </w:pPr>
            <w:r>
              <w:rPr>
                <w:rFonts w:ascii="Calibri" w:hAnsi="Calibri" w:cs="Calibri"/>
              </w:rPr>
              <w:t xml:space="preserve">The economic operator shall be able to withdraw his bid </w:t>
            </w:r>
            <w:proofErr w:type="gramStart"/>
            <w:r>
              <w:rPr>
                <w:rFonts w:ascii="Calibri" w:hAnsi="Calibri" w:cs="Calibri"/>
              </w:rPr>
              <w:t>as long as</w:t>
            </w:r>
            <w:proofErr w:type="gramEnd"/>
            <w:r>
              <w:rPr>
                <w:rFonts w:ascii="Calibri" w:hAnsi="Calibri" w:cs="Calibri"/>
              </w:rPr>
              <w:t xml:space="preserve"> the time limit to submit bids has not been passed.</w:t>
            </w:r>
          </w:p>
        </w:tc>
        <w:tc>
          <w:tcPr>
            <w:tcW w:w="1780" w:type="dxa"/>
          </w:tcPr>
          <w:p w14:paraId="1A11E0E9" w14:textId="77777777" w:rsidR="00093540" w:rsidRDefault="00A045BC">
            <w:pPr>
              <w:pStyle w:val="Textkrper"/>
              <w:rPr>
                <w:rFonts w:ascii="Calibri" w:hAnsi="Calibri" w:cs="Calibri"/>
              </w:rPr>
            </w:pPr>
            <w:r>
              <w:rPr>
                <w:rFonts w:ascii="Calibri" w:hAnsi="Calibri" w:cs="Calibri"/>
              </w:rPr>
              <w:t>G37-007</w:t>
            </w:r>
          </w:p>
        </w:tc>
      </w:tr>
      <w:tr w:rsidR="00093540" w14:paraId="2F5FF68A" w14:textId="77777777">
        <w:trPr>
          <w:trHeight w:val="600"/>
        </w:trPr>
        <w:tc>
          <w:tcPr>
            <w:tcW w:w="1242" w:type="dxa"/>
            <w:noWrap/>
          </w:tcPr>
          <w:p w14:paraId="58F28925" w14:textId="199837D3" w:rsidR="00093540" w:rsidRDefault="00A045BC">
            <w:pPr>
              <w:pStyle w:val="Textkrper"/>
              <w:rPr>
                <w:rFonts w:ascii="Calibri" w:hAnsi="Calibri" w:cs="Calibri"/>
              </w:rPr>
            </w:pPr>
            <w:r>
              <w:rPr>
                <w:rFonts w:ascii="Calibri" w:hAnsi="Calibri" w:cs="Calibri"/>
              </w:rPr>
              <w:t>BR-01</w:t>
            </w:r>
            <w:r w:rsidR="00CC1446">
              <w:rPr>
                <w:rFonts w:ascii="Calibri" w:hAnsi="Calibri" w:cs="Calibri"/>
              </w:rPr>
              <w:t>4</w:t>
            </w:r>
          </w:p>
        </w:tc>
        <w:tc>
          <w:tcPr>
            <w:tcW w:w="6946" w:type="dxa"/>
          </w:tcPr>
          <w:p w14:paraId="6B843F7C" w14:textId="77777777" w:rsidR="00093540" w:rsidRDefault="00A045BC">
            <w:pPr>
              <w:pStyle w:val="Textkrper"/>
              <w:rPr>
                <w:rFonts w:ascii="Calibri" w:hAnsi="Calibri" w:cs="Calibri"/>
              </w:rPr>
            </w:pPr>
            <w:r>
              <w:rPr>
                <w:rFonts w:ascii="Calibri" w:hAnsi="Calibri" w:cs="Calibri"/>
              </w:rPr>
              <w:t>The contracting body shall be able to send the results of the bid evaluation to all economic operators who submitted a bid.</w:t>
            </w:r>
          </w:p>
        </w:tc>
        <w:tc>
          <w:tcPr>
            <w:tcW w:w="1780" w:type="dxa"/>
          </w:tcPr>
          <w:p w14:paraId="4B84593A" w14:textId="77777777" w:rsidR="00093540" w:rsidRDefault="00A045BC">
            <w:pPr>
              <w:pStyle w:val="Textkrper"/>
              <w:rPr>
                <w:rFonts w:ascii="Calibri" w:hAnsi="Calibri" w:cs="Calibri"/>
              </w:rPr>
            </w:pPr>
            <w:r>
              <w:rPr>
                <w:rFonts w:ascii="Calibri" w:hAnsi="Calibri" w:cs="Calibri"/>
              </w:rPr>
              <w:t>G37-005</w:t>
            </w:r>
          </w:p>
        </w:tc>
      </w:tr>
      <w:tr w:rsidR="00093540" w14:paraId="7C0EEC5B" w14:textId="77777777">
        <w:trPr>
          <w:trHeight w:val="600"/>
        </w:trPr>
        <w:tc>
          <w:tcPr>
            <w:tcW w:w="1242" w:type="dxa"/>
            <w:noWrap/>
          </w:tcPr>
          <w:p w14:paraId="0F81D843" w14:textId="1213AA0A" w:rsidR="00093540" w:rsidRDefault="00A045BC">
            <w:pPr>
              <w:pStyle w:val="Textkrper"/>
              <w:rPr>
                <w:rFonts w:ascii="Calibri" w:hAnsi="Calibri" w:cs="Calibri"/>
              </w:rPr>
            </w:pPr>
            <w:r>
              <w:rPr>
                <w:rFonts w:ascii="Calibri" w:hAnsi="Calibri" w:cs="Calibri"/>
              </w:rPr>
              <w:t>BR-01</w:t>
            </w:r>
            <w:r w:rsidR="00CC1446">
              <w:rPr>
                <w:rFonts w:ascii="Calibri" w:hAnsi="Calibri" w:cs="Calibri"/>
              </w:rPr>
              <w:t>5</w:t>
            </w:r>
          </w:p>
        </w:tc>
        <w:tc>
          <w:tcPr>
            <w:tcW w:w="6946" w:type="dxa"/>
          </w:tcPr>
          <w:p w14:paraId="03524ACD" w14:textId="77777777" w:rsidR="00093540" w:rsidRDefault="00A045BC">
            <w:pPr>
              <w:pStyle w:val="Textkrper"/>
              <w:rPr>
                <w:rFonts w:ascii="Calibri" w:hAnsi="Calibri" w:cs="Calibri"/>
              </w:rPr>
            </w:pPr>
            <w:r>
              <w:rPr>
                <w:rFonts w:ascii="Calibri" w:hAnsi="Calibri" w:cs="Calibri"/>
              </w:rPr>
              <w:t>The contracting body shall be able to award the winning economic operator.</w:t>
            </w:r>
          </w:p>
        </w:tc>
        <w:tc>
          <w:tcPr>
            <w:tcW w:w="1780" w:type="dxa"/>
          </w:tcPr>
          <w:p w14:paraId="070C4064" w14:textId="77777777" w:rsidR="00093540" w:rsidRDefault="00A045BC">
            <w:pPr>
              <w:pStyle w:val="Textkrper"/>
              <w:rPr>
                <w:rFonts w:ascii="Calibri" w:hAnsi="Calibri" w:cs="Calibri"/>
              </w:rPr>
            </w:pPr>
            <w:r>
              <w:rPr>
                <w:rFonts w:ascii="Calibri" w:hAnsi="Calibri" w:cs="Calibri"/>
              </w:rPr>
              <w:t>G37-006</w:t>
            </w:r>
          </w:p>
        </w:tc>
      </w:tr>
    </w:tbl>
    <w:p w14:paraId="638E6073" w14:textId="77777777" w:rsidR="00093540" w:rsidRDefault="00093540">
      <w:pPr>
        <w:rPr>
          <w:b/>
        </w:rPr>
      </w:pPr>
    </w:p>
    <w:p w14:paraId="68170101" w14:textId="77777777" w:rsidR="00093540" w:rsidRDefault="00A045BC">
      <w:pPr>
        <w:rPr>
          <w:rFonts w:ascii="Cambria" w:hAnsi="Cambria"/>
          <w:b/>
          <w:sz w:val="26"/>
          <w:szCs w:val="26"/>
        </w:rPr>
      </w:pPr>
      <w:r>
        <w:br w:type="page"/>
      </w:r>
    </w:p>
    <w:p w14:paraId="558E6C69" w14:textId="77777777" w:rsidR="00093540" w:rsidRDefault="00A045BC">
      <w:pPr>
        <w:pStyle w:val="berschrift2"/>
      </w:pPr>
      <w:bookmarkStart w:id="54" w:name="_Toc121340100"/>
      <w:r>
        <w:lastRenderedPageBreak/>
        <w:t>Key examples</w:t>
      </w:r>
      <w:bookmarkEnd w:id="54"/>
    </w:p>
    <w:p w14:paraId="53E1EB4F" w14:textId="77777777" w:rsidR="00093540" w:rsidRDefault="00A045BC">
      <w:r>
        <w:t xml:space="preserve">This section illustrates key examples for the execution of an open procedure using </w:t>
      </w:r>
      <w:proofErr w:type="spellStart"/>
      <w:r>
        <w:t>Peppol</w:t>
      </w:r>
      <w:proofErr w:type="spellEnd"/>
      <w:r>
        <w:t xml:space="preserve">. Thereby, the first examples focus on the particularities of the notification process, being a particular part of the open procedure. The second example then concentrates on the actual business process of the open procedure and thereby generalizes the part of the publication. </w:t>
      </w:r>
    </w:p>
    <w:p w14:paraId="1D0D1682" w14:textId="77777777" w:rsidR="00093540" w:rsidRDefault="00A045BC">
      <w:pPr>
        <w:pStyle w:val="berschrift3"/>
      </w:pPr>
      <w:bookmarkStart w:id="55" w:name="_Toc121340101"/>
      <w:r>
        <w:t>Key example: Notification</w:t>
      </w:r>
      <w:bookmarkEnd w:id="55"/>
    </w:p>
    <w:p w14:paraId="1A2546C8"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3191A0F" w14:textId="77777777" w:rsidR="00093540" w:rsidRDefault="00093540">
      <w:pPr>
        <w:rPr>
          <w:highlight w:val="yellow"/>
        </w:rPr>
      </w:pPr>
    </w:p>
    <w:p w14:paraId="15097C28" w14:textId="77777777" w:rsidR="00093540" w:rsidRPr="003B12AF" w:rsidRDefault="00A045BC">
      <w:pPr>
        <w:pStyle w:val="Listenabsatz"/>
        <w:numPr>
          <w:ilvl w:val="0"/>
          <w:numId w:val="33"/>
        </w:numPr>
        <w:rPr>
          <w:lang w:val="en-US"/>
        </w:rPr>
      </w:pPr>
      <w:r w:rsidRPr="003B12AF">
        <w:rPr>
          <w:lang w:val="en-US"/>
        </w:rPr>
        <w:t xml:space="preserve">The contracting body </w:t>
      </w:r>
      <w:proofErr w:type="spellStart"/>
      <w:r w:rsidRPr="003B12AF">
        <w:rPr>
          <w:b/>
          <w:i/>
          <w:lang w:val="en-US"/>
        </w:rPr>
        <w:t>PublicHealthBerlin</w:t>
      </w:r>
      <w:proofErr w:type="spellEnd"/>
      <w:r w:rsidRPr="003B12AF">
        <w:rPr>
          <w:i/>
          <w:lang w:val="en-US"/>
        </w:rPr>
        <w:t xml:space="preserve"> </w:t>
      </w:r>
      <w:r w:rsidRPr="003B12AF">
        <w:rPr>
          <w:lang w:val="en-US"/>
        </w:rPr>
        <w:t>from Germany</w:t>
      </w:r>
    </w:p>
    <w:p w14:paraId="27ECC1AE" w14:textId="77777777" w:rsidR="00093540" w:rsidRPr="003B12AF" w:rsidRDefault="00A045BC">
      <w:pPr>
        <w:pStyle w:val="Listenabsatz"/>
        <w:numPr>
          <w:ilvl w:val="0"/>
          <w:numId w:val="33"/>
        </w:numPr>
        <w:rPr>
          <w:lang w:val="en-US"/>
        </w:rPr>
      </w:pPr>
      <w:r w:rsidRPr="003B12AF">
        <w:rPr>
          <w:lang w:val="en-US"/>
        </w:rPr>
        <w:t xml:space="preserve">The </w:t>
      </w:r>
      <w:proofErr w:type="spellStart"/>
      <w:r w:rsidRPr="003B12AF">
        <w:rPr>
          <w:lang w:val="en-US"/>
        </w:rPr>
        <w:t>eTendering</w:t>
      </w:r>
      <w:proofErr w:type="spellEnd"/>
      <w:r w:rsidRPr="003B12AF">
        <w:rPr>
          <w:lang w:val="en-US"/>
        </w:rPr>
        <w:t xml:space="preserve"> platform </w:t>
      </w:r>
      <w:proofErr w:type="spellStart"/>
      <w:r w:rsidRPr="003B12AF">
        <w:rPr>
          <w:b/>
          <w:i/>
          <w:lang w:val="en-US"/>
        </w:rPr>
        <w:t>PublicPurchase</w:t>
      </w:r>
      <w:proofErr w:type="spellEnd"/>
      <w:r w:rsidRPr="003B12AF">
        <w:rPr>
          <w:i/>
          <w:lang w:val="en-US"/>
        </w:rPr>
        <w:t xml:space="preserve"> </w:t>
      </w:r>
      <w:r w:rsidRPr="003B12AF">
        <w:rPr>
          <w:lang w:val="en-US"/>
        </w:rPr>
        <w:t>used by</w:t>
      </w:r>
      <w:r w:rsidRPr="003B12AF">
        <w:rPr>
          <w:i/>
          <w:lang w:val="en-US"/>
        </w:rPr>
        <w:t xml:space="preserve"> </w:t>
      </w:r>
      <w:proofErr w:type="spellStart"/>
      <w:r w:rsidRPr="003B12AF">
        <w:rPr>
          <w:i/>
          <w:lang w:val="en-US"/>
        </w:rPr>
        <w:t>PublicHealthBerlin</w:t>
      </w:r>
      <w:proofErr w:type="spellEnd"/>
    </w:p>
    <w:p w14:paraId="40CEFE10" w14:textId="77777777" w:rsidR="00093540" w:rsidRPr="003B12AF" w:rsidRDefault="00A045BC">
      <w:pPr>
        <w:pStyle w:val="Listenabsatz"/>
        <w:numPr>
          <w:ilvl w:val="0"/>
          <w:numId w:val="33"/>
        </w:numPr>
        <w:rPr>
          <w:lang w:val="en-US"/>
        </w:rPr>
      </w:pPr>
      <w:r w:rsidRPr="003B12AF">
        <w:rPr>
          <w:lang w:val="en-US"/>
        </w:rPr>
        <w:t xml:space="preserve">A </w:t>
      </w:r>
      <w:r w:rsidRPr="003B12AF">
        <w:rPr>
          <w:b/>
          <w:lang w:val="en-US"/>
        </w:rPr>
        <w:t>national notification system</w:t>
      </w:r>
      <w:r w:rsidRPr="003B12AF">
        <w:rPr>
          <w:lang w:val="en-US"/>
        </w:rPr>
        <w:t xml:space="preserve"> used by </w:t>
      </w:r>
      <w:proofErr w:type="spellStart"/>
      <w:r w:rsidRPr="003B12AF">
        <w:rPr>
          <w:i/>
          <w:lang w:val="en-US"/>
        </w:rPr>
        <w:t>PublicHealthBerlin</w:t>
      </w:r>
      <w:proofErr w:type="spellEnd"/>
    </w:p>
    <w:p w14:paraId="5FF57B16" w14:textId="77777777" w:rsidR="00093540" w:rsidRPr="003B12AF" w:rsidRDefault="00A045BC">
      <w:pPr>
        <w:pStyle w:val="Listenabsatz"/>
        <w:numPr>
          <w:ilvl w:val="0"/>
          <w:numId w:val="33"/>
        </w:numPr>
        <w:rPr>
          <w:lang w:val="en-US"/>
        </w:rPr>
      </w:pPr>
      <w:r w:rsidRPr="003B12AF">
        <w:rPr>
          <w:lang w:val="en-US"/>
        </w:rPr>
        <w:t xml:space="preserve">The European notification </w:t>
      </w:r>
      <w:proofErr w:type="spellStart"/>
      <w:r w:rsidRPr="003B12AF">
        <w:rPr>
          <w:lang w:val="en-US"/>
        </w:rPr>
        <w:t>platfrom</w:t>
      </w:r>
      <w:proofErr w:type="spellEnd"/>
      <w:r w:rsidRPr="003B12AF">
        <w:rPr>
          <w:lang w:val="en-US"/>
        </w:rPr>
        <w:t xml:space="preserve"> </w:t>
      </w:r>
      <w:r w:rsidRPr="003B12AF">
        <w:rPr>
          <w:b/>
          <w:lang w:val="en-US"/>
        </w:rPr>
        <w:t xml:space="preserve">Tenders Electronic Daily (TED) </w:t>
      </w:r>
      <w:r w:rsidRPr="003B12AF">
        <w:rPr>
          <w:lang w:val="en-US"/>
        </w:rPr>
        <w:t xml:space="preserve">operated by the </w:t>
      </w:r>
      <w:r w:rsidRPr="003B12AF">
        <w:rPr>
          <w:i/>
          <w:lang w:val="en-US"/>
        </w:rPr>
        <w:t>publication office</w:t>
      </w:r>
    </w:p>
    <w:p w14:paraId="677FDB93" w14:textId="77777777" w:rsidR="00093540" w:rsidRPr="003B12AF" w:rsidRDefault="00A045BC">
      <w:pPr>
        <w:pStyle w:val="Listenabsatz"/>
        <w:numPr>
          <w:ilvl w:val="0"/>
          <w:numId w:val="33"/>
        </w:numPr>
        <w:rPr>
          <w:lang w:val="en-US"/>
        </w:rPr>
      </w:pPr>
      <w:r w:rsidRPr="003B12AF">
        <w:rPr>
          <w:lang w:val="en-US"/>
        </w:rPr>
        <w:t xml:space="preserve">The economic operator </w:t>
      </w:r>
      <w:proofErr w:type="spellStart"/>
      <w:r w:rsidRPr="003B12AF">
        <w:rPr>
          <w:b/>
          <w:i/>
          <w:lang w:val="en-US"/>
        </w:rPr>
        <w:t>LisbonMedical</w:t>
      </w:r>
      <w:proofErr w:type="spellEnd"/>
      <w:r w:rsidRPr="003B12AF">
        <w:rPr>
          <w:i/>
          <w:lang w:val="en-US"/>
        </w:rPr>
        <w:t xml:space="preserve"> </w:t>
      </w:r>
      <w:r w:rsidRPr="003B12AF">
        <w:rPr>
          <w:lang w:val="en-US"/>
        </w:rPr>
        <w:t>from Portugal</w:t>
      </w:r>
    </w:p>
    <w:p w14:paraId="2F17756A" w14:textId="77777777" w:rsidR="00093540" w:rsidRPr="003B12AF" w:rsidRDefault="00A045BC">
      <w:pPr>
        <w:pStyle w:val="Listenabsatz"/>
        <w:numPr>
          <w:ilvl w:val="0"/>
          <w:numId w:val="33"/>
        </w:numPr>
        <w:rPr>
          <w:lang w:val="en-US"/>
        </w:rPr>
      </w:pPr>
      <w:r w:rsidRPr="003B12AF">
        <w:rPr>
          <w:lang w:val="en-US"/>
        </w:rPr>
        <w:t xml:space="preserve">The </w:t>
      </w:r>
      <w:proofErr w:type="spellStart"/>
      <w:r w:rsidRPr="003B12AF">
        <w:rPr>
          <w:lang w:val="en-US"/>
        </w:rPr>
        <w:t>eTendering</w:t>
      </w:r>
      <w:proofErr w:type="spellEnd"/>
      <w:r w:rsidRPr="003B12AF">
        <w:rPr>
          <w:lang w:val="en-US"/>
        </w:rPr>
        <w:t xml:space="preserve"> platform </w:t>
      </w:r>
      <w:proofErr w:type="spellStart"/>
      <w:r w:rsidRPr="003B12AF">
        <w:rPr>
          <w:b/>
          <w:i/>
          <w:lang w:val="en-US"/>
        </w:rPr>
        <w:t>PowerSeller</w:t>
      </w:r>
      <w:proofErr w:type="spellEnd"/>
      <w:r w:rsidRPr="003B12AF">
        <w:rPr>
          <w:i/>
          <w:lang w:val="en-US"/>
        </w:rPr>
        <w:t xml:space="preserve"> </w:t>
      </w:r>
      <w:r w:rsidRPr="003B12AF">
        <w:rPr>
          <w:lang w:val="en-US"/>
        </w:rPr>
        <w:t>used by</w:t>
      </w:r>
      <w:r w:rsidRPr="003B12AF">
        <w:rPr>
          <w:i/>
          <w:lang w:val="en-US"/>
        </w:rPr>
        <w:t xml:space="preserve"> </w:t>
      </w:r>
      <w:proofErr w:type="spellStart"/>
      <w:r w:rsidRPr="003B12AF">
        <w:rPr>
          <w:i/>
          <w:lang w:val="en-US"/>
        </w:rPr>
        <w:t>LisbonMedical</w:t>
      </w:r>
      <w:proofErr w:type="spellEnd"/>
    </w:p>
    <w:p w14:paraId="32002346" w14:textId="77777777" w:rsidR="00093540" w:rsidRPr="003B12AF" w:rsidRDefault="00093540">
      <w:pPr>
        <w:pStyle w:val="Listenabsatz"/>
        <w:ind w:left="774"/>
        <w:rPr>
          <w:lang w:val="en-US"/>
        </w:rPr>
      </w:pPr>
    </w:p>
    <w:p w14:paraId="4A55FE02" w14:textId="77777777" w:rsidR="00093540" w:rsidRDefault="008E2E28">
      <w:r>
        <w:pict w14:anchorId="47C96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56"/>
      <w:commentRangeStart w:id="57"/>
      <w:r w:rsidR="00A045BC">
        <w:object w:dxaOrig="14033" w:dyaOrig="9997" w14:anchorId="13C53A58">
          <v:shape id="_x0000_i1025" type="#_x0000_t75" style="width:501.5pt;height:357.9pt;mso-wrap-distance-left:0;mso-wrap-distance-top:0;mso-wrap-distance-right:0;mso-wrap-distance-bottom:0" o:ole="">
            <v:imagedata r:id="rId80" o:title=""/>
            <v:path textboxrect="0,0,0,0"/>
          </v:shape>
          <o:OLEObject Type="Embed" ProgID="Visio.Drawing.15" ShapeID="_x0000_i1025" DrawAspect="Content" ObjectID="_1731955210" r:id="rId81"/>
        </w:object>
      </w:r>
      <w:commentRangeEnd w:id="56"/>
      <w:r w:rsidR="009E4755">
        <w:rPr>
          <w:rStyle w:val="Kommentarzeichen"/>
        </w:rPr>
        <w:commentReference w:id="56"/>
      </w:r>
      <w:commentRangeEnd w:id="57"/>
      <w:r w:rsidR="009E4755">
        <w:rPr>
          <w:rStyle w:val="Kommentarzeichen"/>
        </w:rPr>
        <w:commentReference w:id="57"/>
      </w:r>
    </w:p>
    <w:p w14:paraId="5FFE7ACD" w14:textId="77777777" w:rsidR="00093540" w:rsidRDefault="00A045BC">
      <w:pPr>
        <w:rPr>
          <w:b/>
          <w:i/>
          <w:sz w:val="24"/>
        </w:rPr>
      </w:pPr>
      <w:r>
        <w:rPr>
          <w:b/>
          <w:i/>
          <w:sz w:val="24"/>
        </w:rPr>
        <w:t>Prior Information Notice (PIN)</w:t>
      </w:r>
    </w:p>
    <w:p w14:paraId="40B9EFC7"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w:t>
      </w:r>
      <w:proofErr w:type="spellStart"/>
      <w:r>
        <w:t>eForms</w:t>
      </w:r>
      <w:proofErr w:type="spellEnd"/>
      <w:r>
        <w:t xml:space="preserve"> format and contains details about the project such as the place of performance, the duration and the estimated value of the procurement. All information about the contracting body are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w:t>
      </w:r>
      <w:r>
        <w:lastRenderedPageBreak/>
        <w:t xml:space="preserve">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38306EF3" w14:textId="77777777" w:rsidR="00093540" w:rsidRDefault="00093540"/>
    <w:p w14:paraId="351D28F5"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3AB92030" w14:textId="77777777" w:rsidR="00093540" w:rsidRDefault="00093540"/>
    <w:p w14:paraId="6B149B77" w14:textId="77777777" w:rsidR="00093540" w:rsidRDefault="00A045BC">
      <w:pPr>
        <w:rPr>
          <w:b/>
          <w:i/>
          <w:sz w:val="24"/>
        </w:rPr>
      </w:pPr>
      <w:r>
        <w:rPr>
          <w:b/>
          <w:i/>
          <w:sz w:val="24"/>
        </w:rPr>
        <w:t>Contract Notice (CN)</w:t>
      </w:r>
    </w:p>
    <w:p w14:paraId="109D0FC1" w14:textId="77777777" w:rsidR="00093540" w:rsidRDefault="00093540"/>
    <w:p w14:paraId="74722BC3"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w:t>
      </w:r>
      <w:proofErr w:type="spellStart"/>
      <w:r>
        <w:t>eForms</w:t>
      </w:r>
      <w:proofErr w:type="spellEnd"/>
      <w:r>
        <w:t xml:space="preserve">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in order to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5B05D113" w14:textId="77777777" w:rsidR="00093540" w:rsidRDefault="00093540"/>
    <w:p w14:paraId="09329BD9" w14:textId="77777777" w:rsidR="00093540" w:rsidRDefault="00A045BC">
      <w:pPr>
        <w:rPr>
          <w:lang w:val="en-GB"/>
        </w:rPr>
      </w:pPr>
      <w:r>
        <w:t xml:space="preserve">After a while, </w:t>
      </w:r>
      <w:bookmarkStart w:id="58"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58"/>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7591946B" w14:textId="77777777" w:rsidR="00093540" w:rsidRDefault="00093540">
      <w:pPr>
        <w:rPr>
          <w:lang w:val="en-GB"/>
        </w:rPr>
      </w:pPr>
    </w:p>
    <w:p w14:paraId="6CF7BCBD"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are able to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77107FD7" w14:textId="77777777" w:rsidR="00093540" w:rsidRDefault="00093540">
      <w:pPr>
        <w:rPr>
          <w:lang w:val="en-GB"/>
        </w:rPr>
      </w:pPr>
    </w:p>
    <w:p w14:paraId="4F054B92" w14:textId="77777777" w:rsidR="00093540" w:rsidRDefault="00A045BC">
      <w:pPr>
        <w:rPr>
          <w:b/>
          <w:i/>
          <w:sz w:val="24"/>
        </w:rPr>
      </w:pPr>
      <w:r>
        <w:rPr>
          <w:b/>
          <w:i/>
          <w:sz w:val="24"/>
        </w:rPr>
        <w:t>Contract Award Notice (CAN)</w:t>
      </w:r>
    </w:p>
    <w:p w14:paraId="1931129B" w14:textId="77777777" w:rsidR="00093540" w:rsidRDefault="00093540">
      <w:pPr>
        <w:rPr>
          <w:lang w:val="en-GB"/>
        </w:rPr>
      </w:pPr>
    </w:p>
    <w:p w14:paraId="0AA393BC"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w:t>
      </w:r>
      <w:proofErr w:type="spellStart"/>
      <w:r>
        <w:t>eForms</w:t>
      </w:r>
      <w:proofErr w:type="spellEnd"/>
      <w:r>
        <w:t xml:space="preserve">.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40675B74" w14:textId="77777777" w:rsidR="00093540" w:rsidRDefault="00093540"/>
    <w:p w14:paraId="582C47E8" w14:textId="677198B5" w:rsidR="00093540" w:rsidRPr="003B12AF" w:rsidRDefault="00A045BC">
      <w:r>
        <w:t xml:space="preserve">The supplier </w:t>
      </w:r>
      <w:bookmarkStart w:id="59" w:name="_Hlk95154426"/>
      <w:proofErr w:type="spellStart"/>
      <w:r>
        <w:rPr>
          <w:i/>
        </w:rPr>
        <w:t>LisbonMedical</w:t>
      </w:r>
      <w:proofErr w:type="spellEnd"/>
      <w:r>
        <w:t xml:space="preserve"> i</w:t>
      </w:r>
      <w:bookmarkEnd w:id="59"/>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lastRenderedPageBreak/>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35CF7629" w14:textId="77777777" w:rsidR="00093540" w:rsidRDefault="00093540"/>
    <w:p w14:paraId="72F4C56E" w14:textId="77777777" w:rsidR="00093540" w:rsidRDefault="00A045BC">
      <w:pPr>
        <w:pStyle w:val="berschrift3"/>
      </w:pPr>
      <w:bookmarkStart w:id="60" w:name="_Toc121340102"/>
      <w:r>
        <w:t>Key example: Open Procedure</w:t>
      </w:r>
      <w:bookmarkEnd w:id="60"/>
    </w:p>
    <w:p w14:paraId="3346F231" w14:textId="77777777" w:rsidR="00093540" w:rsidRDefault="00A045BC">
      <w:r>
        <w:t xml:space="preserve">This section illustrates a key example for the execution of an open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43C60490" w14:textId="77777777" w:rsidR="00093540" w:rsidRDefault="00093540">
      <w:pPr>
        <w:rPr>
          <w:highlight w:val="yellow"/>
        </w:rPr>
      </w:pPr>
    </w:p>
    <w:p w14:paraId="1EA9DC16" w14:textId="77777777" w:rsidR="00093540" w:rsidRPr="003B12AF" w:rsidRDefault="00A045BC">
      <w:pPr>
        <w:pStyle w:val="Listenabsatz"/>
        <w:numPr>
          <w:ilvl w:val="0"/>
          <w:numId w:val="33"/>
        </w:numPr>
        <w:rPr>
          <w:lang w:val="en-US"/>
        </w:rPr>
      </w:pPr>
      <w:r w:rsidRPr="003B12AF">
        <w:rPr>
          <w:lang w:val="en-US"/>
        </w:rPr>
        <w:t xml:space="preserve">The contracting body </w:t>
      </w:r>
      <w:proofErr w:type="spellStart"/>
      <w:r w:rsidRPr="003B12AF">
        <w:rPr>
          <w:b/>
          <w:i/>
          <w:lang w:val="en-US"/>
        </w:rPr>
        <w:t>PublicHealthBerlin</w:t>
      </w:r>
      <w:proofErr w:type="spellEnd"/>
      <w:r w:rsidRPr="003B12AF">
        <w:rPr>
          <w:i/>
          <w:lang w:val="en-US"/>
        </w:rPr>
        <w:t xml:space="preserve"> </w:t>
      </w:r>
      <w:r w:rsidRPr="003B12AF">
        <w:rPr>
          <w:lang w:val="en-US"/>
        </w:rPr>
        <w:t>from Germany</w:t>
      </w:r>
    </w:p>
    <w:p w14:paraId="756CEE50" w14:textId="77777777" w:rsidR="00093540" w:rsidRPr="003B12AF" w:rsidRDefault="00A045BC">
      <w:pPr>
        <w:pStyle w:val="Listenabsatz"/>
        <w:numPr>
          <w:ilvl w:val="0"/>
          <w:numId w:val="33"/>
        </w:numPr>
        <w:rPr>
          <w:lang w:val="en-US"/>
        </w:rPr>
      </w:pPr>
      <w:r w:rsidRPr="003B12AF">
        <w:rPr>
          <w:lang w:val="en-US"/>
        </w:rPr>
        <w:t xml:space="preserve">The </w:t>
      </w:r>
      <w:proofErr w:type="spellStart"/>
      <w:r w:rsidRPr="003B12AF">
        <w:rPr>
          <w:lang w:val="en-US"/>
        </w:rPr>
        <w:t>eTendering</w:t>
      </w:r>
      <w:proofErr w:type="spellEnd"/>
      <w:r w:rsidRPr="003B12AF">
        <w:rPr>
          <w:lang w:val="en-US"/>
        </w:rPr>
        <w:t xml:space="preserve"> platform </w:t>
      </w:r>
      <w:proofErr w:type="spellStart"/>
      <w:r w:rsidRPr="003B12AF">
        <w:rPr>
          <w:b/>
          <w:i/>
          <w:lang w:val="en-US"/>
        </w:rPr>
        <w:t>PublicPurchase</w:t>
      </w:r>
      <w:proofErr w:type="spellEnd"/>
      <w:r w:rsidRPr="003B12AF">
        <w:rPr>
          <w:i/>
          <w:lang w:val="en-US"/>
        </w:rPr>
        <w:t xml:space="preserve"> </w:t>
      </w:r>
      <w:r w:rsidRPr="003B12AF">
        <w:rPr>
          <w:lang w:val="en-US"/>
        </w:rPr>
        <w:t>used by</w:t>
      </w:r>
      <w:r w:rsidRPr="003B12AF">
        <w:rPr>
          <w:i/>
          <w:lang w:val="en-US"/>
        </w:rPr>
        <w:t xml:space="preserve"> </w:t>
      </w:r>
      <w:proofErr w:type="spellStart"/>
      <w:r w:rsidRPr="003B12AF">
        <w:rPr>
          <w:i/>
          <w:lang w:val="en-US"/>
        </w:rPr>
        <w:t>PublicHealthBerlin</w:t>
      </w:r>
      <w:proofErr w:type="spellEnd"/>
    </w:p>
    <w:p w14:paraId="6EFF6759" w14:textId="77777777" w:rsidR="00093540" w:rsidRPr="003B12AF" w:rsidRDefault="00A045BC">
      <w:pPr>
        <w:pStyle w:val="Listenabsatz"/>
        <w:numPr>
          <w:ilvl w:val="0"/>
          <w:numId w:val="33"/>
        </w:numPr>
        <w:rPr>
          <w:lang w:val="en-US"/>
        </w:rPr>
      </w:pPr>
      <w:r w:rsidRPr="003B12AF">
        <w:rPr>
          <w:lang w:val="en-US"/>
        </w:rPr>
        <w:t>An undefined set of European (</w:t>
      </w:r>
      <w:proofErr w:type="gramStart"/>
      <w:r w:rsidRPr="003B12AF">
        <w:rPr>
          <w:lang w:val="en-US"/>
        </w:rPr>
        <w:t>e.g.</w:t>
      </w:r>
      <w:proofErr w:type="gramEnd"/>
      <w:r w:rsidRPr="003B12AF">
        <w:rPr>
          <w:lang w:val="en-US"/>
        </w:rPr>
        <w:t xml:space="preserve"> Tenders Electronic Daily) and national</w:t>
      </w:r>
      <w:r w:rsidRPr="003B12AF">
        <w:rPr>
          <w:i/>
          <w:lang w:val="en-US"/>
        </w:rPr>
        <w:t xml:space="preserve"> </w:t>
      </w:r>
      <w:r w:rsidRPr="003B12AF">
        <w:rPr>
          <w:b/>
          <w:i/>
          <w:lang w:val="en-US"/>
        </w:rPr>
        <w:t>Notification Platforms</w:t>
      </w:r>
      <w:r w:rsidRPr="003B12AF">
        <w:rPr>
          <w:i/>
          <w:lang w:val="en-US"/>
        </w:rPr>
        <w:t xml:space="preserve"> </w:t>
      </w:r>
    </w:p>
    <w:p w14:paraId="572CBDF0" w14:textId="77777777" w:rsidR="00093540" w:rsidRPr="003B12AF" w:rsidRDefault="00A045BC">
      <w:pPr>
        <w:pStyle w:val="Listenabsatz"/>
        <w:numPr>
          <w:ilvl w:val="0"/>
          <w:numId w:val="33"/>
        </w:numPr>
        <w:rPr>
          <w:lang w:val="en-US"/>
        </w:rPr>
      </w:pPr>
      <w:r w:rsidRPr="003B12AF">
        <w:rPr>
          <w:lang w:val="en-US"/>
        </w:rPr>
        <w:t xml:space="preserve">The economic operator </w:t>
      </w:r>
      <w:proofErr w:type="spellStart"/>
      <w:r w:rsidRPr="003B12AF">
        <w:rPr>
          <w:b/>
          <w:i/>
          <w:lang w:val="en-US"/>
        </w:rPr>
        <w:t>LisbonMedical</w:t>
      </w:r>
      <w:proofErr w:type="spellEnd"/>
      <w:r w:rsidRPr="003B12AF">
        <w:rPr>
          <w:i/>
          <w:lang w:val="en-US"/>
        </w:rPr>
        <w:t xml:space="preserve"> </w:t>
      </w:r>
      <w:r w:rsidRPr="003B12AF">
        <w:rPr>
          <w:lang w:val="en-US"/>
        </w:rPr>
        <w:t>from Portugal</w:t>
      </w:r>
    </w:p>
    <w:p w14:paraId="6A7F7CB9" w14:textId="77777777" w:rsidR="00093540" w:rsidRPr="003B12AF" w:rsidRDefault="00A045BC">
      <w:pPr>
        <w:pStyle w:val="Listenabsatz"/>
        <w:numPr>
          <w:ilvl w:val="0"/>
          <w:numId w:val="33"/>
        </w:numPr>
        <w:rPr>
          <w:lang w:val="en-US"/>
        </w:rPr>
      </w:pPr>
      <w:r w:rsidRPr="003B12AF">
        <w:rPr>
          <w:lang w:val="en-US"/>
        </w:rPr>
        <w:t xml:space="preserve">The </w:t>
      </w:r>
      <w:proofErr w:type="spellStart"/>
      <w:r w:rsidRPr="003B12AF">
        <w:rPr>
          <w:lang w:val="en-US"/>
        </w:rPr>
        <w:t>eTendering</w:t>
      </w:r>
      <w:proofErr w:type="spellEnd"/>
      <w:r w:rsidRPr="003B12AF">
        <w:rPr>
          <w:lang w:val="en-US"/>
        </w:rPr>
        <w:t xml:space="preserve"> platform </w:t>
      </w:r>
      <w:proofErr w:type="spellStart"/>
      <w:r w:rsidRPr="003B12AF">
        <w:rPr>
          <w:b/>
          <w:i/>
          <w:lang w:val="en-US"/>
        </w:rPr>
        <w:t>PowerSeller</w:t>
      </w:r>
      <w:proofErr w:type="spellEnd"/>
      <w:r w:rsidRPr="003B12AF">
        <w:rPr>
          <w:i/>
          <w:lang w:val="en-US"/>
        </w:rPr>
        <w:t xml:space="preserve"> </w:t>
      </w:r>
      <w:r w:rsidRPr="003B12AF">
        <w:rPr>
          <w:lang w:val="en-US"/>
        </w:rPr>
        <w:t>used by</w:t>
      </w:r>
      <w:r w:rsidRPr="003B12AF">
        <w:rPr>
          <w:i/>
          <w:lang w:val="en-US"/>
        </w:rPr>
        <w:t xml:space="preserve"> </w:t>
      </w:r>
      <w:proofErr w:type="spellStart"/>
      <w:r w:rsidRPr="003B12AF">
        <w:rPr>
          <w:i/>
          <w:lang w:val="en-US"/>
        </w:rPr>
        <w:t>LisbonMedical</w:t>
      </w:r>
      <w:proofErr w:type="spellEnd"/>
    </w:p>
    <w:p w14:paraId="37E0AB8F" w14:textId="77777777" w:rsidR="00093540" w:rsidRDefault="00093540"/>
    <w:p w14:paraId="41226B6F" w14:textId="77777777" w:rsidR="00093540" w:rsidRDefault="00A045BC">
      <w:pPr>
        <w:keepNext/>
      </w:pPr>
      <w:r>
        <w:rPr>
          <w:noProof/>
        </w:rPr>
        <mc:AlternateContent>
          <mc:Choice Requires="wpg">
            <w:drawing>
              <wp:inline distT="0" distB="0" distL="0" distR="0" wp14:anchorId="105BEC9B" wp14:editId="3190B759">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86"/>
                        <a:stretch/>
                      </pic:blipFill>
                      <pic:spPr bwMode="auto">
                        <a:xfrm>
                          <a:off x="0" y="0"/>
                          <a:ext cx="6373495" cy="50380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501.8pt;height:396.7pt;" stroked="false">
                <v:path textboxrect="0,0,0,0"/>
                <v:imagedata r:id="rId87" o:title=""/>
              </v:shape>
            </w:pict>
          </mc:Fallback>
        </mc:AlternateContent>
      </w:r>
    </w:p>
    <w:p w14:paraId="60805D09" w14:textId="77777777" w:rsidR="00093540" w:rsidRDefault="00A045BC">
      <w:pPr>
        <w:pStyle w:val="Beschriftung"/>
        <w:jc w:val="center"/>
      </w:pPr>
      <w:bookmarkStart w:id="61" w:name="_Toc95232638"/>
      <w:r>
        <w:t xml:space="preserve">Figure </w:t>
      </w:r>
      <w:r>
        <w:fldChar w:fldCharType="begin"/>
      </w:r>
      <w:r>
        <w:instrText xml:space="preserve"> SEQ Figure \* ARABIC </w:instrText>
      </w:r>
      <w:r>
        <w:fldChar w:fldCharType="separate"/>
      </w:r>
      <w:r>
        <w:t>1</w:t>
      </w:r>
      <w:r>
        <w:fldChar w:fldCharType="end"/>
      </w:r>
      <w:r>
        <w:t>: Flow of Transactions Open procedure Key Example</w:t>
      </w:r>
      <w:bookmarkEnd w:id="61"/>
    </w:p>
    <w:p w14:paraId="377E08B3" w14:textId="77777777" w:rsidR="00093540" w:rsidRDefault="00093540">
      <w:pPr>
        <w:rPr>
          <w:b/>
          <w:i/>
          <w:sz w:val="24"/>
        </w:rPr>
      </w:pPr>
    </w:p>
    <w:p w14:paraId="79207A1D" w14:textId="77777777" w:rsidR="00093540" w:rsidRDefault="00A045BC">
      <w:pPr>
        <w:rPr>
          <w:b/>
          <w:i/>
          <w:sz w:val="24"/>
        </w:rPr>
      </w:pPr>
      <w:r>
        <w:rPr>
          <w:b/>
          <w:i/>
          <w:sz w:val="24"/>
        </w:rPr>
        <w:t>Preparation Phase</w:t>
      </w:r>
    </w:p>
    <w:p w14:paraId="6DF9A87D"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62"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1DC1AA4A" w14:textId="77777777" w:rsidR="00093540" w:rsidRDefault="00093540"/>
    <w:p w14:paraId="29AE9B7F" w14:textId="77777777" w:rsidR="00093540" w:rsidRDefault="00A045BC">
      <w:r>
        <w:lastRenderedPageBreak/>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62"/>
    </w:p>
    <w:p w14:paraId="2A901CF9" w14:textId="77777777" w:rsidR="00093540" w:rsidRDefault="00093540">
      <w:pPr>
        <w:rPr>
          <w:b/>
        </w:rPr>
      </w:pPr>
    </w:p>
    <w:p w14:paraId="75B43B05" w14:textId="77777777" w:rsidR="00093540" w:rsidRDefault="00A045BC">
      <w:pPr>
        <w:rPr>
          <w:b/>
          <w:i/>
          <w:smallCaps/>
          <w:sz w:val="24"/>
        </w:rPr>
      </w:pPr>
      <w:r>
        <w:rPr>
          <w:b/>
          <w:i/>
          <w:sz w:val="24"/>
        </w:rPr>
        <w:t>Notification</w:t>
      </w:r>
    </w:p>
    <w:p w14:paraId="1E49225C"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76B7DA7E" w14:textId="77777777" w:rsidR="00093540" w:rsidRDefault="00093540"/>
    <w:p w14:paraId="06460106"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46A1F05D" w14:textId="77777777" w:rsidR="00093540" w:rsidRDefault="00093540"/>
    <w:p w14:paraId="4D8EE791" w14:textId="77777777" w:rsidR="00093540" w:rsidRDefault="00A045BC">
      <w:pPr>
        <w:rPr>
          <w:b/>
          <w:i/>
          <w:sz w:val="24"/>
        </w:rPr>
      </w:pPr>
      <w:r>
        <w:rPr>
          <w:b/>
          <w:i/>
          <w:sz w:val="24"/>
        </w:rPr>
        <w:t>Procurement Document Access</w:t>
      </w:r>
    </w:p>
    <w:p w14:paraId="7E567FF6"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5777FBD9" w14:textId="77777777" w:rsidR="00093540" w:rsidRDefault="00093540">
      <w:pPr>
        <w:rPr>
          <w:i/>
          <w:sz w:val="24"/>
        </w:rPr>
      </w:pPr>
    </w:p>
    <w:p w14:paraId="31059ADC"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14:paraId="3F12BA65" w14:textId="77777777" w:rsidR="00093540" w:rsidRDefault="00093540"/>
    <w:p w14:paraId="4C8591AD" w14:textId="77777777"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the its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operator can now review the given answers on their </w:t>
      </w:r>
      <w:proofErr w:type="spellStart"/>
      <w:r>
        <w:t>eTendering</w:t>
      </w:r>
      <w:proofErr w:type="spellEnd"/>
      <w:r>
        <w:t xml:space="preserve"> platforms.</w:t>
      </w:r>
    </w:p>
    <w:p w14:paraId="3B3283A6" w14:textId="77777777" w:rsidR="00093540" w:rsidRDefault="00093540"/>
    <w:p w14:paraId="1BF13D11" w14:textId="77777777" w:rsidR="00093540" w:rsidRDefault="00A045BC">
      <w:pPr>
        <w:rPr>
          <w:b/>
          <w:i/>
          <w:sz w:val="24"/>
        </w:rPr>
      </w:pPr>
      <w:r>
        <w:rPr>
          <w:b/>
          <w:i/>
          <w:sz w:val="24"/>
        </w:rPr>
        <w:t>Tender Submission</w:t>
      </w:r>
    </w:p>
    <w:p w14:paraId="10C06CC7"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4119B93A" w14:textId="77777777" w:rsidR="00093540" w:rsidRDefault="00093540"/>
    <w:p w14:paraId="12E3C2FC"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46BBFA04" w14:textId="77777777" w:rsidR="00093540" w:rsidRDefault="00093540"/>
    <w:p w14:paraId="34733555"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42D1DB77" w14:textId="77777777" w:rsidR="00093540" w:rsidRDefault="00093540"/>
    <w:p w14:paraId="07DD390E" w14:textId="77777777" w:rsidR="00093540" w:rsidRDefault="00A045BC">
      <w:pPr>
        <w:rPr>
          <w:b/>
          <w:i/>
          <w:sz w:val="24"/>
        </w:rPr>
      </w:pPr>
      <w:r>
        <w:rPr>
          <w:b/>
          <w:i/>
          <w:sz w:val="24"/>
        </w:rPr>
        <w:t>Awarding</w:t>
      </w:r>
    </w:p>
    <w:p w14:paraId="4CE272E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65DDC56" w14:textId="77777777" w:rsidR="00093540" w:rsidRDefault="00093540"/>
    <w:p w14:paraId="79DA845D" w14:textId="77777777" w:rsidR="00093540" w:rsidRDefault="00A045BC">
      <w:r>
        <w:lastRenderedPageBreak/>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4F14DBAB" w14:textId="77777777" w:rsidR="00093540" w:rsidRDefault="00093540"/>
    <w:p w14:paraId="6E3C20EF" w14:textId="77777777" w:rsidR="00093540" w:rsidRDefault="00A045BC">
      <w:r>
        <w:t xml:space="preserve">After the stand-still period, the contracting body </w:t>
      </w:r>
      <w:proofErr w:type="spellStart"/>
      <w:r>
        <w:rPr>
          <w:i/>
        </w:rPr>
        <w:t>PublicHealthBerlin</w:t>
      </w:r>
      <w:proofErr w:type="spellEnd"/>
      <w:r>
        <w:t xml:space="preserve"> publishes the contract award notification on relevant Notification Platforms.  </w:t>
      </w:r>
    </w:p>
    <w:p w14:paraId="13C86DA8" w14:textId="77777777" w:rsidR="00093540" w:rsidRDefault="00A045BC">
      <w:r>
        <w:br w:type="page"/>
      </w:r>
    </w:p>
    <w:p w14:paraId="0B239130" w14:textId="77777777" w:rsidR="00093540" w:rsidRDefault="00A045BC">
      <w:pPr>
        <w:pStyle w:val="berschrift1"/>
      </w:pPr>
      <w:bookmarkStart w:id="63" w:name="_Toc121340103"/>
      <w:r>
        <w:lastRenderedPageBreak/>
        <w:t>Business Process</w:t>
      </w:r>
      <w:bookmarkEnd w:id="63"/>
      <w:r>
        <w:t xml:space="preserve"> </w:t>
      </w:r>
    </w:p>
    <w:p w14:paraId="6E859907" w14:textId="77777777" w:rsidR="00093540" w:rsidRDefault="00A045BC">
      <w:pPr>
        <w:pStyle w:val="berschrift2"/>
      </w:pPr>
      <w:bookmarkStart w:id="64" w:name="_Toc121340104"/>
      <w:r>
        <w:t>Actors and Roles</w:t>
      </w:r>
      <w:bookmarkEnd w:id="64"/>
    </w:p>
    <w:p w14:paraId="164CA366" w14:textId="77777777" w:rsidR="00093540" w:rsidRDefault="00A045BC">
      <w:r>
        <w:t>The following business partners participate in this profile, acting in the roles as defined below.</w:t>
      </w:r>
    </w:p>
    <w:p w14:paraId="15252B4B" w14:textId="77777777" w:rsidR="00093540" w:rsidRDefault="00093540"/>
    <w:p w14:paraId="4DFA884E" w14:textId="77777777" w:rsidR="00093540" w:rsidRDefault="00A045BC">
      <w:pPr>
        <w:pStyle w:val="Beschriftung"/>
        <w:keepNext/>
        <w:jc w:val="center"/>
      </w:pPr>
      <w:bookmarkStart w:id="65" w:name="_Toc95232634"/>
      <w:r>
        <w:t xml:space="preserve">Table </w:t>
      </w:r>
      <w:r>
        <w:fldChar w:fldCharType="begin"/>
      </w:r>
      <w:r>
        <w:instrText xml:space="preserve"> SEQ Table \* ARABIC </w:instrText>
      </w:r>
      <w:r>
        <w:fldChar w:fldCharType="separate"/>
      </w:r>
      <w:r>
        <w:t>4</w:t>
      </w:r>
      <w:r>
        <w:fldChar w:fldCharType="end"/>
      </w:r>
      <w:r>
        <w:t>: Business partners</w:t>
      </w:r>
      <w:bookmarkEnd w:id="65"/>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77528E23" w14:textId="77777777">
        <w:trPr>
          <w:cantSplit/>
          <w:tblHeader/>
        </w:trPr>
        <w:tc>
          <w:tcPr>
            <w:tcW w:w="2127" w:type="dxa"/>
            <w:shd w:val="clear" w:color="D9D9D9" w:fill="D9D9D9" w:themeFill="background1" w:themeFillShade="D9"/>
          </w:tcPr>
          <w:p w14:paraId="1F4BEAAF"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3E7706F4"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5C281205" w14:textId="77777777">
        <w:trPr>
          <w:cantSplit/>
        </w:trPr>
        <w:tc>
          <w:tcPr>
            <w:tcW w:w="2127" w:type="dxa"/>
          </w:tcPr>
          <w:p w14:paraId="3523CA34" w14:textId="77777777" w:rsidR="00093540" w:rsidRDefault="00A045BC">
            <w:pPr>
              <w:pStyle w:val="Textkrper"/>
              <w:rPr>
                <w:rFonts w:ascii="Calibri" w:hAnsi="Calibri" w:cs="Calibri"/>
              </w:rPr>
            </w:pPr>
            <w:r>
              <w:rPr>
                <w:rFonts w:ascii="Calibri" w:hAnsi="Calibri" w:cs="Calibri"/>
              </w:rPr>
              <w:t>Customer</w:t>
            </w:r>
          </w:p>
        </w:tc>
        <w:tc>
          <w:tcPr>
            <w:tcW w:w="7053" w:type="dxa"/>
          </w:tcPr>
          <w:p w14:paraId="3910FF8A"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517F46F1" w14:textId="77777777">
        <w:trPr>
          <w:cantSplit/>
        </w:trPr>
        <w:tc>
          <w:tcPr>
            <w:tcW w:w="2127" w:type="dxa"/>
          </w:tcPr>
          <w:p w14:paraId="08482F33" w14:textId="77777777" w:rsidR="00093540" w:rsidRDefault="00A045BC">
            <w:pPr>
              <w:pStyle w:val="Textkrper"/>
              <w:rPr>
                <w:rFonts w:ascii="Calibri" w:hAnsi="Calibri" w:cs="Calibri"/>
              </w:rPr>
            </w:pPr>
            <w:r>
              <w:rPr>
                <w:rFonts w:ascii="Calibri" w:hAnsi="Calibri" w:cs="Calibri"/>
              </w:rPr>
              <w:t>Supplier</w:t>
            </w:r>
          </w:p>
        </w:tc>
        <w:tc>
          <w:tcPr>
            <w:tcW w:w="7053" w:type="dxa"/>
          </w:tcPr>
          <w:p w14:paraId="544761C9"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74089720" w14:textId="77777777">
        <w:trPr>
          <w:cantSplit/>
        </w:trPr>
        <w:tc>
          <w:tcPr>
            <w:tcW w:w="2127" w:type="dxa"/>
            <w:tcBorders>
              <w:top w:val="single" w:sz="4" w:space="0" w:color="auto"/>
              <w:left w:val="single" w:sz="4" w:space="0" w:color="auto"/>
              <w:bottom w:val="single" w:sz="4" w:space="0" w:color="auto"/>
              <w:right w:val="single" w:sz="4" w:space="0" w:color="auto"/>
            </w:tcBorders>
          </w:tcPr>
          <w:p w14:paraId="1AD16D1C"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6F5391AD" w14:textId="77777777" w:rsidR="00093540" w:rsidRDefault="00A045BC">
            <w:pPr>
              <w:pStyle w:val="Textkrper"/>
              <w:rPr>
                <w:rFonts w:ascii="Calibri" w:hAnsi="Calibri" w:cs="Calibri"/>
              </w:rPr>
            </w:pPr>
            <w:r>
              <w:rPr>
                <w:rFonts w:ascii="Calibri" w:hAnsi="Calibri" w:cs="Calibri"/>
              </w:rPr>
              <w:t>Any organisation.</w:t>
            </w:r>
          </w:p>
        </w:tc>
      </w:tr>
    </w:tbl>
    <w:p w14:paraId="089A9B71" w14:textId="77777777" w:rsidR="00093540" w:rsidRDefault="00093540">
      <w:pPr>
        <w:rPr>
          <w:rFonts w:cs="Calibri"/>
          <w:sz w:val="20"/>
          <w:szCs w:val="20"/>
        </w:rPr>
      </w:pPr>
    </w:p>
    <w:p w14:paraId="2E49F86C" w14:textId="77777777" w:rsidR="00093540" w:rsidRDefault="00A045BC">
      <w:pPr>
        <w:pStyle w:val="Beschriftung"/>
        <w:keepNext/>
        <w:jc w:val="center"/>
      </w:pPr>
      <w:bookmarkStart w:id="66" w:name="_Toc95232635"/>
      <w:r>
        <w:t xml:space="preserve">Table </w:t>
      </w:r>
      <w:r>
        <w:fldChar w:fldCharType="begin"/>
      </w:r>
      <w:r>
        <w:instrText xml:space="preserve"> SEQ Table \* ARABIC </w:instrText>
      </w:r>
      <w:r>
        <w:fldChar w:fldCharType="separate"/>
      </w:r>
      <w:r>
        <w:t>5</w:t>
      </w:r>
      <w:r>
        <w:fldChar w:fldCharType="end"/>
      </w:r>
      <w:r>
        <w:t>: Roles &amp; Actors</w:t>
      </w:r>
      <w:bookmarkEnd w:id="66"/>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18023DE5" w14:textId="77777777">
        <w:trPr>
          <w:tblHeader/>
        </w:trPr>
        <w:tc>
          <w:tcPr>
            <w:tcW w:w="2127" w:type="dxa"/>
            <w:shd w:val="clear" w:color="D9D9D9" w:fill="D9D9D9" w:themeFill="background1" w:themeFillShade="D9"/>
          </w:tcPr>
          <w:p w14:paraId="66CC0DD1"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3D3AE8D0"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0FE15CA4" w14:textId="77777777">
        <w:tc>
          <w:tcPr>
            <w:tcW w:w="2127" w:type="dxa"/>
          </w:tcPr>
          <w:p w14:paraId="290D34DD"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7AB1BE60"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15F2513A" w14:textId="77777777">
        <w:tc>
          <w:tcPr>
            <w:tcW w:w="2127" w:type="dxa"/>
          </w:tcPr>
          <w:p w14:paraId="53ABCB7B"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00AA079A"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6045709D" w14:textId="77777777">
        <w:tc>
          <w:tcPr>
            <w:tcW w:w="2127" w:type="dxa"/>
            <w:tcBorders>
              <w:top w:val="single" w:sz="4" w:space="0" w:color="auto"/>
              <w:left w:val="single" w:sz="4" w:space="0" w:color="auto"/>
              <w:bottom w:val="single" w:sz="4" w:space="0" w:color="auto"/>
              <w:right w:val="single" w:sz="4" w:space="0" w:color="auto"/>
            </w:tcBorders>
          </w:tcPr>
          <w:p w14:paraId="0C22CCFB"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E1E6CEC"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62FE152E" w14:textId="77777777" w:rsidR="00093540" w:rsidRDefault="00093540"/>
    <w:p w14:paraId="487F7BA6" w14:textId="77777777" w:rsidR="00093540" w:rsidRDefault="00093540"/>
    <w:p w14:paraId="5DB76565" w14:textId="77777777" w:rsidR="00093540" w:rsidRDefault="00A045BC">
      <w:pPr>
        <w:pStyle w:val="berschrift2"/>
      </w:pPr>
      <w:bookmarkStart w:id="67" w:name="_Toc121340105"/>
      <w:r>
        <w:t>Notification &amp; Open Procedure Use Cases</w:t>
      </w:r>
      <w:bookmarkEnd w:id="67"/>
    </w:p>
    <w:p w14:paraId="5FB9C894" w14:textId="77777777" w:rsidR="00093540" w:rsidRDefault="00A045BC">
      <w:r>
        <w:t xml:space="preserve">Figure 3 shows the Open procedure use cases expressed as </w:t>
      </w:r>
      <w:proofErr w:type="spellStart"/>
      <w:r>
        <w:t>Peppol</w:t>
      </w:r>
      <w:proofErr w:type="spellEnd"/>
      <w:r>
        <w:t xml:space="preserve"> BIS that have to be implemented to support the open procedures using </w:t>
      </w:r>
      <w:proofErr w:type="spellStart"/>
      <w:r>
        <w:t>Peppol</w:t>
      </w:r>
      <w:proofErr w:type="spellEnd"/>
      <w:r>
        <w:t>.</w:t>
      </w:r>
    </w:p>
    <w:p w14:paraId="7550BD63" w14:textId="77777777" w:rsidR="00093540" w:rsidRDefault="00093540"/>
    <w:p w14:paraId="357E872F" w14:textId="77777777" w:rsidR="00093540" w:rsidRDefault="00093540">
      <w:pPr>
        <w:pStyle w:val="Figuretitle"/>
        <w:sectPr w:rsidR="00093540">
          <w:headerReference w:type="default" r:id="rId88"/>
          <w:footerReference w:type="default" r:id="rId89"/>
          <w:pgSz w:w="11920" w:h="16840"/>
          <w:pgMar w:top="941" w:right="1021" w:bottom="1134" w:left="862" w:header="57" w:footer="765" w:gutter="0"/>
          <w:cols w:space="708"/>
          <w:docGrid w:linePitch="360"/>
        </w:sectPr>
      </w:pPr>
    </w:p>
    <w:bookmarkStart w:id="68" w:name="_Toc343173748"/>
    <w:bookmarkStart w:id="69" w:name="_Toc423863154"/>
    <w:commentRangeStart w:id="70"/>
    <w:p w14:paraId="5214F89B" w14:textId="77777777" w:rsidR="00093540" w:rsidRDefault="00A045BC">
      <w:pPr>
        <w:jc w:val="center"/>
      </w:pPr>
      <w:r>
        <w:rPr>
          <w:noProof/>
        </w:rPr>
        <w:lastRenderedPageBreak/>
        <mc:AlternateContent>
          <mc:Choice Requires="wpg">
            <w:drawing>
              <wp:inline distT="0" distB="0" distL="0" distR="0" wp14:anchorId="17D69E49" wp14:editId="1F831EE7">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90"/>
                        <a:stretch/>
                      </pic:blipFill>
                      <pic:spPr bwMode="auto">
                        <a:xfrm>
                          <a:off x="0" y="0"/>
                          <a:ext cx="7973946" cy="513378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625.6pt;height:402.8pt;" stroked="false">
                <v:path textboxrect="0,0,0,0"/>
                <v:imagedata r:id="rId91" o:title=""/>
              </v:shape>
            </w:pict>
          </mc:Fallback>
        </mc:AlternateContent>
      </w:r>
      <w:commentRangeEnd w:id="70"/>
      <w:r w:rsidR="009E4755">
        <w:rPr>
          <w:rStyle w:val="Kommentarzeichen"/>
        </w:rPr>
        <w:commentReference w:id="70"/>
      </w:r>
    </w:p>
    <w:p w14:paraId="099226AE" w14:textId="77777777" w:rsidR="00093540" w:rsidRDefault="00A045BC">
      <w:pPr>
        <w:pStyle w:val="Beschriftung"/>
        <w:jc w:val="center"/>
      </w:pPr>
      <w:bookmarkStart w:id="71" w:name="_Toc95232639"/>
      <w:r>
        <w:t xml:space="preserve">Figure </w:t>
      </w:r>
      <w:r>
        <w:fldChar w:fldCharType="begin"/>
      </w:r>
      <w:r>
        <w:instrText xml:space="preserve"> SEQ Figure \* ARABIC </w:instrText>
      </w:r>
      <w:r>
        <w:fldChar w:fldCharType="separate"/>
      </w:r>
      <w:r>
        <w:t>2</w:t>
      </w:r>
      <w:r>
        <w:fldChar w:fldCharType="end"/>
      </w:r>
      <w:r>
        <w:t>: Open procedure use cases</w:t>
      </w:r>
      <w:bookmarkEnd w:id="71"/>
    </w:p>
    <w:p w14:paraId="46E2A8EB" w14:textId="77777777" w:rsidR="00093540" w:rsidRDefault="00A045BC">
      <w:pPr>
        <w:pStyle w:val="berschrift2"/>
      </w:pPr>
      <w:bookmarkStart w:id="72" w:name="_Toc121340106"/>
      <w:r>
        <w:lastRenderedPageBreak/>
        <w:t>Notification &amp; Open procedure Business Process</w:t>
      </w:r>
      <w:bookmarkEnd w:id="68"/>
      <w:bookmarkEnd w:id="69"/>
      <w:bookmarkEnd w:id="72"/>
    </w:p>
    <w:p w14:paraId="007712B2" w14:textId="77777777" w:rsidR="00093540" w:rsidRDefault="00A045BC">
      <w:r>
        <w:t xml:space="preserve">The following diagrams illustrate the choreography of the business process targeted by the Notification &amp; Open Procedure guideline. </w:t>
      </w:r>
    </w:p>
    <w:p w14:paraId="7314E98A" w14:textId="77777777" w:rsidR="00093540" w:rsidRDefault="00093540"/>
    <w:p w14:paraId="045039CA" w14:textId="77777777" w:rsidR="00093540" w:rsidRDefault="00A045BC">
      <w:pPr>
        <w:pStyle w:val="Beschriftung"/>
        <w:keepNext/>
        <w:jc w:val="center"/>
      </w:pPr>
      <w:bookmarkStart w:id="73" w:name="_Toc95232636"/>
      <w:r>
        <w:t xml:space="preserve">Table </w:t>
      </w:r>
      <w:r>
        <w:fldChar w:fldCharType="begin"/>
      </w:r>
      <w:r>
        <w:instrText xml:space="preserve"> SEQ Table \* ARABIC </w:instrText>
      </w:r>
      <w:r>
        <w:fldChar w:fldCharType="separate"/>
      </w:r>
      <w:r>
        <w:t>6</w:t>
      </w:r>
      <w:r>
        <w:fldChar w:fldCharType="end"/>
      </w:r>
      <w:r>
        <w:t>:Conditions of the open Procedure</w:t>
      </w:r>
      <w:bookmarkEnd w:id="73"/>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5670EA4C"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14C5B38E"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7F8618C3"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3835C075" w14:textId="77777777">
        <w:trPr>
          <w:cantSplit/>
        </w:trPr>
        <w:tc>
          <w:tcPr>
            <w:tcW w:w="2700" w:type="dxa"/>
            <w:tcBorders>
              <w:top w:val="single" w:sz="4" w:space="0" w:color="auto"/>
              <w:left w:val="single" w:sz="4" w:space="0" w:color="auto"/>
              <w:bottom w:val="single" w:sz="4" w:space="0" w:color="auto"/>
              <w:right w:val="single" w:sz="4" w:space="0" w:color="auto"/>
            </w:tcBorders>
          </w:tcPr>
          <w:p w14:paraId="44D95062"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5FED9338" w14:textId="77777777" w:rsidR="00093540" w:rsidRDefault="00A045BC">
            <w:pPr>
              <w:spacing w:after="120"/>
              <w:ind w:left="360"/>
              <w:rPr>
                <w:rFonts w:cs="Calibri"/>
                <w:sz w:val="20"/>
                <w:szCs w:val="20"/>
                <w:lang w:eastAsia="nl-NL"/>
              </w:rPr>
            </w:pPr>
            <w:r>
              <w:rPr>
                <w:rFonts w:cs="Calibri"/>
                <w:sz w:val="20"/>
                <w:szCs w:val="20"/>
                <w:lang w:eastAsia="nl-NL"/>
              </w:rPr>
              <w:t>A contracting body publishes a tender in an open procedure, in which economic operators are invited to tender and to submit their offers. After the</w:t>
            </w:r>
            <w:r>
              <w:rPr>
                <w:lang w:val="en-GB"/>
              </w:rPr>
              <w:t xml:space="preserve"> opening date, t</w:t>
            </w:r>
            <w:r>
              <w:rPr>
                <w:rFonts w:cs="Calibri"/>
                <w:sz w:val="20"/>
                <w:szCs w:val="20"/>
                <w:lang w:eastAsia="nl-NL"/>
              </w:rPr>
              <w:t xml:space="preserve">he contracting body </w:t>
            </w:r>
            <w:r>
              <w:rPr>
                <w:rFonts w:cs="Calibri"/>
              </w:rPr>
              <w:t xml:space="preserve">awards the winning economic operator. </w:t>
            </w:r>
          </w:p>
        </w:tc>
      </w:tr>
      <w:tr w:rsidR="00093540" w14:paraId="62853753" w14:textId="77777777">
        <w:trPr>
          <w:cantSplit/>
        </w:trPr>
        <w:tc>
          <w:tcPr>
            <w:tcW w:w="2700" w:type="dxa"/>
            <w:tcBorders>
              <w:top w:val="single" w:sz="4" w:space="0" w:color="auto"/>
              <w:left w:val="single" w:sz="4" w:space="0" w:color="auto"/>
              <w:bottom w:val="single" w:sz="4" w:space="0" w:color="auto"/>
              <w:right w:val="single" w:sz="4" w:space="0" w:color="auto"/>
            </w:tcBorders>
          </w:tcPr>
          <w:p w14:paraId="01251EAD"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081681FB" w14:textId="77777777" w:rsidR="00093540" w:rsidRDefault="00A045BC">
            <w:pPr>
              <w:spacing w:after="120"/>
              <w:ind w:left="360"/>
              <w:rPr>
                <w:rFonts w:cs="Calibri"/>
                <w:sz w:val="20"/>
                <w:szCs w:val="20"/>
                <w:lang w:eastAsia="nl-NL"/>
              </w:rPr>
            </w:pPr>
            <w:r>
              <w:rPr>
                <w:rFonts w:cs="Calibri"/>
                <w:sz w:val="20"/>
                <w:szCs w:val="20"/>
                <w:lang w:eastAsia="nl-NL"/>
              </w:rPr>
              <w:t>The contracting body decided to tender a contract following an open procedure.</w:t>
            </w:r>
          </w:p>
        </w:tc>
      </w:tr>
      <w:tr w:rsidR="00093540" w14:paraId="256C803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BA858E3"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7466C3A5" w14:textId="77777777" w:rsidR="00093540" w:rsidRDefault="00A045BC">
            <w:pPr>
              <w:spacing w:after="120"/>
              <w:ind w:left="360"/>
              <w:rPr>
                <w:rFonts w:cs="Calibri"/>
                <w:sz w:val="20"/>
                <w:szCs w:val="20"/>
                <w:lang w:eastAsia="nl-NL"/>
              </w:rPr>
            </w:pPr>
            <w:r>
              <w:rPr>
                <w:rFonts w:cs="Calibri"/>
                <w:sz w:val="20"/>
                <w:szCs w:val="20"/>
                <w:lang w:eastAsia="nl-NL"/>
              </w:rPr>
              <w:t>The winning economic operator has been contracted and the award notification has been published.</w:t>
            </w:r>
          </w:p>
        </w:tc>
      </w:tr>
    </w:tbl>
    <w:p w14:paraId="4E7F676A" w14:textId="77777777" w:rsidR="00093540" w:rsidRDefault="00093540"/>
    <w:p w14:paraId="08AF3882" w14:textId="77777777" w:rsidR="00093540" w:rsidRDefault="00A045BC">
      <w:r>
        <w:br w:type="page"/>
      </w:r>
    </w:p>
    <w:p w14:paraId="45179563" w14:textId="77777777" w:rsidR="00093540" w:rsidRDefault="00A045BC">
      <w:pPr>
        <w:pStyle w:val="berschrift3"/>
      </w:pPr>
      <w:bookmarkStart w:id="74" w:name="_Toc121340107"/>
      <w:r>
        <w:lastRenderedPageBreak/>
        <w:t>Process Map: Notification &amp; Open procedure</w:t>
      </w:r>
      <w:bookmarkEnd w:id="74"/>
      <w:r>
        <w:t xml:space="preserve"> </w:t>
      </w:r>
    </w:p>
    <w:p w14:paraId="34CADFB7" w14:textId="77777777" w:rsidR="00093540" w:rsidRDefault="00A045BC">
      <w:r>
        <w:t xml:space="preserve">The choreography of business collaborations defines the sequence of interactions when an open procedure is executed using </w:t>
      </w:r>
      <w:proofErr w:type="spellStart"/>
      <w:r>
        <w:t>Peppol</w:t>
      </w:r>
      <w:proofErr w:type="spellEnd"/>
      <w:r>
        <w:t>. For better readability the business process has been divided into the subprocesses Notification, Procurement Document Access, Tender Submission, and Awarding illustrated by the process overview below</w:t>
      </w:r>
    </w:p>
    <w:p w14:paraId="65F546C5" w14:textId="77777777" w:rsidR="00093540" w:rsidRDefault="00935197">
      <w:pPr>
        <w:keepNext/>
        <w:jc w:val="center"/>
      </w:pPr>
      <w:r>
        <w:rPr>
          <w:noProof/>
        </w:rPr>
        <w:drawing>
          <wp:inline distT="0" distB="0" distL="0" distR="0" wp14:anchorId="0445493B" wp14:editId="71171095">
            <wp:extent cx="7858125" cy="429070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_Procedure_Overview.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861405" cy="4292492"/>
                    </a:xfrm>
                    <a:prstGeom prst="rect">
                      <a:avLst/>
                    </a:prstGeom>
                  </pic:spPr>
                </pic:pic>
              </a:graphicData>
            </a:graphic>
          </wp:inline>
        </w:drawing>
      </w:r>
    </w:p>
    <w:p w14:paraId="0DA8E4DD" w14:textId="77777777" w:rsidR="00093540" w:rsidRDefault="00A045BC">
      <w:pPr>
        <w:pStyle w:val="Beschriftung"/>
        <w:jc w:val="center"/>
      </w:pPr>
      <w:bookmarkStart w:id="75" w:name="_Toc95232640"/>
      <w:r>
        <w:t xml:space="preserve">Figure </w:t>
      </w:r>
      <w:r>
        <w:fldChar w:fldCharType="begin"/>
      </w:r>
      <w:r>
        <w:instrText xml:space="preserve"> SEQ Figure \* ARABIC </w:instrText>
      </w:r>
      <w:r>
        <w:fldChar w:fldCharType="separate"/>
      </w:r>
      <w:r>
        <w:t>3</w:t>
      </w:r>
      <w:r>
        <w:fldChar w:fldCharType="end"/>
      </w:r>
      <w:r>
        <w:t>: Open procedure process map</w:t>
      </w:r>
      <w:bookmarkEnd w:id="75"/>
    </w:p>
    <w:p w14:paraId="236097FA" w14:textId="77777777" w:rsidR="00093540" w:rsidRDefault="00093540"/>
    <w:p w14:paraId="4BB3134F" w14:textId="77777777" w:rsidR="00093540" w:rsidRDefault="00A045BC">
      <w:pPr>
        <w:pStyle w:val="berschrift3"/>
      </w:pPr>
      <w:bookmarkStart w:id="76" w:name="_Ref92801023"/>
      <w:bookmarkStart w:id="77" w:name="_Ref92801062"/>
      <w:bookmarkStart w:id="78" w:name="_Ref92801067"/>
      <w:bookmarkStart w:id="79" w:name="_Ref92801072"/>
      <w:bookmarkStart w:id="80" w:name="_Ref92801077"/>
      <w:bookmarkStart w:id="81" w:name="_Toc121340108"/>
      <w:r>
        <w:lastRenderedPageBreak/>
        <w:t>Process: Notification</w:t>
      </w:r>
      <w:bookmarkEnd w:id="81"/>
      <w:r>
        <w:t xml:space="preserve"> </w:t>
      </w:r>
      <w:bookmarkEnd w:id="76"/>
      <w:bookmarkEnd w:id="77"/>
      <w:bookmarkEnd w:id="78"/>
      <w:bookmarkEnd w:id="79"/>
      <w:bookmarkEnd w:id="80"/>
    </w:p>
    <w:p w14:paraId="2FF88E19" w14:textId="77777777" w:rsidR="00093540" w:rsidRDefault="002965CB">
      <w:r>
        <w:rPr>
          <w:noProof/>
        </w:rPr>
        <w:drawing>
          <wp:inline distT="0" distB="0" distL="0" distR="0" wp14:anchorId="1CE40E28" wp14:editId="73FFC8E7">
            <wp:extent cx="9610725" cy="490267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ublish&amp;Search_Notices.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9616352" cy="4905544"/>
                    </a:xfrm>
                    <a:prstGeom prst="rect">
                      <a:avLst/>
                    </a:prstGeom>
                  </pic:spPr>
                </pic:pic>
              </a:graphicData>
            </a:graphic>
          </wp:inline>
        </w:drawing>
      </w:r>
    </w:p>
    <w:p w14:paraId="6D702B19" w14:textId="77777777" w:rsidR="00093540" w:rsidRDefault="00A045BC">
      <w:pPr>
        <w:pStyle w:val="Beschriftung"/>
        <w:jc w:val="center"/>
      </w:pPr>
      <w:bookmarkStart w:id="82" w:name="_Toc95232641"/>
      <w:r>
        <w:t xml:space="preserve">Figure </w:t>
      </w:r>
      <w:r>
        <w:fldChar w:fldCharType="begin"/>
      </w:r>
      <w:r>
        <w:instrText xml:space="preserve"> SEQ Figure \* ARABIC </w:instrText>
      </w:r>
      <w:r>
        <w:fldChar w:fldCharType="separate"/>
      </w:r>
      <w:r>
        <w:t>4</w:t>
      </w:r>
      <w:r>
        <w:fldChar w:fldCharType="end"/>
      </w:r>
      <w:r>
        <w:t>: Notification Process</w:t>
      </w:r>
      <w:bookmarkEnd w:id="82"/>
    </w:p>
    <w:p w14:paraId="03324C02" w14:textId="77777777" w:rsidR="00093540" w:rsidRDefault="00A045BC">
      <w:pPr>
        <w:pStyle w:val="berschrift3"/>
      </w:pPr>
      <w:bookmarkStart w:id="83" w:name="_Ref92801030"/>
      <w:bookmarkStart w:id="84" w:name="_Toc121340109"/>
      <w:r>
        <w:lastRenderedPageBreak/>
        <w:t>Process: Procurement Document Access</w:t>
      </w:r>
      <w:bookmarkEnd w:id="84"/>
      <w:r>
        <w:t xml:space="preserve"> </w:t>
      </w:r>
      <w:bookmarkEnd w:id="83"/>
    </w:p>
    <w:p w14:paraId="3B9A87D3" w14:textId="77777777" w:rsidR="00093540" w:rsidRDefault="002965CB">
      <w:commentRangeStart w:id="85"/>
      <w:r>
        <w:rPr>
          <w:noProof/>
        </w:rPr>
        <w:drawing>
          <wp:inline distT="0" distB="0" distL="0" distR="0" wp14:anchorId="36CB44D9" wp14:editId="2F1D0749">
            <wp:extent cx="9546485" cy="3657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lForTenders.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9547843" cy="3658120"/>
                    </a:xfrm>
                    <a:prstGeom prst="rect">
                      <a:avLst/>
                    </a:prstGeom>
                  </pic:spPr>
                </pic:pic>
              </a:graphicData>
            </a:graphic>
          </wp:inline>
        </w:drawing>
      </w:r>
      <w:commentRangeEnd w:id="85"/>
      <w:r w:rsidR="009E4755">
        <w:rPr>
          <w:rStyle w:val="Kommentarzeichen"/>
        </w:rPr>
        <w:commentReference w:id="85"/>
      </w:r>
    </w:p>
    <w:p w14:paraId="32596BBE" w14:textId="77777777" w:rsidR="00093540" w:rsidRDefault="00A045BC">
      <w:pPr>
        <w:pStyle w:val="Beschriftung"/>
        <w:jc w:val="center"/>
      </w:pPr>
      <w:bookmarkStart w:id="86" w:name="_Toc95232642"/>
      <w:r>
        <w:t xml:space="preserve">Figure </w:t>
      </w:r>
      <w:r>
        <w:fldChar w:fldCharType="begin"/>
      </w:r>
      <w:r>
        <w:instrText xml:space="preserve"> SEQ Figure \* ARABIC </w:instrText>
      </w:r>
      <w:r>
        <w:fldChar w:fldCharType="separate"/>
      </w:r>
      <w:r>
        <w:t>5</w:t>
      </w:r>
      <w:r>
        <w:fldChar w:fldCharType="end"/>
      </w:r>
      <w:r>
        <w:t>: Procurement Document Access process</w:t>
      </w:r>
      <w:bookmarkEnd w:id="86"/>
    </w:p>
    <w:p w14:paraId="2B872A72" w14:textId="77777777" w:rsidR="00093540" w:rsidRDefault="00093540"/>
    <w:p w14:paraId="7B7429C2" w14:textId="77777777" w:rsidR="00093540" w:rsidRDefault="00093540"/>
    <w:p w14:paraId="3272E938" w14:textId="77777777" w:rsidR="00093540" w:rsidRDefault="00093540"/>
    <w:p w14:paraId="7D69D8FD" w14:textId="77777777" w:rsidR="002965CB" w:rsidRDefault="002965CB"/>
    <w:p w14:paraId="60B66555" w14:textId="77777777" w:rsidR="002965CB" w:rsidRDefault="002965CB"/>
    <w:p w14:paraId="505A5ECC" w14:textId="77777777" w:rsidR="002965CB" w:rsidRDefault="002965CB"/>
    <w:p w14:paraId="35F387AF" w14:textId="77777777" w:rsidR="00093540" w:rsidRDefault="00093540"/>
    <w:p w14:paraId="5AA91AAA" w14:textId="77777777" w:rsidR="00093540" w:rsidRDefault="00093540"/>
    <w:p w14:paraId="2470E0A6" w14:textId="77777777" w:rsidR="00093540" w:rsidRDefault="00A045BC">
      <w:pPr>
        <w:pStyle w:val="berschrift4"/>
      </w:pPr>
      <w:r>
        <w:lastRenderedPageBreak/>
        <w:t>Process: Tender Status Inquiry</w:t>
      </w:r>
    </w:p>
    <w:p w14:paraId="19670192"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1FB3F989" w14:textId="77777777" w:rsidR="00093540" w:rsidRDefault="00093540"/>
    <w:p w14:paraId="5678B8C9" w14:textId="77777777" w:rsidR="00093540" w:rsidRDefault="00A045BC">
      <w:pPr>
        <w:keepNext/>
        <w:jc w:val="center"/>
      </w:pPr>
      <w:r>
        <w:rPr>
          <w:noProof/>
        </w:rPr>
        <mc:AlternateContent>
          <mc:Choice Requires="wpg">
            <w:drawing>
              <wp:anchor distT="0" distB="0" distL="114300" distR="114300" simplePos="0" relativeHeight="251661824" behindDoc="0" locked="0" layoutInCell="1" allowOverlap="1" wp14:anchorId="07AD35D1" wp14:editId="1AF6528B">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26" o:spid="_x0000_s26" o:spt="1" style="position:absolute;mso-wrap-distance-left:9.0pt;mso-wrap-distance-top:0.0pt;mso-wrap-distance-right:9.0pt;mso-wrap-distance-bottom:0.0pt;z-index:251737600;o:allowoverlap:true;o:allowincell:true;mso-position-horizontal-relative:text;margin-left:395.7pt;mso-position-horizontal:absolute;mso-position-vertical-relative:text;margin-top:300.6pt;mso-position-vertical:absolute;width:90.4pt;height:46.0pt;" coordsize="100000,100000" path="" fillcolor="#FFFFFF" strokecolor="#FFFFFF" strokeweight="2.00pt">
                <v:path textboxrect="0,0,0,0"/>
              </v:shape>
            </w:pict>
          </mc:Fallback>
        </mc:AlternateContent>
      </w:r>
      <w:r>
        <w:rPr>
          <w:noProof/>
        </w:rPr>
        <mc:AlternateContent>
          <mc:Choice Requires="wpg">
            <w:drawing>
              <wp:inline distT="0" distB="0" distL="0" distR="0" wp14:anchorId="76C95A23" wp14:editId="2593E109">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95"/>
                        <a:stretch/>
                      </pic:blipFill>
                      <pic:spPr bwMode="auto">
                        <a:xfrm>
                          <a:off x="0" y="0"/>
                          <a:ext cx="3248319" cy="455354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255.2pt;height:357.7pt;" stroked="false">
                <v:path textboxrect="0,0,0,0"/>
                <v:imagedata r:id="rId96" o:title=""/>
              </v:shape>
            </w:pict>
          </mc:Fallback>
        </mc:AlternateContent>
      </w:r>
    </w:p>
    <w:p w14:paraId="7055E3D0" w14:textId="77777777" w:rsidR="00093540" w:rsidRDefault="00A045BC">
      <w:pPr>
        <w:pStyle w:val="Beschriftung"/>
        <w:jc w:val="center"/>
      </w:pPr>
      <w:bookmarkStart w:id="87" w:name="_Toc95232643"/>
      <w:r>
        <w:t xml:space="preserve">Figure </w:t>
      </w:r>
      <w:r>
        <w:fldChar w:fldCharType="begin"/>
      </w:r>
      <w:r>
        <w:instrText xml:space="preserve"> SEQ Figure \* ARABIC </w:instrText>
      </w:r>
      <w:r>
        <w:fldChar w:fldCharType="separate"/>
      </w:r>
      <w:r>
        <w:t>6</w:t>
      </w:r>
      <w:r>
        <w:fldChar w:fldCharType="end"/>
      </w:r>
      <w:r>
        <w:t>: Tender Status Inquiry Process</w:t>
      </w:r>
      <w:bookmarkEnd w:id="87"/>
    </w:p>
    <w:p w14:paraId="2A1198E0" w14:textId="77777777" w:rsidR="00093540" w:rsidRDefault="00A045BC">
      <w:pPr>
        <w:pStyle w:val="berschrift3"/>
      </w:pPr>
      <w:bookmarkStart w:id="88" w:name="_Toc121340110"/>
      <w:r>
        <w:lastRenderedPageBreak/>
        <w:t>Process: Tender Submission</w:t>
      </w:r>
      <w:bookmarkEnd w:id="88"/>
      <w:r>
        <w:t xml:space="preserve"> </w:t>
      </w:r>
    </w:p>
    <w:p w14:paraId="00229C06" w14:textId="77777777" w:rsidR="00093540" w:rsidRDefault="002965CB">
      <w:pPr>
        <w:keepNext/>
        <w:jc w:val="center"/>
      </w:pPr>
      <w:r>
        <w:rPr>
          <w:noProof/>
        </w:rPr>
        <w:drawing>
          <wp:inline distT="0" distB="0" distL="0" distR="0" wp14:anchorId="352CD489" wp14:editId="13E26370">
            <wp:extent cx="9458325" cy="3420756"/>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nderSubmission.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9470383" cy="3425117"/>
                    </a:xfrm>
                    <a:prstGeom prst="rect">
                      <a:avLst/>
                    </a:prstGeom>
                  </pic:spPr>
                </pic:pic>
              </a:graphicData>
            </a:graphic>
          </wp:inline>
        </w:drawing>
      </w:r>
    </w:p>
    <w:p w14:paraId="4AC85311" w14:textId="77777777" w:rsidR="00093540" w:rsidRDefault="00A045BC">
      <w:pPr>
        <w:pStyle w:val="Beschriftung"/>
        <w:jc w:val="center"/>
      </w:pPr>
      <w:bookmarkStart w:id="89" w:name="_Toc95232644"/>
      <w:r>
        <w:t xml:space="preserve">Figure </w:t>
      </w:r>
      <w:r>
        <w:fldChar w:fldCharType="begin"/>
      </w:r>
      <w:r>
        <w:instrText xml:space="preserve"> SEQ Figure \* ARABIC </w:instrText>
      </w:r>
      <w:r>
        <w:fldChar w:fldCharType="separate"/>
      </w:r>
      <w:r>
        <w:t>7</w:t>
      </w:r>
      <w:r>
        <w:fldChar w:fldCharType="end"/>
      </w:r>
      <w:r>
        <w:t>: Tender Submission process</w:t>
      </w:r>
      <w:bookmarkEnd w:id="89"/>
    </w:p>
    <w:p w14:paraId="0227988F" w14:textId="77777777" w:rsidR="00093540" w:rsidRDefault="00A045BC">
      <w:r>
        <w:br w:type="page"/>
      </w:r>
    </w:p>
    <w:p w14:paraId="44145E98" w14:textId="77777777" w:rsidR="00093540" w:rsidRDefault="00A045BC">
      <w:pPr>
        <w:pStyle w:val="berschrift3"/>
      </w:pPr>
      <w:bookmarkStart w:id="90" w:name="_Toc121340111"/>
      <w:r>
        <w:lastRenderedPageBreak/>
        <w:t>Process: Awarding</w:t>
      </w:r>
      <w:bookmarkEnd w:id="90"/>
      <w:r>
        <w:t xml:space="preserve"> </w:t>
      </w:r>
    </w:p>
    <w:p w14:paraId="5C7DD359" w14:textId="3C64BBB5" w:rsidR="00093540" w:rsidRDefault="002965CB">
      <w:pPr>
        <w:jc w:val="center"/>
      </w:pPr>
      <w:r>
        <w:rPr>
          <w:noProof/>
        </w:rPr>
        <w:drawing>
          <wp:inline distT="0" distB="0" distL="0" distR="0" wp14:anchorId="6F0D8717" wp14:editId="7F81D8EE">
            <wp:extent cx="8448488" cy="484822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warding.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8450015" cy="4849101"/>
                    </a:xfrm>
                    <a:prstGeom prst="rect">
                      <a:avLst/>
                    </a:prstGeom>
                  </pic:spPr>
                </pic:pic>
              </a:graphicData>
            </a:graphic>
          </wp:inline>
        </w:drawing>
      </w:r>
    </w:p>
    <w:p w14:paraId="6221DDEA" w14:textId="44ADDE1E" w:rsidR="00093540" w:rsidRDefault="00A045BC">
      <w:pPr>
        <w:pStyle w:val="Beschriftung"/>
        <w:jc w:val="center"/>
      </w:pPr>
      <w:bookmarkStart w:id="91" w:name="_Toc95232645"/>
      <w:r>
        <w:t xml:space="preserve">Figure </w:t>
      </w:r>
      <w:r>
        <w:fldChar w:fldCharType="begin"/>
      </w:r>
      <w:r>
        <w:instrText xml:space="preserve"> SEQ Figure \* ARABIC </w:instrText>
      </w:r>
      <w:r>
        <w:fldChar w:fldCharType="separate"/>
      </w:r>
      <w:r>
        <w:t>8</w:t>
      </w:r>
      <w:r>
        <w:fldChar w:fldCharType="end"/>
      </w:r>
      <w:r>
        <w:t>: Awarding Process</w:t>
      </w:r>
      <w:bookmarkEnd w:id="91"/>
    </w:p>
    <w:p w14:paraId="484B3904" w14:textId="77777777" w:rsidR="00093540" w:rsidRDefault="00093540">
      <w:pPr>
        <w:sectPr w:rsidR="00093540">
          <w:headerReference w:type="even" r:id="rId99"/>
          <w:headerReference w:type="default" r:id="rId100"/>
          <w:footerReference w:type="even" r:id="rId101"/>
          <w:footerReference w:type="default" r:id="rId102"/>
          <w:pgSz w:w="16840" w:h="11920" w:orient="landscape"/>
          <w:pgMar w:top="862" w:right="941" w:bottom="1021" w:left="1134" w:header="57" w:footer="765" w:gutter="0"/>
          <w:cols w:space="708"/>
          <w:docGrid w:linePitch="360"/>
        </w:sectPr>
      </w:pPr>
    </w:p>
    <w:p w14:paraId="08D73496" w14:textId="77777777" w:rsidR="00093540" w:rsidRDefault="00A045BC">
      <w:pPr>
        <w:pStyle w:val="berschrift2"/>
      </w:pPr>
      <w:bookmarkStart w:id="92" w:name="_Toc354134422"/>
      <w:bookmarkStart w:id="93" w:name="_Toc354554819"/>
      <w:bookmarkStart w:id="94" w:name="_Toc354555276"/>
      <w:bookmarkStart w:id="95" w:name="_Toc354576107"/>
      <w:bookmarkStart w:id="96" w:name="_Toc355097350"/>
      <w:bookmarkStart w:id="97" w:name="_Toc355700090"/>
      <w:bookmarkStart w:id="98" w:name="_Toc355700212"/>
      <w:bookmarkStart w:id="99" w:name="_Toc356905007"/>
      <w:bookmarkStart w:id="100" w:name="_Toc121340112"/>
      <w:r>
        <w:lastRenderedPageBreak/>
        <w:t>Notification &amp; Open Procedure activity detailed descriptions</w:t>
      </w:r>
      <w:bookmarkEnd w:id="100"/>
    </w:p>
    <w:p w14:paraId="430901B5" w14:textId="77777777" w:rsidR="00093540" w:rsidRDefault="00A045BC">
      <w:pPr>
        <w:rPr>
          <w:lang w:val="en-GB"/>
        </w:rPr>
      </w:pPr>
      <w:r>
        <w:t xml:space="preserve">The following table describes the activities of the BPMN business process diagrams described in section 5.3. Therefore, the table first points to the corresponding BPMN diagram (5.3.2 – Process: Notification, 5.3.3 – Process: Procurement Document Access, 5.3.4 – Process: Tender Submission, 5.3.5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4B9364D4" w14:textId="77777777" w:rsidR="00093540" w:rsidRDefault="00A045BC">
      <w:pPr>
        <w:pStyle w:val="Beschriftung"/>
        <w:keepNext/>
        <w:jc w:val="center"/>
      </w:pPr>
      <w:bookmarkStart w:id="101" w:name="_Toc95232637"/>
      <w:r>
        <w:t xml:space="preserve">Table </w:t>
      </w:r>
      <w:r>
        <w:fldChar w:fldCharType="begin"/>
      </w:r>
      <w:r>
        <w:instrText xml:space="preserve"> SEQ Table \* ARABIC </w:instrText>
      </w:r>
      <w:r>
        <w:fldChar w:fldCharType="separate"/>
      </w:r>
      <w:r>
        <w:t>7</w:t>
      </w:r>
      <w:r>
        <w:fldChar w:fldCharType="end"/>
      </w:r>
      <w:r>
        <w:t>: activity detailed descriptions</w:t>
      </w:r>
      <w:bookmarkEnd w:id="101"/>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299"/>
        <w:gridCol w:w="1863"/>
        <w:gridCol w:w="941"/>
        <w:gridCol w:w="5000"/>
        <w:gridCol w:w="809"/>
      </w:tblGrid>
      <w:tr w:rsidR="00093540" w14:paraId="3D3CEAA4" w14:textId="77777777">
        <w:trPr>
          <w:cantSplit/>
          <w:tblHeader/>
        </w:trPr>
        <w:tc>
          <w:tcPr>
            <w:tcW w:w="1299" w:type="dxa"/>
            <w:shd w:val="clear" w:color="D9D9D9" w:fill="D9D9D9" w:themeFill="background1" w:themeFillShade="D9"/>
          </w:tcPr>
          <w:p w14:paraId="708FFE51" w14:textId="77777777" w:rsidR="00093540" w:rsidRDefault="00A045BC">
            <w:pPr>
              <w:pStyle w:val="Textkrper"/>
              <w:jc w:val="center"/>
              <w:rPr>
                <w:rFonts w:ascii="Calibri" w:hAnsi="Calibri" w:cs="Calibri"/>
                <w:b/>
                <w:bCs/>
                <w:lang w:eastAsia="en-US"/>
              </w:rPr>
            </w:pPr>
            <w:r>
              <w:rPr>
                <w:rFonts w:ascii="Calibri" w:hAnsi="Calibri" w:cs="Calibri"/>
                <w:b/>
                <w:bCs/>
                <w:lang w:eastAsia="en-US"/>
              </w:rPr>
              <w:t>Process Map</w:t>
            </w:r>
          </w:p>
        </w:tc>
        <w:tc>
          <w:tcPr>
            <w:tcW w:w="1911" w:type="dxa"/>
            <w:shd w:val="clear" w:color="D9D9D9" w:fill="D9D9D9" w:themeFill="background1" w:themeFillShade="D9"/>
          </w:tcPr>
          <w:p w14:paraId="5F1C5971" w14:textId="77777777" w:rsidR="00093540" w:rsidRDefault="00A045BC">
            <w:pPr>
              <w:pStyle w:val="Textkrper"/>
              <w:jc w:val="center"/>
              <w:rPr>
                <w:rFonts w:ascii="Calibri" w:hAnsi="Calibri" w:cs="Calibri"/>
                <w:b/>
                <w:bCs/>
                <w:lang w:eastAsia="en-US"/>
              </w:rPr>
            </w:pPr>
            <w:r>
              <w:rPr>
                <w:rFonts w:ascii="Calibri" w:hAnsi="Calibri" w:cs="Calibri"/>
                <w:b/>
                <w:bCs/>
                <w:lang w:eastAsia="en-US"/>
              </w:rPr>
              <w:t>Activity</w:t>
            </w:r>
          </w:p>
        </w:tc>
        <w:tc>
          <w:tcPr>
            <w:tcW w:w="639" w:type="dxa"/>
            <w:shd w:val="clear" w:color="D9D9D9" w:fill="D9D9D9" w:themeFill="background1" w:themeFillShade="D9"/>
          </w:tcPr>
          <w:p w14:paraId="5DA0332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involved</w:t>
            </w:r>
          </w:p>
        </w:tc>
        <w:tc>
          <w:tcPr>
            <w:tcW w:w="5254" w:type="dxa"/>
            <w:shd w:val="clear" w:color="D9D9D9" w:fill="D9D9D9" w:themeFill="background1" w:themeFillShade="D9"/>
          </w:tcPr>
          <w:p w14:paraId="65D7E0C5"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5D6D1D7" w14:textId="77777777" w:rsidR="00093540" w:rsidRDefault="00A045B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093540" w14:paraId="36AF2405" w14:textId="77777777">
        <w:trPr>
          <w:cantSplit/>
        </w:trPr>
        <w:tc>
          <w:tcPr>
            <w:tcW w:w="1299" w:type="dxa"/>
          </w:tcPr>
          <w:p w14:paraId="65025EA2"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6F54A84" w14:textId="77777777" w:rsidR="00093540" w:rsidRDefault="00A045BC">
            <w:pPr>
              <w:pStyle w:val="Textkrper"/>
              <w:rPr>
                <w:rFonts w:ascii="Calibri" w:hAnsi="Calibri" w:cs="Calibri"/>
                <w:lang w:eastAsia="en-US"/>
              </w:rPr>
            </w:pPr>
            <w:r>
              <w:rPr>
                <w:rFonts w:ascii="Calibri" w:hAnsi="Calibri" w:cs="Calibri"/>
                <w:lang w:eastAsia="en-US"/>
              </w:rPr>
              <w:t>Specify need</w:t>
            </w:r>
          </w:p>
        </w:tc>
        <w:tc>
          <w:tcPr>
            <w:tcW w:w="639" w:type="dxa"/>
          </w:tcPr>
          <w:p w14:paraId="2B385F61"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CAFD346" w14:textId="77777777" w:rsidR="00093540" w:rsidRDefault="00A045B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7048DF65" w14:textId="77777777" w:rsidR="00093540" w:rsidRDefault="00093540">
            <w:pPr>
              <w:pStyle w:val="Textkrper"/>
              <w:rPr>
                <w:rFonts w:ascii="Calibri" w:hAnsi="Calibri" w:cs="Calibri"/>
                <w:lang w:eastAsia="en-US"/>
              </w:rPr>
            </w:pPr>
          </w:p>
        </w:tc>
      </w:tr>
      <w:tr w:rsidR="00093540" w14:paraId="100F2DF8" w14:textId="77777777">
        <w:trPr>
          <w:cantSplit/>
        </w:trPr>
        <w:tc>
          <w:tcPr>
            <w:tcW w:w="1299" w:type="dxa"/>
          </w:tcPr>
          <w:p w14:paraId="7805B73E"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0E53C727" w14:textId="77777777" w:rsidR="00093540" w:rsidRDefault="00A045BC">
            <w:pPr>
              <w:pStyle w:val="Textkrper"/>
              <w:rPr>
                <w:rFonts w:ascii="Calibri" w:hAnsi="Calibri" w:cs="Calibri"/>
                <w:lang w:eastAsia="en-US"/>
              </w:rPr>
            </w:pPr>
            <w:r>
              <w:rPr>
                <w:rFonts w:ascii="Calibri" w:hAnsi="Calibri" w:cs="Calibri"/>
                <w:lang w:eastAsia="en-US"/>
              </w:rPr>
              <w:t>Prepare Prior Information Notice (PIN)</w:t>
            </w:r>
          </w:p>
        </w:tc>
        <w:tc>
          <w:tcPr>
            <w:tcW w:w="639" w:type="dxa"/>
          </w:tcPr>
          <w:p w14:paraId="3F0BDFEF"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459AB994" w14:textId="77777777" w:rsidR="00093540" w:rsidRDefault="00A045B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5BCE2FDE" w14:textId="77777777" w:rsidR="00093540" w:rsidRDefault="00093540">
            <w:pPr>
              <w:pStyle w:val="Textkrper"/>
              <w:rPr>
                <w:rFonts w:ascii="Calibri" w:hAnsi="Calibri" w:cs="Calibri"/>
                <w:lang w:eastAsia="en-US"/>
              </w:rPr>
            </w:pPr>
          </w:p>
        </w:tc>
      </w:tr>
      <w:tr w:rsidR="00093540" w14:paraId="4EA62631" w14:textId="77777777">
        <w:trPr>
          <w:cantSplit/>
        </w:trPr>
        <w:tc>
          <w:tcPr>
            <w:tcW w:w="1299" w:type="dxa"/>
          </w:tcPr>
          <w:p w14:paraId="31634029"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47A14028" w14:textId="77777777" w:rsidR="00093540" w:rsidRDefault="00A045BC">
            <w:pPr>
              <w:pStyle w:val="Textkrper"/>
              <w:rPr>
                <w:rFonts w:ascii="Calibri" w:hAnsi="Calibri" w:cs="Calibri"/>
                <w:lang w:eastAsia="en-US"/>
              </w:rPr>
            </w:pPr>
            <w:r>
              <w:rPr>
                <w:rFonts w:ascii="Calibri" w:hAnsi="Calibri" w:cs="Calibri"/>
                <w:lang w:eastAsia="en-US"/>
              </w:rPr>
              <w:t>Publish Notice (PIN)</w:t>
            </w:r>
          </w:p>
        </w:tc>
        <w:tc>
          <w:tcPr>
            <w:tcW w:w="639" w:type="dxa"/>
          </w:tcPr>
          <w:p w14:paraId="10272184"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483D7668" w14:textId="77777777" w:rsidR="00093540" w:rsidRDefault="00A045B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78F4491F"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698E9AF3" w14:textId="77777777">
        <w:trPr>
          <w:cantSplit/>
        </w:trPr>
        <w:tc>
          <w:tcPr>
            <w:tcW w:w="1299" w:type="dxa"/>
          </w:tcPr>
          <w:p w14:paraId="5714106C"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37C6EB48" w14:textId="77777777" w:rsidR="00093540" w:rsidRDefault="00A045BC">
            <w:pPr>
              <w:pStyle w:val="Textkrper"/>
              <w:rPr>
                <w:rFonts w:ascii="Calibri" w:hAnsi="Calibri" w:cs="Calibri"/>
                <w:lang w:eastAsia="en-US"/>
              </w:rPr>
            </w:pPr>
            <w:r>
              <w:rPr>
                <w:rFonts w:ascii="Calibri" w:hAnsi="Calibri" w:cs="Calibri"/>
                <w:lang w:eastAsia="en-US"/>
              </w:rPr>
              <w:t>Search Notice (PIN)</w:t>
            </w:r>
          </w:p>
        </w:tc>
        <w:tc>
          <w:tcPr>
            <w:tcW w:w="639" w:type="dxa"/>
          </w:tcPr>
          <w:p w14:paraId="653D0025"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703B8738" w14:textId="77777777" w:rsidR="00093540" w:rsidRDefault="00A045B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36BF723F"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26599947" w14:textId="77777777">
        <w:trPr>
          <w:cantSplit/>
        </w:trPr>
        <w:tc>
          <w:tcPr>
            <w:tcW w:w="1299" w:type="dxa"/>
          </w:tcPr>
          <w:p w14:paraId="1EDB41BC"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5C757A86" w14:textId="77777777" w:rsidR="00093540" w:rsidRDefault="00A045BC">
            <w:pPr>
              <w:pStyle w:val="Textkrper"/>
              <w:rPr>
                <w:rFonts w:ascii="Calibri" w:hAnsi="Calibri" w:cs="Calibri"/>
                <w:lang w:eastAsia="en-US"/>
              </w:rPr>
            </w:pPr>
            <w:r>
              <w:rPr>
                <w:rFonts w:ascii="Calibri" w:hAnsi="Calibri" w:cs="Calibri"/>
                <w:lang w:eastAsia="en-US"/>
              </w:rPr>
              <w:t>Stop Procedure</w:t>
            </w:r>
          </w:p>
        </w:tc>
        <w:tc>
          <w:tcPr>
            <w:tcW w:w="639" w:type="dxa"/>
          </w:tcPr>
          <w:p w14:paraId="21EA4D7C"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34AB499E" w14:textId="77777777" w:rsidR="00093540" w:rsidRDefault="00A045BC">
            <w:pPr>
              <w:pStyle w:val="Textkrper"/>
              <w:rPr>
                <w:rFonts w:ascii="Calibri" w:hAnsi="Calibri" w:cs="Calibri"/>
                <w:lang w:eastAsia="en-US"/>
              </w:rPr>
            </w:pPr>
            <w:r>
              <w:rPr>
                <w:rFonts w:ascii="Calibri" w:hAnsi="Calibri" w:cs="Calibri"/>
                <w:lang w:eastAsia="en-US"/>
              </w:rPr>
              <w:t>The CA may decide to stop the procedure at this moment.</w:t>
            </w:r>
          </w:p>
        </w:tc>
        <w:tc>
          <w:tcPr>
            <w:tcW w:w="809" w:type="dxa"/>
          </w:tcPr>
          <w:p w14:paraId="2A33F563" w14:textId="77777777" w:rsidR="00093540" w:rsidRDefault="00093540">
            <w:pPr>
              <w:pStyle w:val="Textkrper"/>
              <w:rPr>
                <w:rFonts w:ascii="Calibri" w:hAnsi="Calibri" w:cs="Calibri"/>
                <w:lang w:eastAsia="en-US"/>
              </w:rPr>
            </w:pPr>
          </w:p>
        </w:tc>
      </w:tr>
      <w:tr w:rsidR="00093540" w14:paraId="449939AA" w14:textId="77777777">
        <w:trPr>
          <w:cantSplit/>
        </w:trPr>
        <w:tc>
          <w:tcPr>
            <w:tcW w:w="1299" w:type="dxa"/>
          </w:tcPr>
          <w:p w14:paraId="565A091D"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571C92F2" w14:textId="77777777" w:rsidR="00093540" w:rsidRDefault="00A045BC">
            <w:pPr>
              <w:pStyle w:val="Textkrper"/>
              <w:rPr>
                <w:rFonts w:ascii="Calibri" w:hAnsi="Calibri" w:cs="Calibri"/>
                <w:lang w:eastAsia="en-US"/>
              </w:rPr>
            </w:pPr>
            <w:r>
              <w:rPr>
                <w:rFonts w:ascii="Calibri" w:hAnsi="Calibri" w:cs="Calibri"/>
                <w:lang w:eastAsia="en-US"/>
              </w:rPr>
              <w:t>Create procurement documents</w:t>
            </w:r>
          </w:p>
        </w:tc>
        <w:tc>
          <w:tcPr>
            <w:tcW w:w="639" w:type="dxa"/>
          </w:tcPr>
          <w:p w14:paraId="7E3E3FF4"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35285F04" w14:textId="77777777" w:rsidR="00093540" w:rsidRDefault="00A045BC">
            <w:pPr>
              <w:pStyle w:val="Textkrper"/>
              <w:rPr>
                <w:rFonts w:ascii="Calibri" w:hAnsi="Calibri" w:cs="Calibri"/>
              </w:rPr>
            </w:pPr>
            <w:r>
              <w:rPr>
                <w:rFonts w:ascii="Calibri" w:hAnsi="Calibri" w:cs="Calibri"/>
                <w:lang w:eastAsia="en-US"/>
              </w:rPr>
              <w:t xml:space="preserve">CA prepares the needed procurement documents. It defines the Call for Tenders and </w:t>
            </w:r>
            <w:r>
              <w:rPr>
                <w:rFonts w:ascii="Calibri" w:hAnsi="Calibri" w:cs="Calibri"/>
              </w:rPr>
              <w:t xml:space="preserve">optionally </w:t>
            </w:r>
          </w:p>
          <w:p w14:paraId="68D1DB2A" w14:textId="77777777" w:rsidR="00093540" w:rsidRDefault="00A045BC">
            <w:pPr>
              <w:pStyle w:val="Textkrper"/>
              <w:numPr>
                <w:ilvl w:val="0"/>
                <w:numId w:val="10"/>
              </w:numPr>
              <w:rPr>
                <w:rFonts w:ascii="Calibri" w:hAnsi="Calibri" w:cs="Calibri"/>
                <w:lang w:eastAsia="en-US"/>
              </w:rPr>
            </w:pPr>
            <w:r>
              <w:rPr>
                <w:rFonts w:ascii="Calibri" w:hAnsi="Calibri" w:cs="Calibri"/>
              </w:rPr>
              <w:t>specifies the products to be bought as a Pre-Award Catalogue Request.</w:t>
            </w:r>
          </w:p>
          <w:p w14:paraId="55D1DBBC" w14:textId="77777777" w:rsidR="00093540" w:rsidRDefault="00A045BC">
            <w:pPr>
              <w:pStyle w:val="Textkrper"/>
              <w:numPr>
                <w:ilvl w:val="0"/>
                <w:numId w:val="10"/>
              </w:numPr>
              <w:rPr>
                <w:rFonts w:ascii="Calibri" w:hAnsi="Calibri" w:cs="Calibri"/>
                <w:lang w:eastAsia="en-US"/>
              </w:rPr>
            </w:pPr>
            <w:r>
              <w:rPr>
                <w:rFonts w:ascii="Calibri" w:hAnsi="Calibri" w:cs="Calibri"/>
              </w:rPr>
              <w:t>defines qualification criteria along the Single European Procurement Document (ESPD).</w:t>
            </w:r>
          </w:p>
        </w:tc>
        <w:tc>
          <w:tcPr>
            <w:tcW w:w="809" w:type="dxa"/>
          </w:tcPr>
          <w:p w14:paraId="6EE79057" w14:textId="77777777" w:rsidR="00093540" w:rsidRDefault="00A045BC">
            <w:pPr>
              <w:pStyle w:val="Textkrper"/>
              <w:rPr>
                <w:rFonts w:ascii="Calibri" w:hAnsi="Calibri" w:cs="Calibri"/>
                <w:lang w:eastAsia="en-US"/>
              </w:rPr>
            </w:pPr>
            <w:r>
              <w:rPr>
                <w:rFonts w:ascii="Calibri" w:hAnsi="Calibri" w:cs="Calibri"/>
                <w:lang w:eastAsia="en-US"/>
              </w:rPr>
              <w:t>(P002)</w:t>
            </w:r>
          </w:p>
        </w:tc>
      </w:tr>
      <w:tr w:rsidR="00093540" w14:paraId="63568102" w14:textId="77777777">
        <w:trPr>
          <w:cantSplit/>
        </w:trPr>
        <w:tc>
          <w:tcPr>
            <w:tcW w:w="1299" w:type="dxa"/>
          </w:tcPr>
          <w:p w14:paraId="45460380"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2A01300D" w14:textId="77777777" w:rsidR="00093540" w:rsidRDefault="00A045BC">
            <w:pPr>
              <w:pStyle w:val="Textkrper"/>
              <w:rPr>
                <w:rFonts w:ascii="Calibri" w:hAnsi="Calibri" w:cs="Calibri"/>
                <w:lang w:eastAsia="en-US"/>
              </w:rPr>
            </w:pPr>
            <w:r>
              <w:rPr>
                <w:rFonts w:ascii="Calibri" w:hAnsi="Calibri" w:cs="Calibri"/>
                <w:lang w:eastAsia="en-US"/>
              </w:rPr>
              <w:t xml:space="preserve">Publish Notice (CN) </w:t>
            </w:r>
          </w:p>
        </w:tc>
        <w:tc>
          <w:tcPr>
            <w:tcW w:w="639" w:type="dxa"/>
          </w:tcPr>
          <w:p w14:paraId="0A9D2171"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4918A0CD" w14:textId="77777777" w:rsidR="00093540" w:rsidRDefault="00A045BC">
            <w:pPr>
              <w:pStyle w:val="Textkrper"/>
              <w:rPr>
                <w:rFonts w:ascii="Calibri" w:hAnsi="Calibri" w:cs="Calibri"/>
                <w:lang w:eastAsia="en-US"/>
              </w:rPr>
            </w:pPr>
            <w:r>
              <w:rPr>
                <w:rFonts w:ascii="Calibri" w:hAnsi="Calibri" w:cs="Calibri"/>
                <w:lang w:eastAsia="en-US"/>
              </w:rPr>
              <w:t xml:space="preserve">If the PIN is not a Call for Competition the CA will prepare and publish the Contract Notice (CN). The PB confirms the publication with a Notice Publication Response. </w:t>
            </w:r>
          </w:p>
        </w:tc>
        <w:tc>
          <w:tcPr>
            <w:tcW w:w="809" w:type="dxa"/>
          </w:tcPr>
          <w:p w14:paraId="50DDAD84"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1DADBB30" w14:textId="77777777">
        <w:trPr>
          <w:cantSplit/>
        </w:trPr>
        <w:tc>
          <w:tcPr>
            <w:tcW w:w="1299" w:type="dxa"/>
          </w:tcPr>
          <w:p w14:paraId="08A024B0" w14:textId="77777777" w:rsidR="00093540" w:rsidRDefault="00A045BC">
            <w:pPr>
              <w:pStyle w:val="Textkrper"/>
              <w:rPr>
                <w:rFonts w:ascii="Calibri" w:hAnsi="Calibri" w:cs="Calibri"/>
                <w:lang w:eastAsia="en-US"/>
              </w:rPr>
            </w:pPr>
            <w:r>
              <w:rPr>
                <w:rFonts w:ascii="Calibri" w:hAnsi="Calibri" w:cs="Calibri"/>
                <w:lang w:eastAsia="en-US"/>
              </w:rPr>
              <w:t>Notification</w:t>
            </w:r>
          </w:p>
        </w:tc>
        <w:tc>
          <w:tcPr>
            <w:tcW w:w="1911" w:type="dxa"/>
          </w:tcPr>
          <w:p w14:paraId="02AC2A31" w14:textId="77777777" w:rsidR="00093540" w:rsidRDefault="00A045BC">
            <w:pPr>
              <w:pStyle w:val="Textkrper"/>
              <w:rPr>
                <w:rFonts w:ascii="Calibri" w:hAnsi="Calibri" w:cs="Calibri"/>
                <w:lang w:eastAsia="en-US"/>
              </w:rPr>
            </w:pPr>
            <w:r>
              <w:rPr>
                <w:rFonts w:ascii="Calibri" w:hAnsi="Calibri" w:cs="Calibri"/>
                <w:lang w:eastAsia="en-US"/>
              </w:rPr>
              <w:t>Search Notice (CN)</w:t>
            </w:r>
          </w:p>
        </w:tc>
        <w:tc>
          <w:tcPr>
            <w:tcW w:w="639" w:type="dxa"/>
          </w:tcPr>
          <w:p w14:paraId="21DB3A66"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725C0F0E" w14:textId="77777777" w:rsidR="00093540" w:rsidRDefault="00A045BC">
            <w:pPr>
              <w:pStyle w:val="Textkrper"/>
              <w:rPr>
                <w:rFonts w:ascii="Calibri" w:hAnsi="Calibri" w:cs="Calibri"/>
                <w:lang w:eastAsia="en-US"/>
              </w:rPr>
            </w:pPr>
            <w:r>
              <w:rPr>
                <w:rFonts w:ascii="Calibri" w:hAnsi="Calibri" w:cs="Calibri"/>
                <w:lang w:eastAsia="en-US"/>
              </w:rPr>
              <w:t>If the EO has been interested in the PIN and it is not a Call for Competition, the EO can find the corresponding contract notice. The PB will provide all contract notices matching the search parameters of the EO.</w:t>
            </w:r>
          </w:p>
        </w:tc>
        <w:tc>
          <w:tcPr>
            <w:tcW w:w="809" w:type="dxa"/>
          </w:tcPr>
          <w:p w14:paraId="50BA7F2D"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39D14FEF" w14:textId="77777777">
        <w:trPr>
          <w:cantSplit/>
        </w:trPr>
        <w:tc>
          <w:tcPr>
            <w:tcW w:w="1299" w:type="dxa"/>
          </w:tcPr>
          <w:p w14:paraId="2CF2F21C"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7F3EF58F" w14:textId="77777777" w:rsidR="00093540" w:rsidRDefault="00A045BC">
            <w:pPr>
              <w:pStyle w:val="Textkrper"/>
              <w:rPr>
                <w:rFonts w:ascii="Calibri" w:hAnsi="Calibri" w:cs="Calibri"/>
                <w:lang w:eastAsia="en-US"/>
              </w:rPr>
            </w:pPr>
            <w:r>
              <w:rPr>
                <w:rFonts w:ascii="Calibri" w:hAnsi="Calibri" w:cs="Calibri"/>
                <w:lang w:eastAsia="en-US"/>
              </w:rPr>
              <w:t>Procurement procedure subscription</w:t>
            </w:r>
          </w:p>
        </w:tc>
        <w:tc>
          <w:tcPr>
            <w:tcW w:w="639" w:type="dxa"/>
          </w:tcPr>
          <w:p w14:paraId="2D5F638A"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3F7A70E3" w14:textId="77777777" w:rsidR="00093540" w:rsidRDefault="00A045BC">
            <w:pPr>
              <w:pStyle w:val="Textkrper"/>
              <w:rPr>
                <w:rFonts w:ascii="Calibri" w:hAnsi="Calibri" w:cs="Calibri"/>
                <w:lang w:eastAsia="en-US"/>
              </w:rPr>
            </w:pPr>
            <w:r>
              <w:rPr>
                <w:rFonts w:ascii="Calibri" w:hAnsi="Calibri" w:cs="Calibri"/>
                <w:lang w:eastAsia="en-US"/>
              </w:rPr>
              <w:t>If the EO is interested, it subscribes to the procurement procedure. The CA subscribes the EO to the procedure and provides a confirmation.</w:t>
            </w:r>
          </w:p>
        </w:tc>
        <w:tc>
          <w:tcPr>
            <w:tcW w:w="809" w:type="dxa"/>
          </w:tcPr>
          <w:p w14:paraId="57498071" w14:textId="77777777" w:rsidR="00093540" w:rsidRDefault="00A045BC">
            <w:pPr>
              <w:pStyle w:val="Textkrper"/>
              <w:rPr>
                <w:rFonts w:ascii="Calibri" w:hAnsi="Calibri" w:cs="Calibri"/>
                <w:lang w:eastAsia="en-US"/>
              </w:rPr>
            </w:pPr>
            <w:r>
              <w:rPr>
                <w:rFonts w:ascii="Calibri" w:hAnsi="Calibri" w:cs="Calibri"/>
                <w:lang w:eastAsia="en-US"/>
              </w:rPr>
              <w:t>P001</w:t>
            </w:r>
          </w:p>
        </w:tc>
      </w:tr>
      <w:tr w:rsidR="00093540" w14:paraId="1C91D4E7" w14:textId="77777777">
        <w:trPr>
          <w:cantSplit/>
        </w:trPr>
        <w:tc>
          <w:tcPr>
            <w:tcW w:w="1299" w:type="dxa"/>
          </w:tcPr>
          <w:p w14:paraId="2DF45858"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11EDFD9D" w14:textId="77777777" w:rsidR="00093540" w:rsidRDefault="00A045BC">
            <w:pPr>
              <w:pStyle w:val="Textkrper"/>
              <w:rPr>
                <w:rFonts w:ascii="Calibri" w:hAnsi="Calibri" w:cs="Calibri"/>
                <w:lang w:eastAsia="en-US"/>
              </w:rPr>
            </w:pPr>
            <w:r>
              <w:rPr>
                <w:rFonts w:ascii="Calibri" w:hAnsi="Calibri" w:cs="Calibri"/>
                <w:lang w:eastAsia="en-US"/>
              </w:rPr>
              <w:t>Attach pre-award catalogue request</w:t>
            </w:r>
          </w:p>
        </w:tc>
        <w:tc>
          <w:tcPr>
            <w:tcW w:w="639" w:type="dxa"/>
          </w:tcPr>
          <w:p w14:paraId="72273B1C"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6613A186" w14:textId="77777777"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1A28715E" w14:textId="77777777" w:rsidR="00093540" w:rsidRDefault="00093540">
            <w:pPr>
              <w:pStyle w:val="Textkrper"/>
              <w:rPr>
                <w:rFonts w:ascii="Calibri" w:hAnsi="Calibri" w:cs="Calibri"/>
                <w:lang w:eastAsia="en-US"/>
              </w:rPr>
            </w:pPr>
          </w:p>
        </w:tc>
      </w:tr>
      <w:tr w:rsidR="00093540" w14:paraId="66B5BA51" w14:textId="77777777">
        <w:trPr>
          <w:cantSplit/>
        </w:trPr>
        <w:tc>
          <w:tcPr>
            <w:tcW w:w="1299" w:type="dxa"/>
          </w:tcPr>
          <w:p w14:paraId="21A16CC6"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48D6AD03" w14:textId="77777777" w:rsidR="00093540" w:rsidRDefault="00A045BC">
            <w:pPr>
              <w:pStyle w:val="Textkrper"/>
              <w:rPr>
                <w:rFonts w:ascii="Calibri" w:hAnsi="Calibri" w:cs="Calibri"/>
                <w:lang w:eastAsia="en-US"/>
              </w:rPr>
            </w:pPr>
            <w:r>
              <w:rPr>
                <w:rFonts w:ascii="Calibri" w:hAnsi="Calibri" w:cs="Calibri"/>
                <w:lang w:eastAsia="en-US"/>
              </w:rPr>
              <w:t>Attach ESPD request</w:t>
            </w:r>
          </w:p>
        </w:tc>
        <w:tc>
          <w:tcPr>
            <w:tcW w:w="639" w:type="dxa"/>
          </w:tcPr>
          <w:p w14:paraId="6EB8380F"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2C4B8DD6" w14:textId="77777777" w:rsidR="00093540" w:rsidRDefault="00A045BC">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698D2447" w14:textId="77777777" w:rsidR="00093540" w:rsidRDefault="00093540">
            <w:pPr>
              <w:pStyle w:val="Textkrper"/>
              <w:rPr>
                <w:rFonts w:ascii="Calibri" w:hAnsi="Calibri" w:cs="Calibri"/>
                <w:lang w:eastAsia="en-US"/>
              </w:rPr>
            </w:pPr>
          </w:p>
        </w:tc>
      </w:tr>
      <w:tr w:rsidR="00093540" w14:paraId="0C0F74F1" w14:textId="77777777">
        <w:trPr>
          <w:cantSplit/>
        </w:trPr>
        <w:tc>
          <w:tcPr>
            <w:tcW w:w="1299" w:type="dxa"/>
          </w:tcPr>
          <w:p w14:paraId="64B99F4C" w14:textId="77777777" w:rsidR="00093540" w:rsidRDefault="00A045BC">
            <w:pPr>
              <w:pStyle w:val="Textkrper"/>
              <w:rPr>
                <w:rFonts w:ascii="Calibri" w:hAnsi="Calibri" w:cs="Calibri"/>
                <w:lang w:eastAsia="en-US"/>
              </w:rPr>
            </w:pPr>
            <w:r>
              <w:rPr>
                <w:rFonts w:ascii="Calibri" w:hAnsi="Calibri" w:cs="Calibri"/>
                <w:lang w:eastAsia="en-US"/>
              </w:rPr>
              <w:lastRenderedPageBreak/>
              <w:t>Procurement Document Access</w:t>
            </w:r>
          </w:p>
        </w:tc>
        <w:tc>
          <w:tcPr>
            <w:tcW w:w="1911" w:type="dxa"/>
          </w:tcPr>
          <w:p w14:paraId="402119B3"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639" w:type="dxa"/>
          </w:tcPr>
          <w:p w14:paraId="50E3C1DE"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4C913352" w14:textId="77777777" w:rsidR="00093540" w:rsidRDefault="00A045BC">
            <w:pPr>
              <w:pStyle w:val="Textkrper"/>
              <w:rPr>
                <w:rFonts w:ascii="Calibri" w:hAnsi="Calibri" w:cs="Calibri"/>
                <w:lang w:eastAsia="en-US"/>
              </w:rPr>
            </w:pPr>
            <w:r>
              <w:rPr>
                <w:rFonts w:ascii="Calibri" w:hAnsi="Calibri" w:cs="Calibri"/>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796AAA2D" w14:textId="77777777" w:rsidR="00093540" w:rsidRDefault="00A045BC">
            <w:pPr>
              <w:pStyle w:val="Textkrper"/>
              <w:rPr>
                <w:rFonts w:ascii="Calibri" w:hAnsi="Calibri" w:cs="Calibri"/>
                <w:lang w:eastAsia="en-US"/>
              </w:rPr>
            </w:pPr>
            <w:r>
              <w:rPr>
                <w:rFonts w:ascii="Calibri" w:hAnsi="Calibri" w:cs="Calibri"/>
                <w:lang w:eastAsia="en-US"/>
              </w:rPr>
              <w:t>P002</w:t>
            </w:r>
          </w:p>
        </w:tc>
      </w:tr>
      <w:tr w:rsidR="00093540" w14:paraId="1179CE14" w14:textId="77777777">
        <w:trPr>
          <w:cantSplit/>
        </w:trPr>
        <w:tc>
          <w:tcPr>
            <w:tcW w:w="1299" w:type="dxa"/>
          </w:tcPr>
          <w:p w14:paraId="4805E6F1"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25797788" w14:textId="77777777" w:rsidR="00093540" w:rsidRDefault="00A045BC">
            <w:pPr>
              <w:pStyle w:val="Textkrper"/>
              <w:rPr>
                <w:rFonts w:ascii="Calibri" w:hAnsi="Calibri" w:cs="Calibri"/>
                <w:lang w:eastAsia="en-US"/>
              </w:rPr>
            </w:pPr>
            <w:r>
              <w:rPr>
                <w:rFonts w:ascii="Calibri" w:hAnsi="Calibri" w:cs="Calibri"/>
                <w:lang w:eastAsia="en-US"/>
              </w:rPr>
              <w:t>Call for Tenders questions and answers</w:t>
            </w:r>
          </w:p>
        </w:tc>
        <w:tc>
          <w:tcPr>
            <w:tcW w:w="639" w:type="dxa"/>
          </w:tcPr>
          <w:p w14:paraId="3FEB56ED"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4272969E" w14:textId="77777777" w:rsidR="00093540" w:rsidRDefault="00A045BC">
            <w:pPr>
              <w:pStyle w:val="Textkrper"/>
              <w:rPr>
                <w:rFonts w:ascii="Calibri" w:hAnsi="Calibri" w:cs="Calibri"/>
                <w:lang w:eastAsia="en-US"/>
              </w:rPr>
            </w:pPr>
            <w:r>
              <w:rPr>
                <w:rFonts w:ascii="Calibri" w:hAnsi="Calibri" w:cs="Calibri"/>
                <w:lang w:eastAsia="en-US"/>
              </w:rPr>
              <w:t>The EO may ask questions on the Call for Tenders. The answers given by the CA are distributed to all subscribed EOs.</w:t>
            </w:r>
          </w:p>
        </w:tc>
        <w:tc>
          <w:tcPr>
            <w:tcW w:w="809" w:type="dxa"/>
          </w:tcPr>
          <w:p w14:paraId="4109010B" w14:textId="77777777" w:rsidR="00093540" w:rsidRDefault="00A045BC">
            <w:pPr>
              <w:pStyle w:val="Textkrper"/>
              <w:rPr>
                <w:rFonts w:ascii="Calibri" w:hAnsi="Calibri" w:cs="Calibri"/>
                <w:lang w:eastAsia="en-US"/>
              </w:rPr>
            </w:pPr>
            <w:r>
              <w:rPr>
                <w:rFonts w:ascii="Calibri" w:hAnsi="Calibri" w:cs="Calibri"/>
                <w:lang w:eastAsia="en-US"/>
              </w:rPr>
              <w:t>P004</w:t>
            </w:r>
          </w:p>
        </w:tc>
      </w:tr>
      <w:tr w:rsidR="00093540" w14:paraId="705D9AB7" w14:textId="77777777">
        <w:trPr>
          <w:cantSplit/>
        </w:trPr>
        <w:tc>
          <w:tcPr>
            <w:tcW w:w="1299" w:type="dxa"/>
          </w:tcPr>
          <w:p w14:paraId="08E388E5" w14:textId="77777777" w:rsidR="00093540" w:rsidRDefault="00A045BC">
            <w:pPr>
              <w:pStyle w:val="Textkrper"/>
              <w:rPr>
                <w:rFonts w:ascii="Calibri" w:hAnsi="Calibri" w:cs="Calibri"/>
                <w:lang w:eastAsia="en-US"/>
              </w:rPr>
            </w:pPr>
            <w:r>
              <w:rPr>
                <w:rFonts w:ascii="Calibri" w:hAnsi="Calibri" w:cs="Calibri"/>
                <w:lang w:eastAsia="en-US"/>
              </w:rPr>
              <w:t>Procurement Document Access</w:t>
            </w:r>
          </w:p>
        </w:tc>
        <w:tc>
          <w:tcPr>
            <w:tcW w:w="1911" w:type="dxa"/>
          </w:tcPr>
          <w:p w14:paraId="1C077270" w14:textId="77777777" w:rsidR="00093540" w:rsidRDefault="00A045BC">
            <w:pPr>
              <w:pStyle w:val="Textkrper"/>
              <w:rPr>
                <w:rFonts w:ascii="Calibri" w:hAnsi="Calibri" w:cs="Calibri"/>
                <w:lang w:eastAsia="en-US"/>
              </w:rPr>
            </w:pPr>
            <w:r>
              <w:rPr>
                <w:rFonts w:ascii="Calibri" w:hAnsi="Calibri" w:cs="Calibri"/>
                <w:lang w:eastAsia="en-US"/>
              </w:rPr>
              <w:t>Send updated Call for Tenders</w:t>
            </w:r>
          </w:p>
        </w:tc>
        <w:tc>
          <w:tcPr>
            <w:tcW w:w="639" w:type="dxa"/>
          </w:tcPr>
          <w:p w14:paraId="64BE03D5"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68A5F7B7" w14:textId="77777777" w:rsidR="00093540" w:rsidRDefault="00A045BC">
            <w:pPr>
              <w:pStyle w:val="Textkrper"/>
              <w:rPr>
                <w:rFonts w:ascii="Calibri" w:hAnsi="Calibri" w:cs="Calibri"/>
                <w:lang w:eastAsia="en-US"/>
              </w:rPr>
            </w:pPr>
            <w:r>
              <w:rPr>
                <w:rFonts w:ascii="Calibri" w:hAnsi="Calibri" w:cs="Calibri"/>
                <w:lang w:eastAsia="en-US"/>
              </w:rPr>
              <w:t>When the Call for Tender is updated, it will be provided automatically from the CA to the EO.</w:t>
            </w:r>
          </w:p>
        </w:tc>
        <w:tc>
          <w:tcPr>
            <w:tcW w:w="809" w:type="dxa"/>
          </w:tcPr>
          <w:p w14:paraId="421D128E" w14:textId="77777777" w:rsidR="00093540" w:rsidRDefault="00A045BC">
            <w:pPr>
              <w:pStyle w:val="Textkrper"/>
              <w:rPr>
                <w:rFonts w:ascii="Calibri" w:hAnsi="Calibri" w:cs="Calibri"/>
                <w:lang w:eastAsia="en-US"/>
              </w:rPr>
            </w:pPr>
            <w:r>
              <w:rPr>
                <w:rFonts w:ascii="Calibri" w:hAnsi="Calibri" w:cs="Calibri"/>
                <w:lang w:eastAsia="en-US"/>
              </w:rPr>
              <w:t xml:space="preserve">P002 </w:t>
            </w:r>
          </w:p>
        </w:tc>
      </w:tr>
      <w:tr w:rsidR="00093540" w14:paraId="7B6FCAD0" w14:textId="77777777">
        <w:trPr>
          <w:cantSplit/>
        </w:trPr>
        <w:tc>
          <w:tcPr>
            <w:tcW w:w="1299" w:type="dxa"/>
          </w:tcPr>
          <w:p w14:paraId="5205431C"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EEC60EA" w14:textId="77777777" w:rsidR="00093540" w:rsidRDefault="00A045BC">
            <w:pPr>
              <w:pStyle w:val="Textkrper"/>
              <w:rPr>
                <w:rFonts w:ascii="Calibri" w:hAnsi="Calibri" w:cs="Calibri"/>
                <w:lang w:eastAsia="en-US"/>
              </w:rPr>
            </w:pPr>
            <w:r>
              <w:rPr>
                <w:rFonts w:ascii="Calibri" w:hAnsi="Calibri" w:cs="Calibri"/>
                <w:lang w:eastAsia="en-US"/>
              </w:rPr>
              <w:t>Create Tender</w:t>
            </w:r>
          </w:p>
        </w:tc>
        <w:tc>
          <w:tcPr>
            <w:tcW w:w="639" w:type="dxa"/>
          </w:tcPr>
          <w:p w14:paraId="3D4EBF62"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1110EC4B" w14:textId="77777777" w:rsidR="00093540" w:rsidRDefault="00A045BC">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5145BCFB" w14:textId="77777777" w:rsidR="00093540" w:rsidRDefault="00093540">
            <w:pPr>
              <w:pStyle w:val="Textkrper"/>
              <w:rPr>
                <w:rFonts w:ascii="Calibri" w:hAnsi="Calibri" w:cs="Calibri"/>
                <w:lang w:eastAsia="en-US"/>
              </w:rPr>
            </w:pPr>
          </w:p>
        </w:tc>
      </w:tr>
      <w:tr w:rsidR="00093540" w14:paraId="30029281" w14:textId="77777777">
        <w:trPr>
          <w:cantSplit/>
        </w:trPr>
        <w:tc>
          <w:tcPr>
            <w:tcW w:w="1299" w:type="dxa"/>
          </w:tcPr>
          <w:p w14:paraId="0AC48168"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2FA51F5D" w14:textId="77777777" w:rsidR="00093540" w:rsidRDefault="00A045BC">
            <w:pPr>
              <w:pStyle w:val="Textkrper"/>
              <w:rPr>
                <w:rFonts w:ascii="Calibri" w:hAnsi="Calibri" w:cs="Calibri"/>
                <w:lang w:eastAsia="en-US"/>
              </w:rPr>
            </w:pPr>
            <w:r>
              <w:rPr>
                <w:rFonts w:ascii="Calibri" w:hAnsi="Calibri" w:cs="Calibri"/>
                <w:lang w:eastAsia="en-US"/>
              </w:rPr>
              <w:t>Fill out pre-Award Catalogue</w:t>
            </w:r>
          </w:p>
        </w:tc>
        <w:tc>
          <w:tcPr>
            <w:tcW w:w="639" w:type="dxa"/>
          </w:tcPr>
          <w:p w14:paraId="6CB10F8B"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5FAE42C0" w14:textId="77777777" w:rsidR="00093540" w:rsidRDefault="00A045BC">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3B43B84F" w14:textId="77777777" w:rsidR="00093540" w:rsidRDefault="00093540">
            <w:pPr>
              <w:pStyle w:val="Textkrper"/>
              <w:rPr>
                <w:rFonts w:ascii="Calibri" w:hAnsi="Calibri" w:cs="Calibri"/>
                <w:lang w:eastAsia="en-US"/>
              </w:rPr>
            </w:pPr>
          </w:p>
        </w:tc>
      </w:tr>
      <w:tr w:rsidR="00093540" w14:paraId="4B1AB269" w14:textId="77777777">
        <w:trPr>
          <w:cantSplit/>
        </w:trPr>
        <w:tc>
          <w:tcPr>
            <w:tcW w:w="1299" w:type="dxa"/>
          </w:tcPr>
          <w:p w14:paraId="6DBB369A"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422AA6AF" w14:textId="77777777" w:rsidR="00093540" w:rsidRDefault="00A045BC">
            <w:pPr>
              <w:pStyle w:val="Textkrper"/>
              <w:rPr>
                <w:rFonts w:ascii="Calibri" w:hAnsi="Calibri" w:cs="Calibri"/>
                <w:lang w:eastAsia="en-US"/>
              </w:rPr>
            </w:pPr>
            <w:r>
              <w:rPr>
                <w:rFonts w:ascii="Calibri" w:hAnsi="Calibri" w:cs="Calibri"/>
                <w:lang w:eastAsia="en-US"/>
              </w:rPr>
              <w:t>Create ESPD</w:t>
            </w:r>
          </w:p>
        </w:tc>
        <w:tc>
          <w:tcPr>
            <w:tcW w:w="639" w:type="dxa"/>
          </w:tcPr>
          <w:p w14:paraId="79496169" w14:textId="77777777" w:rsidR="00093540" w:rsidRDefault="00A045BC">
            <w:pPr>
              <w:pStyle w:val="Textkrper"/>
              <w:rPr>
                <w:rFonts w:ascii="Calibri" w:hAnsi="Calibri" w:cs="Calibri"/>
                <w:lang w:eastAsia="en-US"/>
              </w:rPr>
            </w:pPr>
            <w:r>
              <w:rPr>
                <w:rFonts w:ascii="Calibri" w:hAnsi="Calibri" w:cs="Calibri"/>
                <w:lang w:eastAsia="en-US"/>
              </w:rPr>
              <w:t>EO</w:t>
            </w:r>
          </w:p>
        </w:tc>
        <w:tc>
          <w:tcPr>
            <w:tcW w:w="5254" w:type="dxa"/>
          </w:tcPr>
          <w:p w14:paraId="0F2AF12F" w14:textId="77777777" w:rsidR="00093540" w:rsidRDefault="00A045BC">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7D734B3F" w14:textId="77777777" w:rsidR="00093540" w:rsidRDefault="00093540">
            <w:pPr>
              <w:pStyle w:val="Textkrper"/>
              <w:rPr>
                <w:rFonts w:ascii="Calibri" w:hAnsi="Calibri" w:cs="Calibri"/>
                <w:lang w:eastAsia="en-US"/>
              </w:rPr>
            </w:pPr>
          </w:p>
        </w:tc>
      </w:tr>
      <w:tr w:rsidR="00093540" w14:paraId="78C3B517" w14:textId="77777777">
        <w:trPr>
          <w:cantSplit/>
        </w:trPr>
        <w:tc>
          <w:tcPr>
            <w:tcW w:w="1299" w:type="dxa"/>
          </w:tcPr>
          <w:p w14:paraId="5A3B502B"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307F5C49"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639" w:type="dxa"/>
          </w:tcPr>
          <w:p w14:paraId="21042E1E"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386A0752" w14:textId="77777777" w:rsidR="00093540" w:rsidRDefault="00A045BC">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56A7A722" w14:textId="77777777" w:rsidR="00093540" w:rsidRDefault="00A045BC">
            <w:pPr>
              <w:pStyle w:val="Textkrper"/>
              <w:rPr>
                <w:rFonts w:ascii="Calibri" w:hAnsi="Calibri" w:cs="Calibri"/>
                <w:lang w:eastAsia="en-US"/>
              </w:rPr>
            </w:pPr>
            <w:r>
              <w:rPr>
                <w:rFonts w:ascii="Calibri" w:hAnsi="Calibri" w:cs="Calibri"/>
                <w:lang w:eastAsia="en-US"/>
              </w:rPr>
              <w:t>P003</w:t>
            </w:r>
          </w:p>
        </w:tc>
      </w:tr>
      <w:tr w:rsidR="00093540" w14:paraId="02995A9F" w14:textId="77777777">
        <w:trPr>
          <w:cantSplit/>
        </w:trPr>
        <w:tc>
          <w:tcPr>
            <w:tcW w:w="1299" w:type="dxa"/>
          </w:tcPr>
          <w:p w14:paraId="07072939"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38C5188B" w14:textId="77777777" w:rsidR="00093540" w:rsidRDefault="00A045BC">
            <w:pPr>
              <w:pStyle w:val="Textkrper"/>
              <w:rPr>
                <w:rFonts w:ascii="Calibri" w:hAnsi="Calibri" w:cs="Calibri"/>
                <w:lang w:eastAsia="en-US"/>
              </w:rPr>
            </w:pPr>
            <w:r>
              <w:rPr>
                <w:rFonts w:ascii="Calibri" w:hAnsi="Calibri" w:cs="Calibri"/>
                <w:lang w:eastAsia="en-US"/>
              </w:rPr>
              <w:t>Tender Withdrawal</w:t>
            </w:r>
          </w:p>
        </w:tc>
        <w:tc>
          <w:tcPr>
            <w:tcW w:w="639" w:type="dxa"/>
          </w:tcPr>
          <w:p w14:paraId="7C4B661B"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7399234D" w14:textId="77777777" w:rsidR="00093540" w:rsidRDefault="00A045BC">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54EC26CD" w14:textId="77777777" w:rsidR="00093540" w:rsidRDefault="00A045BC">
            <w:pPr>
              <w:pStyle w:val="Textkrper"/>
              <w:rPr>
                <w:rFonts w:ascii="Calibri" w:hAnsi="Calibri" w:cs="Calibri"/>
                <w:lang w:eastAsia="en-US"/>
              </w:rPr>
            </w:pPr>
            <w:r>
              <w:rPr>
                <w:rFonts w:ascii="Calibri" w:hAnsi="Calibri" w:cs="Calibri"/>
                <w:lang w:eastAsia="en-US"/>
              </w:rPr>
              <w:t>P007</w:t>
            </w:r>
          </w:p>
        </w:tc>
      </w:tr>
      <w:tr w:rsidR="00093540" w14:paraId="3EF99292" w14:textId="77777777">
        <w:trPr>
          <w:cantSplit/>
        </w:trPr>
        <w:tc>
          <w:tcPr>
            <w:tcW w:w="1299" w:type="dxa"/>
          </w:tcPr>
          <w:p w14:paraId="50363890"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4B24CBFF" w14:textId="77777777" w:rsidR="00093540" w:rsidRDefault="00A045BC">
            <w:pPr>
              <w:pStyle w:val="Textkrper"/>
              <w:rPr>
                <w:rFonts w:ascii="Calibri" w:hAnsi="Calibri" w:cs="Calibri"/>
                <w:lang w:eastAsia="en-US"/>
              </w:rPr>
            </w:pPr>
            <w:r>
              <w:rPr>
                <w:rFonts w:ascii="Calibri" w:hAnsi="Calibri" w:cs="Calibri"/>
                <w:lang w:eastAsia="en-US"/>
              </w:rPr>
              <w:t>Open Tenders</w:t>
            </w:r>
          </w:p>
        </w:tc>
        <w:tc>
          <w:tcPr>
            <w:tcW w:w="639" w:type="dxa"/>
          </w:tcPr>
          <w:p w14:paraId="5DB2E4C1"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32FEA844" w14:textId="77777777" w:rsidR="00093540" w:rsidRDefault="00A045BC">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6E89FE9C" w14:textId="77777777" w:rsidR="00093540" w:rsidRDefault="00093540">
            <w:pPr>
              <w:pStyle w:val="Textkrper"/>
              <w:rPr>
                <w:rFonts w:ascii="Calibri" w:hAnsi="Calibri" w:cs="Calibri"/>
                <w:lang w:eastAsia="en-US"/>
              </w:rPr>
            </w:pPr>
          </w:p>
        </w:tc>
      </w:tr>
      <w:tr w:rsidR="00093540" w14:paraId="1132EA44" w14:textId="77777777">
        <w:trPr>
          <w:cantSplit/>
        </w:trPr>
        <w:tc>
          <w:tcPr>
            <w:tcW w:w="1299" w:type="dxa"/>
          </w:tcPr>
          <w:p w14:paraId="0778B419" w14:textId="77777777" w:rsidR="00093540" w:rsidRDefault="00A045BC">
            <w:pPr>
              <w:pStyle w:val="Textkrper"/>
              <w:rPr>
                <w:rFonts w:ascii="Calibri" w:hAnsi="Calibri" w:cs="Calibri"/>
                <w:lang w:eastAsia="en-US"/>
              </w:rPr>
            </w:pPr>
            <w:r>
              <w:rPr>
                <w:rFonts w:ascii="Calibri" w:hAnsi="Calibri" w:cs="Calibri"/>
                <w:lang w:eastAsia="en-US"/>
              </w:rPr>
              <w:t>Tender Submission</w:t>
            </w:r>
          </w:p>
        </w:tc>
        <w:tc>
          <w:tcPr>
            <w:tcW w:w="1911" w:type="dxa"/>
          </w:tcPr>
          <w:p w14:paraId="3CA1DA61" w14:textId="77777777" w:rsidR="00093540" w:rsidRDefault="00A045BC">
            <w:pPr>
              <w:pStyle w:val="Textkrper"/>
              <w:rPr>
                <w:rFonts w:ascii="Calibri" w:hAnsi="Calibri" w:cs="Calibri"/>
                <w:lang w:eastAsia="en-US"/>
              </w:rPr>
            </w:pPr>
            <w:r>
              <w:rPr>
                <w:rFonts w:ascii="Calibri" w:hAnsi="Calibri" w:cs="Calibri"/>
                <w:lang w:eastAsia="en-US"/>
              </w:rPr>
              <w:t>Tender Clarification</w:t>
            </w:r>
          </w:p>
        </w:tc>
        <w:tc>
          <w:tcPr>
            <w:tcW w:w="639" w:type="dxa"/>
          </w:tcPr>
          <w:p w14:paraId="28439707"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4405AE93" w14:textId="77777777" w:rsidR="00093540" w:rsidRDefault="00A045BC">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071EBC" w14:textId="77777777" w:rsidR="00093540" w:rsidRDefault="00A045BC">
            <w:pPr>
              <w:pStyle w:val="Textkrper"/>
              <w:rPr>
                <w:rFonts w:ascii="Calibri" w:hAnsi="Calibri" w:cs="Calibri"/>
                <w:lang w:eastAsia="en-US"/>
              </w:rPr>
            </w:pPr>
            <w:r>
              <w:rPr>
                <w:rFonts w:ascii="Calibri" w:hAnsi="Calibri" w:cs="Calibri"/>
                <w:lang w:eastAsia="en-US"/>
              </w:rPr>
              <w:t>P005</w:t>
            </w:r>
          </w:p>
        </w:tc>
      </w:tr>
      <w:tr w:rsidR="00093540" w14:paraId="46D0C3CD" w14:textId="77777777">
        <w:trPr>
          <w:cantSplit/>
        </w:trPr>
        <w:tc>
          <w:tcPr>
            <w:tcW w:w="1299" w:type="dxa"/>
          </w:tcPr>
          <w:p w14:paraId="6951EF9E"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07627417" w14:textId="77777777" w:rsidR="00093540" w:rsidRDefault="00A045BC">
            <w:pPr>
              <w:pStyle w:val="Textkrper"/>
              <w:rPr>
                <w:rFonts w:ascii="Calibri" w:hAnsi="Calibri" w:cs="Calibri"/>
                <w:lang w:eastAsia="en-US"/>
              </w:rPr>
            </w:pPr>
            <w:r>
              <w:rPr>
                <w:rFonts w:ascii="Calibri" w:hAnsi="Calibri" w:cs="Calibri"/>
                <w:lang w:eastAsia="en-US"/>
              </w:rPr>
              <w:t>Evaluate Tenders</w:t>
            </w:r>
          </w:p>
        </w:tc>
        <w:tc>
          <w:tcPr>
            <w:tcW w:w="639" w:type="dxa"/>
          </w:tcPr>
          <w:p w14:paraId="670C5B36"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6014240C" w14:textId="77777777" w:rsidR="00093540" w:rsidRDefault="00A045BC">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7FB7BCBE" w14:textId="77777777" w:rsidR="00093540" w:rsidRDefault="00093540">
            <w:pPr>
              <w:pStyle w:val="Textkrper"/>
              <w:rPr>
                <w:rFonts w:ascii="Calibri" w:hAnsi="Calibri" w:cs="Calibri"/>
                <w:lang w:eastAsia="en-US"/>
              </w:rPr>
            </w:pPr>
          </w:p>
        </w:tc>
      </w:tr>
      <w:tr w:rsidR="00093540" w14:paraId="430D27FA" w14:textId="77777777">
        <w:trPr>
          <w:cantSplit/>
        </w:trPr>
        <w:tc>
          <w:tcPr>
            <w:tcW w:w="1299" w:type="dxa"/>
          </w:tcPr>
          <w:p w14:paraId="51F47633"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2A675D7E" w14:textId="77777777" w:rsidR="00093540" w:rsidRDefault="00A045BC">
            <w:pPr>
              <w:pStyle w:val="Textkrper"/>
              <w:rPr>
                <w:rFonts w:ascii="Calibri" w:hAnsi="Calibri" w:cs="Calibri"/>
                <w:lang w:eastAsia="en-US"/>
              </w:rPr>
            </w:pPr>
            <w:r>
              <w:rPr>
                <w:rFonts w:ascii="Calibri" w:hAnsi="Calibri" w:cs="Calibri"/>
                <w:lang w:eastAsia="en-US"/>
              </w:rPr>
              <w:t>Notify Awarding</w:t>
            </w:r>
          </w:p>
        </w:tc>
        <w:tc>
          <w:tcPr>
            <w:tcW w:w="639" w:type="dxa"/>
          </w:tcPr>
          <w:p w14:paraId="5A7A71E1" w14:textId="77777777" w:rsidR="00093540" w:rsidRDefault="00A045BC">
            <w:pPr>
              <w:pStyle w:val="Textkrper"/>
              <w:rPr>
                <w:rFonts w:ascii="Calibri" w:hAnsi="Calibri" w:cs="Calibri"/>
                <w:lang w:eastAsia="en-US"/>
              </w:rPr>
            </w:pPr>
            <w:r>
              <w:rPr>
                <w:rFonts w:ascii="Calibri" w:hAnsi="Calibri" w:cs="Calibri"/>
                <w:lang w:eastAsia="en-US"/>
              </w:rPr>
              <w:t xml:space="preserve">CA, EO </w:t>
            </w:r>
          </w:p>
        </w:tc>
        <w:tc>
          <w:tcPr>
            <w:tcW w:w="5254" w:type="dxa"/>
          </w:tcPr>
          <w:p w14:paraId="266FAD0A" w14:textId="77777777" w:rsidR="00093540" w:rsidRDefault="00A045BC">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54E2C7B" w14:textId="77777777" w:rsidR="00093540" w:rsidRDefault="00A045BC">
            <w:pPr>
              <w:pStyle w:val="Textkrper"/>
              <w:rPr>
                <w:rFonts w:ascii="Calibri" w:hAnsi="Calibri" w:cs="Calibri"/>
                <w:lang w:eastAsia="en-US"/>
              </w:rPr>
            </w:pPr>
            <w:r>
              <w:rPr>
                <w:rFonts w:ascii="Calibri" w:hAnsi="Calibri" w:cs="Calibri"/>
                <w:lang w:eastAsia="en-US"/>
              </w:rPr>
              <w:t>P009</w:t>
            </w:r>
          </w:p>
        </w:tc>
      </w:tr>
      <w:tr w:rsidR="00093540" w14:paraId="33879E7C" w14:textId="77777777">
        <w:trPr>
          <w:cantSplit/>
        </w:trPr>
        <w:tc>
          <w:tcPr>
            <w:tcW w:w="1299" w:type="dxa"/>
          </w:tcPr>
          <w:p w14:paraId="6AC36B9F"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6604AFBD" w14:textId="77777777" w:rsidR="00093540" w:rsidRDefault="00A045BC">
            <w:pPr>
              <w:pStyle w:val="Textkrper"/>
              <w:rPr>
                <w:rFonts w:ascii="Calibri" w:hAnsi="Calibri" w:cs="Calibri"/>
                <w:lang w:eastAsia="en-US"/>
              </w:rPr>
            </w:pPr>
            <w:r>
              <w:rPr>
                <w:rFonts w:ascii="Calibri" w:hAnsi="Calibri" w:cs="Calibri"/>
                <w:lang w:eastAsia="en-US"/>
              </w:rPr>
              <w:t>Prepare Contract Award Notice</w:t>
            </w:r>
          </w:p>
        </w:tc>
        <w:tc>
          <w:tcPr>
            <w:tcW w:w="639" w:type="dxa"/>
          </w:tcPr>
          <w:p w14:paraId="5CD6E4F6" w14:textId="77777777" w:rsidR="00093540" w:rsidRDefault="00A045BC">
            <w:pPr>
              <w:pStyle w:val="Textkrper"/>
              <w:rPr>
                <w:rFonts w:ascii="Calibri" w:hAnsi="Calibri" w:cs="Calibri"/>
                <w:lang w:eastAsia="en-US"/>
              </w:rPr>
            </w:pPr>
            <w:r>
              <w:rPr>
                <w:rFonts w:ascii="Calibri" w:hAnsi="Calibri" w:cs="Calibri"/>
                <w:lang w:eastAsia="en-US"/>
              </w:rPr>
              <w:t>CA</w:t>
            </w:r>
          </w:p>
        </w:tc>
        <w:tc>
          <w:tcPr>
            <w:tcW w:w="5254" w:type="dxa"/>
          </w:tcPr>
          <w:p w14:paraId="3B1AA282" w14:textId="77777777" w:rsidR="00093540" w:rsidRDefault="00A045BC">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07D939B6" w14:textId="77777777" w:rsidR="00093540" w:rsidRDefault="00093540">
            <w:pPr>
              <w:pStyle w:val="Textkrper"/>
              <w:rPr>
                <w:rFonts w:ascii="Calibri" w:hAnsi="Calibri" w:cs="Calibri"/>
                <w:lang w:eastAsia="en-US"/>
              </w:rPr>
            </w:pPr>
          </w:p>
        </w:tc>
      </w:tr>
      <w:tr w:rsidR="00093540" w14:paraId="6F11D449" w14:textId="77777777">
        <w:trPr>
          <w:cantSplit/>
        </w:trPr>
        <w:tc>
          <w:tcPr>
            <w:tcW w:w="1299" w:type="dxa"/>
          </w:tcPr>
          <w:p w14:paraId="74D7CAB1"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1587EBBA" w14:textId="77777777" w:rsidR="00093540" w:rsidRDefault="00A045BC">
            <w:pPr>
              <w:pStyle w:val="Textkrper"/>
              <w:rPr>
                <w:rFonts w:ascii="Calibri" w:hAnsi="Calibri" w:cs="Calibri"/>
                <w:lang w:eastAsia="en-US"/>
              </w:rPr>
            </w:pPr>
            <w:r>
              <w:rPr>
                <w:rFonts w:ascii="Calibri" w:hAnsi="Calibri" w:cs="Calibri"/>
                <w:lang w:eastAsia="en-US"/>
              </w:rPr>
              <w:t>Publish Notice (CAN)</w:t>
            </w:r>
          </w:p>
        </w:tc>
        <w:tc>
          <w:tcPr>
            <w:tcW w:w="639" w:type="dxa"/>
          </w:tcPr>
          <w:p w14:paraId="1A6B0920" w14:textId="77777777" w:rsidR="00093540" w:rsidRDefault="00A045BC">
            <w:pPr>
              <w:pStyle w:val="Textkrper"/>
              <w:rPr>
                <w:rFonts w:ascii="Calibri" w:hAnsi="Calibri" w:cs="Calibri"/>
                <w:lang w:eastAsia="en-US"/>
              </w:rPr>
            </w:pPr>
            <w:r>
              <w:rPr>
                <w:rFonts w:ascii="Calibri" w:hAnsi="Calibri" w:cs="Calibri"/>
                <w:lang w:eastAsia="en-US"/>
              </w:rPr>
              <w:t>CA, PB</w:t>
            </w:r>
          </w:p>
        </w:tc>
        <w:tc>
          <w:tcPr>
            <w:tcW w:w="5254" w:type="dxa"/>
          </w:tcPr>
          <w:p w14:paraId="1749E034" w14:textId="77777777" w:rsidR="00093540" w:rsidRDefault="00A045BC">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082ADAA0" w14:textId="77777777" w:rsidR="00093540" w:rsidRDefault="00A045BC">
            <w:pPr>
              <w:pStyle w:val="Textkrper"/>
              <w:rPr>
                <w:rFonts w:ascii="Calibri" w:hAnsi="Calibri" w:cs="Calibri"/>
                <w:lang w:eastAsia="en-US"/>
              </w:rPr>
            </w:pPr>
            <w:r>
              <w:rPr>
                <w:rFonts w:ascii="Calibri" w:hAnsi="Calibri" w:cs="Calibri"/>
                <w:lang w:eastAsia="en-US"/>
              </w:rPr>
              <w:t>P008</w:t>
            </w:r>
          </w:p>
        </w:tc>
      </w:tr>
      <w:tr w:rsidR="00093540" w14:paraId="5AA47E54" w14:textId="77777777">
        <w:trPr>
          <w:cantSplit/>
        </w:trPr>
        <w:tc>
          <w:tcPr>
            <w:tcW w:w="1299" w:type="dxa"/>
          </w:tcPr>
          <w:p w14:paraId="1A09DC26"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074F5960" w14:textId="77777777" w:rsidR="00093540" w:rsidRDefault="00A045BC">
            <w:pPr>
              <w:pStyle w:val="Textkrper"/>
              <w:rPr>
                <w:rFonts w:ascii="Calibri" w:hAnsi="Calibri" w:cs="Calibri"/>
                <w:lang w:eastAsia="en-US"/>
              </w:rPr>
            </w:pPr>
            <w:r>
              <w:rPr>
                <w:rFonts w:ascii="Calibri" w:hAnsi="Calibri" w:cs="Calibri"/>
                <w:lang w:eastAsia="en-US"/>
              </w:rPr>
              <w:t>Publish CAN</w:t>
            </w:r>
          </w:p>
        </w:tc>
        <w:tc>
          <w:tcPr>
            <w:tcW w:w="639" w:type="dxa"/>
          </w:tcPr>
          <w:p w14:paraId="0A247ADD" w14:textId="77777777" w:rsidR="00093540" w:rsidRDefault="00A045BC">
            <w:pPr>
              <w:pStyle w:val="Textkrper"/>
              <w:rPr>
                <w:rFonts w:ascii="Calibri" w:hAnsi="Calibri" w:cs="Calibri"/>
                <w:lang w:eastAsia="en-US"/>
              </w:rPr>
            </w:pPr>
            <w:r>
              <w:rPr>
                <w:rFonts w:ascii="Calibri" w:hAnsi="Calibri" w:cs="Calibri"/>
                <w:lang w:eastAsia="en-US"/>
              </w:rPr>
              <w:t>PB</w:t>
            </w:r>
          </w:p>
        </w:tc>
        <w:tc>
          <w:tcPr>
            <w:tcW w:w="5254" w:type="dxa"/>
          </w:tcPr>
          <w:p w14:paraId="348A3299" w14:textId="77777777" w:rsidR="00093540" w:rsidRDefault="00A045BC">
            <w:pPr>
              <w:pStyle w:val="Textkrper"/>
              <w:rPr>
                <w:rFonts w:ascii="Calibri" w:hAnsi="Calibri" w:cs="Calibri"/>
                <w:lang w:eastAsia="en-US"/>
              </w:rPr>
            </w:pPr>
            <w:r>
              <w:rPr>
                <w:rFonts w:ascii="Calibri" w:hAnsi="Calibri" w:cs="Calibri"/>
                <w:lang w:eastAsia="en-US"/>
              </w:rPr>
              <w:t>The PB publishes the CAN.</w:t>
            </w:r>
          </w:p>
        </w:tc>
        <w:tc>
          <w:tcPr>
            <w:tcW w:w="809" w:type="dxa"/>
          </w:tcPr>
          <w:p w14:paraId="34C3E7E8" w14:textId="77777777" w:rsidR="00093540" w:rsidRDefault="00093540">
            <w:pPr>
              <w:pStyle w:val="Textkrper"/>
              <w:rPr>
                <w:rFonts w:ascii="Calibri" w:hAnsi="Calibri" w:cs="Calibri"/>
                <w:lang w:eastAsia="en-US"/>
              </w:rPr>
            </w:pPr>
          </w:p>
        </w:tc>
      </w:tr>
      <w:tr w:rsidR="00093540" w14:paraId="6E08D63B" w14:textId="77777777">
        <w:trPr>
          <w:cantSplit/>
        </w:trPr>
        <w:tc>
          <w:tcPr>
            <w:tcW w:w="1299" w:type="dxa"/>
          </w:tcPr>
          <w:p w14:paraId="738F4E8E" w14:textId="77777777" w:rsidR="00093540" w:rsidRDefault="00A045BC">
            <w:pPr>
              <w:pStyle w:val="Textkrper"/>
              <w:rPr>
                <w:rFonts w:ascii="Calibri" w:hAnsi="Calibri" w:cs="Calibri"/>
                <w:lang w:eastAsia="en-US"/>
              </w:rPr>
            </w:pPr>
            <w:r>
              <w:rPr>
                <w:rFonts w:ascii="Calibri" w:hAnsi="Calibri" w:cs="Calibri"/>
                <w:lang w:eastAsia="en-US"/>
              </w:rPr>
              <w:lastRenderedPageBreak/>
              <w:t>Awarding</w:t>
            </w:r>
          </w:p>
        </w:tc>
        <w:tc>
          <w:tcPr>
            <w:tcW w:w="1911" w:type="dxa"/>
          </w:tcPr>
          <w:p w14:paraId="5BC588F5" w14:textId="77777777" w:rsidR="00093540" w:rsidRDefault="00A045BC">
            <w:pPr>
              <w:pStyle w:val="Textkrper"/>
              <w:rPr>
                <w:rFonts w:ascii="Calibri" w:hAnsi="Calibri" w:cs="Calibri"/>
                <w:lang w:eastAsia="en-US"/>
              </w:rPr>
            </w:pPr>
            <w:r>
              <w:rPr>
                <w:rFonts w:ascii="Calibri" w:hAnsi="Calibri" w:cs="Calibri"/>
                <w:lang w:eastAsia="en-US"/>
              </w:rPr>
              <w:t>Search Notice (CAN)</w:t>
            </w:r>
          </w:p>
        </w:tc>
        <w:tc>
          <w:tcPr>
            <w:tcW w:w="639" w:type="dxa"/>
          </w:tcPr>
          <w:p w14:paraId="44240415" w14:textId="77777777" w:rsidR="00093540" w:rsidRDefault="00A045BC">
            <w:pPr>
              <w:pStyle w:val="Textkrper"/>
              <w:rPr>
                <w:rFonts w:ascii="Calibri" w:hAnsi="Calibri" w:cs="Calibri"/>
                <w:lang w:eastAsia="en-US"/>
              </w:rPr>
            </w:pPr>
            <w:r>
              <w:rPr>
                <w:rFonts w:ascii="Calibri" w:hAnsi="Calibri" w:cs="Calibri"/>
                <w:lang w:eastAsia="en-US"/>
              </w:rPr>
              <w:t>PB, EO</w:t>
            </w:r>
          </w:p>
        </w:tc>
        <w:tc>
          <w:tcPr>
            <w:tcW w:w="5254" w:type="dxa"/>
          </w:tcPr>
          <w:p w14:paraId="34BD74BE" w14:textId="77777777" w:rsidR="00093540" w:rsidRDefault="00A045BC">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63347211" w14:textId="77777777" w:rsidR="00093540" w:rsidRDefault="00A045BC">
            <w:pPr>
              <w:pStyle w:val="Textkrper"/>
              <w:rPr>
                <w:rFonts w:ascii="Calibri" w:hAnsi="Calibri" w:cs="Calibri"/>
                <w:lang w:eastAsia="en-US"/>
              </w:rPr>
            </w:pPr>
            <w:r>
              <w:rPr>
                <w:rFonts w:ascii="Calibri" w:hAnsi="Calibri" w:cs="Calibri"/>
                <w:lang w:eastAsia="en-US"/>
              </w:rPr>
              <w:t>P006</w:t>
            </w:r>
          </w:p>
        </w:tc>
      </w:tr>
      <w:tr w:rsidR="00093540" w14:paraId="4421BCFA" w14:textId="77777777">
        <w:trPr>
          <w:cantSplit/>
        </w:trPr>
        <w:tc>
          <w:tcPr>
            <w:tcW w:w="1299" w:type="dxa"/>
          </w:tcPr>
          <w:p w14:paraId="640F9064" w14:textId="77777777" w:rsidR="00093540" w:rsidRDefault="00A045BC">
            <w:pPr>
              <w:pStyle w:val="Textkrper"/>
              <w:rPr>
                <w:rFonts w:ascii="Calibri" w:hAnsi="Calibri" w:cs="Calibri"/>
                <w:lang w:eastAsia="en-US"/>
              </w:rPr>
            </w:pPr>
            <w:r>
              <w:rPr>
                <w:rFonts w:ascii="Calibri" w:hAnsi="Calibri" w:cs="Calibri"/>
                <w:lang w:eastAsia="en-US"/>
              </w:rPr>
              <w:t>Awarding</w:t>
            </w:r>
          </w:p>
        </w:tc>
        <w:tc>
          <w:tcPr>
            <w:tcW w:w="1911" w:type="dxa"/>
          </w:tcPr>
          <w:p w14:paraId="44232904" w14:textId="77777777" w:rsidR="00093540" w:rsidRDefault="00A045BC">
            <w:pPr>
              <w:pStyle w:val="Textkrper"/>
              <w:rPr>
                <w:rFonts w:ascii="Calibri" w:hAnsi="Calibri" w:cs="Calibri"/>
                <w:lang w:eastAsia="en-US"/>
              </w:rPr>
            </w:pPr>
            <w:r>
              <w:rPr>
                <w:rFonts w:ascii="Calibri" w:hAnsi="Calibri" w:cs="Calibri"/>
                <w:lang w:eastAsia="en-US"/>
              </w:rPr>
              <w:t>Contracting</w:t>
            </w:r>
          </w:p>
        </w:tc>
        <w:tc>
          <w:tcPr>
            <w:tcW w:w="639" w:type="dxa"/>
          </w:tcPr>
          <w:p w14:paraId="13E94C62" w14:textId="77777777" w:rsidR="00093540" w:rsidRDefault="00A045BC">
            <w:pPr>
              <w:pStyle w:val="Textkrper"/>
              <w:rPr>
                <w:rFonts w:ascii="Calibri" w:hAnsi="Calibri" w:cs="Calibri"/>
                <w:lang w:eastAsia="en-US"/>
              </w:rPr>
            </w:pPr>
            <w:r>
              <w:rPr>
                <w:rFonts w:ascii="Calibri" w:hAnsi="Calibri" w:cs="Calibri"/>
                <w:lang w:eastAsia="en-US"/>
              </w:rPr>
              <w:t>CA, EO</w:t>
            </w:r>
          </w:p>
        </w:tc>
        <w:tc>
          <w:tcPr>
            <w:tcW w:w="5254" w:type="dxa"/>
          </w:tcPr>
          <w:p w14:paraId="7823FB7A" w14:textId="77777777" w:rsidR="00093540" w:rsidRDefault="00A045BC">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17737A26" w14:textId="77777777" w:rsidR="00093540" w:rsidRDefault="00093540">
            <w:pPr>
              <w:pStyle w:val="Textkrper"/>
              <w:keepNext/>
              <w:rPr>
                <w:rFonts w:ascii="Calibri" w:hAnsi="Calibri" w:cs="Calibri"/>
                <w:lang w:eastAsia="en-US"/>
              </w:rPr>
            </w:pPr>
          </w:p>
        </w:tc>
      </w:tr>
    </w:tbl>
    <w:p w14:paraId="5D5B8CFF" w14:textId="77777777" w:rsidR="00093540" w:rsidRDefault="00093540">
      <w:pPr>
        <w:pStyle w:val="Beschriftung"/>
      </w:pPr>
    </w:p>
    <w:p w14:paraId="1C3D0C19" w14:textId="77777777" w:rsidR="00093540" w:rsidRDefault="00093540">
      <w:pPr>
        <w:sectPr w:rsidR="00093540">
          <w:pgSz w:w="11920" w:h="16840"/>
          <w:pgMar w:top="941" w:right="1021" w:bottom="1134" w:left="862" w:header="57" w:footer="765" w:gutter="0"/>
          <w:cols w:space="708"/>
          <w:docGrid w:linePitch="360"/>
        </w:sectPr>
      </w:pPr>
    </w:p>
    <w:p w14:paraId="6D05DF6A" w14:textId="61675C6A" w:rsidR="00093540" w:rsidRDefault="003B12AF">
      <w:pPr>
        <w:pStyle w:val="berschrift1"/>
      </w:pPr>
      <w:bookmarkStart w:id="102" w:name="_Toc121340113"/>
      <w:r>
        <w:lastRenderedPageBreak/>
        <w:t>I</w:t>
      </w:r>
      <w:r w:rsidR="00A045BC">
        <w:t>mplementation of Notification &amp; Open Procedure</w:t>
      </w:r>
      <w:bookmarkEnd w:id="102"/>
    </w:p>
    <w:p w14:paraId="1558D887"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0C775FA1" w14:textId="77777777" w:rsidR="00093540" w:rsidRDefault="00A045BC">
      <w:pPr>
        <w:pStyle w:val="berschrift2"/>
      </w:pPr>
      <w:bookmarkStart w:id="103" w:name="_Toc121340114"/>
      <w:proofErr w:type="spellStart"/>
      <w:r>
        <w:t>Peppol</w:t>
      </w:r>
      <w:proofErr w:type="spellEnd"/>
      <w:r>
        <w:t xml:space="preserve"> BIS - P001 - Procurement procedure subscription</w:t>
      </w:r>
      <w:bookmarkEnd w:id="103"/>
    </w:p>
    <w:tbl>
      <w:tblPr>
        <w:tblStyle w:val="EinfacheTabelle2"/>
        <w:tblW w:w="10348" w:type="dxa"/>
        <w:tblLook w:val="04A0" w:firstRow="1" w:lastRow="0" w:firstColumn="1" w:lastColumn="0" w:noHBand="0" w:noVBand="1"/>
      </w:tblPr>
      <w:tblGrid>
        <w:gridCol w:w="2196"/>
        <w:gridCol w:w="8152"/>
      </w:tblGrid>
      <w:tr w:rsidR="00093540" w14:paraId="68CC518B"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A9C59E3"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3B312E5C"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6A6C0D0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1611E5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5D57EBF"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3" w:tooltip="https://docs.peppol.eu/pracc/profiles/p001/index.html" w:history="1">
              <w:r w:rsidR="00A045BC">
                <w:rPr>
                  <w:rStyle w:val="Hyperlink"/>
                  <w:lang w:val="nl-NL" w:eastAsia="de-DE"/>
                </w:rPr>
                <w:t>https://docs.peppol.eu/pracc/profiles/p001/index.html</w:t>
              </w:r>
            </w:hyperlink>
          </w:p>
        </w:tc>
      </w:tr>
      <w:tr w:rsidR="00093540" w14:paraId="4718DD70"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E3C87E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0335EE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7EE6E2FA"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FF3ED08"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6BD9002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0AC885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A9E8DB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FAFEA9E"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4"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05164740"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B0418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09CFD475"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5"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1163F72D"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42B8255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D7C375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33F06B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430E226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104ADE4E"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6"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154A145A" w14:textId="77777777" w:rsidTr="003B12AF">
        <w:tc>
          <w:tcPr>
            <w:cnfStyle w:val="001000000000" w:firstRow="0" w:lastRow="0" w:firstColumn="1" w:lastColumn="0" w:oddVBand="0" w:evenVBand="0" w:oddHBand="0" w:evenHBand="0" w:firstRowFirstColumn="0" w:firstRowLastColumn="0" w:lastRowFirstColumn="0" w:lastRowLastColumn="0"/>
            <w:tcW w:w="2552" w:type="dxa"/>
            <w:tcBorders>
              <w:bottom w:val="nil"/>
            </w:tcBorders>
          </w:tcPr>
          <w:p w14:paraId="43F2678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bottom w:val="nil"/>
            </w:tcBorders>
          </w:tcPr>
          <w:p w14:paraId="457ADBAB"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7"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77B13739" w14:textId="77777777" w:rsidTr="003B12AF">
        <w:tc>
          <w:tcPr>
            <w:cnfStyle w:val="001000000000" w:firstRow="0" w:lastRow="0" w:firstColumn="1" w:lastColumn="0" w:oddVBand="0" w:evenVBand="0" w:oddHBand="0" w:evenHBand="0" w:firstRowFirstColumn="0" w:firstRowLastColumn="0" w:lastRowFirstColumn="0" w:lastRowLastColumn="0"/>
            <w:tcW w:w="2552" w:type="dxa"/>
            <w:tcBorders>
              <w:top w:val="nil"/>
              <w:left w:val="nil"/>
              <w:bottom w:val="single" w:sz="4" w:space="0" w:color="auto"/>
              <w:right w:val="nil"/>
            </w:tcBorders>
          </w:tcPr>
          <w:p w14:paraId="55FB8361"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il"/>
              <w:left w:val="nil"/>
              <w:bottom w:val="single" w:sz="4" w:space="0" w:color="auto"/>
              <w:right w:val="nil"/>
            </w:tcBorders>
          </w:tcPr>
          <w:p w14:paraId="2CEC1368"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8"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3B12AF" w14:paraId="54A837DF" w14:textId="77777777" w:rsidTr="003B12AF">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57A23A8C" w14:textId="2DED4423" w:rsidR="003B12AF" w:rsidRDefault="003B12AF" w:rsidP="003B12AF">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05ACE3B5" w14:textId="473243A4" w:rsidR="003B12AF" w:rsidRDefault="003B12AF" w:rsidP="003B12AF">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Pr>
                <w:b/>
                <w:lang w:val="nl-NL" w:eastAsia="de-DE"/>
              </w:rPr>
              <w:t>21</w:t>
            </w:r>
            <w:r>
              <w:rPr>
                <w:b/>
                <w:lang w:val="nl-NL" w:eastAsia="de-DE"/>
              </w:rPr>
              <w:t xml:space="preserve"> </w:t>
            </w:r>
            <w:r>
              <w:rPr>
                <w:b/>
                <w:lang w:val="nl-NL" w:eastAsia="de-DE"/>
              </w:rPr>
              <w:t>–</w:t>
            </w:r>
            <w:r>
              <w:rPr>
                <w:b/>
                <w:lang w:val="nl-NL" w:eastAsia="de-DE"/>
              </w:rPr>
              <w:t xml:space="preserve"> </w:t>
            </w:r>
            <w:r>
              <w:rPr>
                <w:b/>
                <w:lang w:val="nl-NL" w:eastAsia="de-DE"/>
              </w:rPr>
              <w:t>U</w:t>
            </w:r>
            <w:proofErr w:type="spellStart"/>
            <w:r>
              <w:rPr>
                <w:b/>
              </w:rPr>
              <w:t>nsubscribe</w:t>
            </w:r>
            <w:proofErr w:type="spellEnd"/>
            <w:r>
              <w:rPr>
                <w:b/>
              </w:rPr>
              <w:t xml:space="preserve"> from Procedure</w:t>
            </w:r>
          </w:p>
        </w:tc>
      </w:tr>
      <w:tr w:rsidR="003B12AF" w14:paraId="78E7F98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420D0513" w14:textId="127646CB" w:rsidR="003B12AF" w:rsidRDefault="003B12AF" w:rsidP="003B12AF">
            <w:pPr>
              <w:pStyle w:val="KeinLeerraum"/>
              <w:tabs>
                <w:tab w:val="left" w:pos="1488"/>
              </w:tabs>
              <w:rPr>
                <w:lang w:val="en-GB" w:eastAsia="nl-NL"/>
              </w:rPr>
            </w:pPr>
            <w:r>
              <w:rPr>
                <w:rFonts w:ascii="Calibri" w:hAnsi="Calibri"/>
                <w:b w:val="0"/>
                <w:lang w:val="en-GB" w:eastAsia="nl-NL"/>
              </w:rPr>
              <w:t>Documentation</w:t>
            </w:r>
          </w:p>
        </w:tc>
        <w:tc>
          <w:tcPr>
            <w:tcW w:w="7796" w:type="dxa"/>
          </w:tcPr>
          <w:p w14:paraId="08888877" w14:textId="26894A9B" w:rsidR="003B12AF" w:rsidRDefault="003B12AF" w:rsidP="003B12AF">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09" w:history="1">
              <w:r w:rsidRPr="008C03E3">
                <w:rPr>
                  <w:rStyle w:val="Hyperlink"/>
                  <w:lang w:val="nl-NL" w:eastAsia="de-DE"/>
                </w:rPr>
                <w:t>https://docs.peppol.eu/pracc/rules/T0</w:t>
              </w:r>
              <w:r w:rsidRPr="008C03E3">
                <w:rPr>
                  <w:rStyle w:val="Hyperlink"/>
                  <w:lang w:val="nl-NL" w:eastAsia="de-DE"/>
                </w:rPr>
                <w:t>21</w:t>
              </w:r>
              <w:r w:rsidRPr="008C03E3">
                <w:rPr>
                  <w:rStyle w:val="Hyperlink"/>
                  <w:lang w:val="nl-NL" w:eastAsia="de-DE"/>
                </w:rPr>
                <w:t>/</w:t>
              </w:r>
            </w:hyperlink>
            <w:r>
              <w:rPr>
                <w:lang w:val="nl-NL" w:eastAsia="de-DE"/>
              </w:rPr>
              <w:t xml:space="preserve"> </w:t>
            </w:r>
          </w:p>
        </w:tc>
      </w:tr>
      <w:tr w:rsidR="003B12AF" w14:paraId="7E4CD94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4D1E4F23" w14:textId="6BA543B7" w:rsidR="003B12AF" w:rsidRDefault="003B12AF" w:rsidP="003B12AF">
            <w:pPr>
              <w:pStyle w:val="KeinLeerraum"/>
              <w:tabs>
                <w:tab w:val="left" w:pos="1488"/>
              </w:tabs>
              <w:rPr>
                <w:lang w:val="en-GB" w:eastAsia="nl-NL"/>
              </w:rPr>
            </w:pPr>
            <w:r>
              <w:rPr>
                <w:rFonts w:ascii="Calibri" w:hAnsi="Calibri"/>
                <w:b w:val="0"/>
                <w:lang w:val="en-GB" w:eastAsia="nl-NL"/>
              </w:rPr>
              <w:t>Syntax Mapping</w:t>
            </w:r>
          </w:p>
        </w:tc>
        <w:tc>
          <w:tcPr>
            <w:tcW w:w="7796" w:type="dxa"/>
          </w:tcPr>
          <w:p w14:paraId="1ECECAF5" w14:textId="0C11F611" w:rsidR="003B12AF" w:rsidRDefault="003B12AF" w:rsidP="003B12AF">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10" w:history="1">
              <w:r w:rsidRPr="008C03E3">
                <w:rPr>
                  <w:rStyle w:val="Hyperlink"/>
                  <w:lang w:val="nl-NL" w:eastAsia="de-DE"/>
                </w:rPr>
                <w:t>https://docs.peppol.eu/pracc/syntax/</w:t>
              </w:r>
            </w:hyperlink>
            <w:r w:rsidRPr="003B12AF">
              <w:rPr>
                <w:rStyle w:val="Hyperlink"/>
                <w:lang w:val="nl-NL" w:eastAsia="de-DE"/>
              </w:rPr>
              <w:t>syntax/UnsubscribeFromProcedureRequest/tree/</w:t>
            </w:r>
          </w:p>
        </w:tc>
      </w:tr>
      <w:tr w:rsidR="003B12AF" w14:paraId="46D4981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4ECAC48C" w14:textId="7A877FCE" w:rsidR="003B12AF" w:rsidRDefault="003B12AF" w:rsidP="003B12AF">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53E3021B" w14:textId="2C8E3A8B" w:rsidR="003B12AF" w:rsidRDefault="003B12AF" w:rsidP="003B12AF">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11" w:history="1">
              <w:r w:rsidRPr="008C03E3">
                <w:rPr>
                  <w:rStyle w:val="Hyperlink"/>
                  <w:lang w:val="nl-NL" w:eastAsia="de-DE"/>
                </w:rPr>
                <w:t>https://docs.peppol.eu/pracc/rules/T0</w:t>
              </w:r>
              <w:r w:rsidRPr="008C03E3">
                <w:rPr>
                  <w:rStyle w:val="Hyperlink"/>
                  <w:lang w:val="nl-NL" w:eastAsia="de-DE"/>
                </w:rPr>
                <w:t>21</w:t>
              </w:r>
              <w:r w:rsidRPr="008C03E3">
                <w:rPr>
                  <w:rStyle w:val="Hyperlink"/>
                  <w:lang w:val="nl-NL" w:eastAsia="de-DE"/>
                </w:rPr>
                <w:t>/</w:t>
              </w:r>
            </w:hyperlink>
            <w:r>
              <w:rPr>
                <w:lang w:val="nl-NL" w:eastAsia="de-DE"/>
              </w:rPr>
              <w:t xml:space="preserve"> </w:t>
            </w:r>
          </w:p>
        </w:tc>
      </w:tr>
      <w:tr w:rsidR="003B12AF" w14:paraId="65AF7BF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0038B6A7" w14:textId="2A5AC26A" w:rsidR="003B12AF" w:rsidRDefault="003B12AF" w:rsidP="003B12AF">
            <w:pPr>
              <w:pStyle w:val="KeinLeerraum"/>
              <w:tabs>
                <w:tab w:val="left" w:pos="1488"/>
              </w:tabs>
              <w:rPr>
                <w:lang w:val="en-GB" w:eastAsia="nl-NL"/>
              </w:rPr>
            </w:pPr>
            <w:r>
              <w:rPr>
                <w:rFonts w:ascii="Calibri" w:hAnsi="Calibri"/>
                <w:lang w:val="en-GB" w:eastAsia="nl-NL"/>
              </w:rPr>
              <w:t xml:space="preserve">Transaction </w:t>
            </w:r>
          </w:p>
        </w:tc>
        <w:tc>
          <w:tcPr>
            <w:tcW w:w="7796" w:type="dxa"/>
          </w:tcPr>
          <w:p w14:paraId="1AC3D42D" w14:textId="7B41D5E4" w:rsidR="003B12AF" w:rsidRDefault="003B12AF" w:rsidP="003B12AF">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Pr>
                <w:b/>
                <w:lang w:val="nl-NL" w:eastAsia="de-DE"/>
              </w:rPr>
              <w:t>2</w:t>
            </w:r>
            <w:r>
              <w:rPr>
                <w:b/>
                <w:lang w:val="nl-NL" w:eastAsia="de-DE"/>
              </w:rPr>
              <w:t xml:space="preserve">2 </w:t>
            </w:r>
            <w:r>
              <w:rPr>
                <w:b/>
                <w:lang w:val="nl-NL" w:eastAsia="de-DE"/>
              </w:rPr>
              <w:t>–</w:t>
            </w:r>
            <w:r>
              <w:rPr>
                <w:b/>
                <w:lang w:val="nl-NL" w:eastAsia="de-DE"/>
              </w:rPr>
              <w:t xml:space="preserve"> </w:t>
            </w:r>
            <w:proofErr w:type="spellStart"/>
            <w:r>
              <w:rPr>
                <w:b/>
                <w:lang w:val="nl-NL" w:eastAsia="de-DE"/>
              </w:rPr>
              <w:t>Unsubscribe</w:t>
            </w:r>
            <w:proofErr w:type="spellEnd"/>
            <w:r>
              <w:rPr>
                <w:b/>
                <w:lang w:val="nl-NL" w:eastAsia="de-DE"/>
              </w:rPr>
              <w:t xml:space="preserve"> </w:t>
            </w:r>
            <w:proofErr w:type="spellStart"/>
            <w:r>
              <w:rPr>
                <w:b/>
                <w:lang w:val="nl-NL" w:eastAsia="de-DE"/>
              </w:rPr>
              <w:t>from</w:t>
            </w:r>
            <w:proofErr w:type="spellEnd"/>
            <w:r>
              <w:rPr>
                <w:b/>
                <w:lang w:val="nl-NL" w:eastAsia="de-DE"/>
              </w:rPr>
              <w:t xml:space="preserve"> </w:t>
            </w:r>
            <w:r>
              <w:rPr>
                <w:b/>
                <w:lang w:val="nl-NL" w:eastAsia="de-DE"/>
              </w:rPr>
              <w:t xml:space="preserve">Procedure </w:t>
            </w:r>
            <w:proofErr w:type="spellStart"/>
            <w:r>
              <w:rPr>
                <w:b/>
                <w:lang w:val="nl-NL" w:eastAsia="de-DE"/>
              </w:rPr>
              <w:t>Confirmation</w:t>
            </w:r>
            <w:proofErr w:type="spellEnd"/>
          </w:p>
        </w:tc>
      </w:tr>
      <w:tr w:rsidR="003B12AF" w14:paraId="2D1FF285"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AD17C5B" w14:textId="35EC68AA" w:rsidR="003B12AF" w:rsidRDefault="003B12AF" w:rsidP="003B12AF">
            <w:pPr>
              <w:pStyle w:val="KeinLeerraum"/>
              <w:tabs>
                <w:tab w:val="left" w:pos="1488"/>
              </w:tabs>
              <w:rPr>
                <w:lang w:val="en-GB" w:eastAsia="nl-NL"/>
              </w:rPr>
            </w:pPr>
            <w:r>
              <w:rPr>
                <w:rFonts w:ascii="Calibri" w:hAnsi="Calibri"/>
                <w:b w:val="0"/>
                <w:lang w:val="en-GB" w:eastAsia="nl-NL"/>
              </w:rPr>
              <w:t>Documentation</w:t>
            </w:r>
          </w:p>
        </w:tc>
        <w:tc>
          <w:tcPr>
            <w:tcW w:w="7796" w:type="dxa"/>
          </w:tcPr>
          <w:p w14:paraId="419C8826" w14:textId="548153FB" w:rsidR="003B12AF" w:rsidRDefault="003B12AF" w:rsidP="003B12AF">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12" w:history="1">
              <w:r w:rsidRPr="008C03E3">
                <w:rPr>
                  <w:rStyle w:val="Hyperlink"/>
                  <w:lang w:val="nl-NL" w:eastAsia="de-DE"/>
                </w:rPr>
                <w:t>https://docs.peppol.eu/pracc/rules/T0</w:t>
              </w:r>
              <w:r w:rsidRPr="008C03E3">
                <w:rPr>
                  <w:rStyle w:val="Hyperlink"/>
                  <w:lang w:val="nl-NL" w:eastAsia="de-DE"/>
                </w:rPr>
                <w:t>2</w:t>
              </w:r>
              <w:r w:rsidRPr="008C03E3">
                <w:rPr>
                  <w:rStyle w:val="Hyperlink"/>
                  <w:lang w:val="nl-NL" w:eastAsia="de-DE"/>
                </w:rPr>
                <w:t>2/</w:t>
              </w:r>
            </w:hyperlink>
            <w:r>
              <w:rPr>
                <w:lang w:val="nl-NL" w:eastAsia="de-DE"/>
              </w:rPr>
              <w:t xml:space="preserve"> </w:t>
            </w:r>
          </w:p>
        </w:tc>
      </w:tr>
      <w:tr w:rsidR="003B12AF" w14:paraId="5C05C529"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09AC32C9" w14:textId="1E859CBE" w:rsidR="003B12AF" w:rsidRDefault="003B12AF" w:rsidP="003B12AF">
            <w:pPr>
              <w:pStyle w:val="KeinLeerraum"/>
              <w:tabs>
                <w:tab w:val="left" w:pos="1488"/>
              </w:tabs>
              <w:rPr>
                <w:lang w:val="en-GB" w:eastAsia="nl-NL"/>
              </w:rPr>
            </w:pPr>
            <w:r>
              <w:rPr>
                <w:rFonts w:ascii="Calibri" w:hAnsi="Calibri"/>
                <w:b w:val="0"/>
                <w:lang w:val="en-GB" w:eastAsia="nl-NL"/>
              </w:rPr>
              <w:t>Syntax Mapping</w:t>
            </w:r>
          </w:p>
        </w:tc>
        <w:tc>
          <w:tcPr>
            <w:tcW w:w="7796" w:type="dxa"/>
          </w:tcPr>
          <w:p w14:paraId="2E24FCDF" w14:textId="61E18592" w:rsidR="003B12AF" w:rsidRDefault="003B12AF" w:rsidP="003B12AF">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13" w:history="1">
              <w:r w:rsidRPr="008C03E3">
                <w:rPr>
                  <w:rStyle w:val="Hyperlink"/>
                  <w:lang w:val="nl-NL" w:eastAsia="de-DE"/>
                </w:rPr>
                <w:t>https://docs.peppol.eu/pracc/syntax/syntax/UnsubscribeFromProcedureRe</w:t>
              </w:r>
              <w:r w:rsidRPr="008C03E3">
                <w:rPr>
                  <w:rStyle w:val="Hyperlink"/>
                  <w:lang w:val="nl-NL" w:eastAsia="de-DE"/>
                </w:rPr>
                <w:t>sponse</w:t>
              </w:r>
              <w:r w:rsidRPr="008C03E3">
                <w:rPr>
                  <w:rStyle w:val="Hyperlink"/>
                  <w:lang w:val="nl-NL" w:eastAsia="de-DE"/>
                </w:rPr>
                <w:t>/tree/</w:t>
              </w:r>
            </w:hyperlink>
          </w:p>
        </w:tc>
      </w:tr>
      <w:tr w:rsidR="003B12AF" w14:paraId="03F9A16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06A1C03B" w14:textId="14CD36E2" w:rsidR="003B12AF" w:rsidRDefault="003B12AF" w:rsidP="003B12AF">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0658491D" w14:textId="58BED584" w:rsidR="003B12AF" w:rsidRDefault="003B12AF" w:rsidP="003B12AF">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14" w:history="1">
              <w:r w:rsidRPr="008C03E3">
                <w:rPr>
                  <w:rStyle w:val="Hyperlink"/>
                  <w:lang w:val="nl-NL" w:eastAsia="de-DE"/>
                </w:rPr>
                <w:t>https://docs.peppol.eu/pracc/rules/T0</w:t>
              </w:r>
              <w:r w:rsidRPr="008C03E3">
                <w:rPr>
                  <w:rStyle w:val="Hyperlink"/>
                  <w:lang w:val="nl-NL" w:eastAsia="de-DE"/>
                </w:rPr>
                <w:t>2</w:t>
              </w:r>
              <w:r w:rsidRPr="008C03E3">
                <w:rPr>
                  <w:rStyle w:val="Hyperlink"/>
                  <w:lang w:val="nl-NL" w:eastAsia="de-DE"/>
                </w:rPr>
                <w:t>2/</w:t>
              </w:r>
            </w:hyperlink>
            <w:r>
              <w:rPr>
                <w:lang w:val="nl-NL" w:eastAsia="de-DE"/>
              </w:rPr>
              <w:t xml:space="preserve"> </w:t>
            </w:r>
          </w:p>
        </w:tc>
      </w:tr>
    </w:tbl>
    <w:p w14:paraId="64A0799F" w14:textId="77777777" w:rsidR="00093540" w:rsidRDefault="00093540">
      <w:pPr>
        <w:pStyle w:val="KeinLeerraum"/>
        <w:tabs>
          <w:tab w:val="left" w:pos="1488"/>
        </w:tabs>
        <w:ind w:left="140"/>
        <w:rPr>
          <w:lang w:val="en-GB" w:eastAsia="nl-NL"/>
        </w:rPr>
      </w:pPr>
    </w:p>
    <w:p w14:paraId="7B66A299" w14:textId="77777777" w:rsidR="00093540" w:rsidRDefault="00A045BC">
      <w:pPr>
        <w:pStyle w:val="berschrift2"/>
      </w:pPr>
      <w:bookmarkStart w:id="104" w:name="_Toc121340115"/>
      <w:proofErr w:type="spellStart"/>
      <w:r>
        <w:t>Peppol</w:t>
      </w:r>
      <w:proofErr w:type="spellEnd"/>
      <w:r>
        <w:t xml:space="preserve"> BIS - P002 - Procurement document access</w:t>
      </w:r>
      <w:bookmarkEnd w:id="104"/>
    </w:p>
    <w:tbl>
      <w:tblPr>
        <w:tblStyle w:val="EinfacheTabelle2"/>
        <w:tblW w:w="10348" w:type="dxa"/>
        <w:tblLook w:val="04A0" w:firstRow="1" w:lastRow="0" w:firstColumn="1" w:lastColumn="0" w:noHBand="0" w:noVBand="1"/>
      </w:tblPr>
      <w:tblGrid>
        <w:gridCol w:w="2552"/>
        <w:gridCol w:w="7796"/>
      </w:tblGrid>
      <w:tr w:rsidR="00093540" w14:paraId="2B2A785A"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B78BF9E"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5BE9F0"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5C39B8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1757D83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00E35FC"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5" w:tooltip="https://docs.peppol.eu/pracc/profiles/p002/index.html" w:history="1">
              <w:r w:rsidR="00A045BC">
                <w:rPr>
                  <w:rStyle w:val="Hyperlink"/>
                  <w:lang w:val="nl-NL" w:eastAsia="de-DE"/>
                </w:rPr>
                <w:t>https://docs.peppol.eu/pracc/profiles/p002/index.html</w:t>
              </w:r>
            </w:hyperlink>
          </w:p>
        </w:tc>
      </w:tr>
      <w:tr w:rsidR="00093540" w14:paraId="300483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D558FDA"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467C7796"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7618E0D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83DF5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3C03BA8F"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3E52BF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3761FE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55B29032"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6"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34C4FB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078D774D"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59267E37"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7"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7173B0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03F0DFC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4AC48D75"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417D6ED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7E5A0B4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5F6F0771"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8"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7F66C80C"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0412F4F2"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664BA787"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9"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3FDE90F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51564AE"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40C4257A"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0"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4FA40D85"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586D0151"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68D85E3C"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1"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63A78C78" w14:textId="77777777" w:rsidR="00093540" w:rsidRDefault="00093540">
      <w:pPr>
        <w:pStyle w:val="KeinLeerraum"/>
        <w:tabs>
          <w:tab w:val="left" w:pos="1488"/>
        </w:tabs>
        <w:ind w:left="140"/>
        <w:rPr>
          <w:lang w:val="en-GB" w:eastAsia="nl-NL"/>
        </w:rPr>
      </w:pPr>
    </w:p>
    <w:p w14:paraId="0B3FDF02" w14:textId="77777777" w:rsidR="003B12AF" w:rsidRDefault="003B12AF">
      <w:pPr>
        <w:rPr>
          <w:rFonts w:ascii="Cambria" w:hAnsi="Cambria"/>
          <w:b/>
          <w:sz w:val="26"/>
          <w:szCs w:val="26"/>
        </w:rPr>
      </w:pPr>
      <w:r>
        <w:br w:type="page"/>
      </w:r>
    </w:p>
    <w:p w14:paraId="2DC4B9AD" w14:textId="12A97D7D" w:rsidR="00093540" w:rsidRDefault="00A045BC" w:rsidP="003B12AF">
      <w:pPr>
        <w:pStyle w:val="berschrift2"/>
      </w:pPr>
      <w:bookmarkStart w:id="105" w:name="_Toc121340116"/>
      <w:proofErr w:type="spellStart"/>
      <w:r>
        <w:lastRenderedPageBreak/>
        <w:t>Peppol</w:t>
      </w:r>
      <w:proofErr w:type="spellEnd"/>
      <w:r>
        <w:t xml:space="preserve"> BIS - P003 - Tender Submission</w:t>
      </w:r>
      <w:bookmarkEnd w:id="105"/>
    </w:p>
    <w:tbl>
      <w:tblPr>
        <w:tblStyle w:val="EinfacheTabelle2"/>
        <w:tblW w:w="10348" w:type="dxa"/>
        <w:tblLook w:val="04A0" w:firstRow="1" w:lastRow="0" w:firstColumn="1" w:lastColumn="0" w:noHBand="0" w:noVBand="1"/>
      </w:tblPr>
      <w:tblGrid>
        <w:gridCol w:w="2552"/>
        <w:gridCol w:w="7796"/>
      </w:tblGrid>
      <w:tr w:rsidR="00093540" w14:paraId="42EAE126"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6F13F2C5"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B554FFF"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6B5AD72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7CC3DDB"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6DC63E"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2" w:tooltip="https://docs.peppol.eu/pracc/profiles/p003/index.html" w:history="1">
              <w:r w:rsidR="00A045BC">
                <w:rPr>
                  <w:rStyle w:val="Hyperlink"/>
                  <w:lang w:val="nl-NL" w:eastAsia="de-DE"/>
                </w:rPr>
                <w:t>https://docs.peppol.eu/pracc/profiles/p003/index.html</w:t>
              </w:r>
            </w:hyperlink>
          </w:p>
        </w:tc>
      </w:tr>
      <w:tr w:rsidR="00093540" w14:paraId="682F6B50"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16FD71A1"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13FCE6D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77ACF847"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E34CD47"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AB4083D"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76FFEAD0"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1BDC01E"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7801059"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3"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31A1328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2E02E83"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7D6548A7"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4"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7259B7E3"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101CCC5A"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3BD8419B"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5"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177993A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76F084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0424EBE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4FDA130F"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E22CFCE"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088ACCA9"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6"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4A950752"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7C1A11F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0F304A09"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7"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1ACEDFD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5246BCA4"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7EBFAFF9"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8"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662ABB8F"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0D6E02AA"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5068F924"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9"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106A42DB" w14:textId="77777777" w:rsidR="00093540" w:rsidRDefault="00093540"/>
    <w:p w14:paraId="5793803B" w14:textId="77777777" w:rsidR="00093540" w:rsidRDefault="00A045BC">
      <w:pPr>
        <w:pStyle w:val="berschrift2"/>
      </w:pPr>
      <w:bookmarkStart w:id="106" w:name="_Toc121340117"/>
      <w:proofErr w:type="spellStart"/>
      <w:r>
        <w:t>Peppol</w:t>
      </w:r>
      <w:proofErr w:type="spellEnd"/>
      <w:r>
        <w:t xml:space="preserve"> BIS - P004 - Call for Tenders Question and Answers</w:t>
      </w:r>
      <w:bookmarkEnd w:id="106"/>
    </w:p>
    <w:tbl>
      <w:tblPr>
        <w:tblStyle w:val="EinfacheTabelle2"/>
        <w:tblW w:w="10348" w:type="dxa"/>
        <w:tblLook w:val="04A0" w:firstRow="1" w:lastRow="0" w:firstColumn="1" w:lastColumn="0" w:noHBand="0" w:noVBand="1"/>
      </w:tblPr>
      <w:tblGrid>
        <w:gridCol w:w="2552"/>
        <w:gridCol w:w="7796"/>
      </w:tblGrid>
      <w:tr w:rsidR="00093540" w14:paraId="1C7DC206"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0AB4BDF"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68A8E3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6D6AC2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1F8919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69B55AD6"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0" w:tooltip="https://docs.peppol.eu/pracc/profiles/p004/index.html" w:history="1">
              <w:r w:rsidR="00A045BC">
                <w:rPr>
                  <w:rStyle w:val="Hyperlink"/>
                  <w:lang w:val="nl-NL" w:eastAsia="de-DE"/>
                </w:rPr>
                <w:t>https://docs.peppol.eu/pracc/profiles/p004/index.html</w:t>
              </w:r>
            </w:hyperlink>
          </w:p>
        </w:tc>
      </w:tr>
      <w:tr w:rsidR="00093540" w14:paraId="7F707BA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33B82EEA"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BEC9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17BC27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94580A1"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1A645FC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43AA28A7"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8562F8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D6A5777"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1"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58410397"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71E65FE3"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DF983C6"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2"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0C226F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5133AEB1"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46C19949"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14ABB39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015628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6F7272D1"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3"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79FF630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1A155E7B"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40D6581F"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4"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3BC6A882"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558694C7"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70667BE"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5"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4F3B5DD0" w14:textId="77777777" w:rsidR="00093540" w:rsidRDefault="00093540">
      <w:pPr>
        <w:tabs>
          <w:tab w:val="left" w:pos="1488"/>
        </w:tabs>
        <w:ind w:left="140"/>
        <w:rPr>
          <w:rStyle w:val="Hyperlink"/>
          <w:rFonts w:cs="Calibri"/>
          <w:color w:val="auto"/>
          <w:u w:val="none"/>
          <w:lang w:val="nl-NL" w:eastAsia="de-DE"/>
        </w:rPr>
      </w:pPr>
    </w:p>
    <w:p w14:paraId="338AE58E" w14:textId="77777777" w:rsidR="00093540" w:rsidRDefault="00A045BC">
      <w:pPr>
        <w:pStyle w:val="berschrift2"/>
      </w:pPr>
      <w:bookmarkStart w:id="107" w:name="_Toc121340118"/>
      <w:proofErr w:type="spellStart"/>
      <w:r>
        <w:t>Peppol</w:t>
      </w:r>
      <w:proofErr w:type="spellEnd"/>
      <w:r>
        <w:t xml:space="preserve"> BIS - P005 - Tender Clarification</w:t>
      </w:r>
      <w:bookmarkEnd w:id="107"/>
    </w:p>
    <w:tbl>
      <w:tblPr>
        <w:tblStyle w:val="EinfacheTabelle2"/>
        <w:tblW w:w="10348" w:type="dxa"/>
        <w:tblLook w:val="04A0" w:firstRow="1" w:lastRow="0" w:firstColumn="1" w:lastColumn="0" w:noHBand="0" w:noVBand="1"/>
      </w:tblPr>
      <w:tblGrid>
        <w:gridCol w:w="2552"/>
        <w:gridCol w:w="7796"/>
      </w:tblGrid>
      <w:tr w:rsidR="00093540" w14:paraId="37258A6B"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72954F2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50976F5"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623C70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63BF68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356E443C"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6"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1C9694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3B24CD5"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A3A608C"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5E73A31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BF80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68BE0FD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452D5AB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544BBB1"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8E14554"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7"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794F31D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77FD147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4306DCBE"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8"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0C1E9AB7"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6E374C75"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5A7D186B"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07A67129"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0D2209CB"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6DDE63C5"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9"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1120405"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174FD74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6D02D77F"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0"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6784596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4B31086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331C80C2"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1"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5B67D1B0" w14:textId="77777777" w:rsidR="00093540" w:rsidRDefault="00093540"/>
    <w:p w14:paraId="38E42906" w14:textId="77777777" w:rsidR="00093540" w:rsidRDefault="00A045BC">
      <w:pPr>
        <w:pStyle w:val="berschrift2"/>
      </w:pPr>
      <w:bookmarkStart w:id="108" w:name="_Toc121340119"/>
      <w:proofErr w:type="spellStart"/>
      <w:r>
        <w:t>Peppol</w:t>
      </w:r>
      <w:proofErr w:type="spellEnd"/>
      <w:r>
        <w:t xml:space="preserve"> BIS - P006 - Search Notices</w:t>
      </w:r>
      <w:bookmarkEnd w:id="108"/>
    </w:p>
    <w:tbl>
      <w:tblPr>
        <w:tblStyle w:val="EinfacheTabelle2"/>
        <w:tblW w:w="10348" w:type="dxa"/>
        <w:tblLook w:val="04A0" w:firstRow="1" w:lastRow="0" w:firstColumn="1" w:lastColumn="0" w:noHBand="0" w:noVBand="1"/>
      </w:tblPr>
      <w:tblGrid>
        <w:gridCol w:w="2552"/>
        <w:gridCol w:w="7796"/>
      </w:tblGrid>
      <w:tr w:rsidR="00093540" w14:paraId="5DE3DB91"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406AE16"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F5152D7"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3F6E0650"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96B45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734BD66D"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2"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1D60CC2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7AF508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553DD62"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37924EC7"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5849597"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6A6B75C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332958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02E4E8F6" w14:textId="77777777" w:rsidR="00093540" w:rsidRDefault="00A045BC">
            <w:pPr>
              <w:pStyle w:val="KeinLeerraum"/>
              <w:tabs>
                <w:tab w:val="left" w:pos="1488"/>
              </w:tabs>
              <w:rPr>
                <w:lang w:val="en-GB" w:eastAsia="nl-NL"/>
              </w:rPr>
            </w:pPr>
            <w:r>
              <w:rPr>
                <w:rFonts w:ascii="Calibri" w:hAnsi="Calibri"/>
                <w:b w:val="0"/>
                <w:lang w:val="en-GB" w:eastAsia="nl-NL"/>
              </w:rPr>
              <w:lastRenderedPageBreak/>
              <w:t>Syntax Mapping</w:t>
            </w:r>
          </w:p>
        </w:tc>
        <w:tc>
          <w:tcPr>
            <w:tcW w:w="7796" w:type="dxa"/>
            <w:tcBorders>
              <w:top w:val="none" w:sz="4" w:space="0" w:color="000000"/>
              <w:bottom w:val="none" w:sz="4" w:space="0" w:color="000000"/>
            </w:tcBorders>
          </w:tcPr>
          <w:p w14:paraId="22C9CF7B"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3"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064512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542DA923"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76BE86C4"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4"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1CAAD5E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2DDD7F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33B40830"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3E3DA48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60DCEF2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16CFD57C"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5"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5E4B3DA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5DDCB404"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76F2DE68"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6"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6C0B95DF"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07884174"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1143AB34"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7"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13817DC2" w14:textId="77777777" w:rsidR="00093540" w:rsidRDefault="00093540">
      <w:pPr>
        <w:pStyle w:val="KeinLeerraum"/>
        <w:tabs>
          <w:tab w:val="left" w:pos="1488"/>
        </w:tabs>
        <w:ind w:left="140"/>
        <w:rPr>
          <w:lang w:val="en-GB" w:eastAsia="nl-NL"/>
        </w:rPr>
      </w:pPr>
    </w:p>
    <w:p w14:paraId="580929E6" w14:textId="77777777" w:rsidR="00093540" w:rsidRDefault="00A045BC">
      <w:pPr>
        <w:pStyle w:val="berschrift2"/>
      </w:pPr>
      <w:bookmarkStart w:id="109" w:name="_Toc121340120"/>
      <w:proofErr w:type="spellStart"/>
      <w:r>
        <w:t>Peppol</w:t>
      </w:r>
      <w:proofErr w:type="spellEnd"/>
      <w:r>
        <w:t xml:space="preserve"> BIS - P007 - Tender Withdrawal</w:t>
      </w:r>
      <w:bookmarkEnd w:id="109"/>
    </w:p>
    <w:tbl>
      <w:tblPr>
        <w:tblStyle w:val="EinfacheTabelle2"/>
        <w:tblW w:w="10348" w:type="dxa"/>
        <w:tblLook w:val="04A0" w:firstRow="1" w:lastRow="0" w:firstColumn="1" w:lastColumn="0" w:noHBand="0" w:noVBand="1"/>
      </w:tblPr>
      <w:tblGrid>
        <w:gridCol w:w="2552"/>
        <w:gridCol w:w="7796"/>
      </w:tblGrid>
      <w:tr w:rsidR="00093540" w14:paraId="4BCE65B8"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72994D52"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7E382AC9"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0F4DDFC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82111B2"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37B0A8F0"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8"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51D922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398E6794"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728588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04B177D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22005A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71848A1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1116C1C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74EEF2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1A38D381"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9"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8A4B2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1148E77"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7CAA3448"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0"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5431518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51546AA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E8C3746"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6D4D9CEC"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0311340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4605F325"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1"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0F69BE0"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5589E95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6C9A61E"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2"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18CFB7E5"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FC6A51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72B8061F"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3"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73CE7D91" w14:textId="77777777" w:rsidR="00093540" w:rsidRDefault="00093540"/>
    <w:p w14:paraId="53B4186A" w14:textId="77777777" w:rsidR="00093540" w:rsidRDefault="00A045BC">
      <w:pPr>
        <w:pStyle w:val="berschrift2"/>
      </w:pPr>
      <w:bookmarkStart w:id="110" w:name="_Toc121340121"/>
      <w:proofErr w:type="spellStart"/>
      <w:r>
        <w:t>Peppol</w:t>
      </w:r>
      <w:proofErr w:type="spellEnd"/>
      <w:r>
        <w:t xml:space="preserve"> BIS - P008 - Publish Notice</w:t>
      </w:r>
      <w:bookmarkEnd w:id="110"/>
    </w:p>
    <w:tbl>
      <w:tblPr>
        <w:tblStyle w:val="EinfacheTabelle2"/>
        <w:tblW w:w="10348" w:type="dxa"/>
        <w:tblLook w:val="04A0" w:firstRow="1" w:lastRow="0" w:firstColumn="1" w:lastColumn="0" w:noHBand="0" w:noVBand="1"/>
      </w:tblPr>
      <w:tblGrid>
        <w:gridCol w:w="2552"/>
        <w:gridCol w:w="7796"/>
      </w:tblGrid>
      <w:tr w:rsidR="00093540" w14:paraId="371D9BC1"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F197459"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4E914C0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6DC0767"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5ED0958"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718C1A5B"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4"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DB5DC2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214B51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4F73EF7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57343507"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4CC9C8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89E2D15"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6238860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08E32271"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CACF4D0"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5"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64D222E7"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D7AE32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5E685D5A"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6"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753FFA8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6C91F69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36AF1185"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756893B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327BC7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51B0598F"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7"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7F2512E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47F7F2B4"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0E26BCC9"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8"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69355C85"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4C5233D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089C249D"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9"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3F2B5114" w14:textId="77777777" w:rsidR="00093540" w:rsidRDefault="00093540"/>
    <w:p w14:paraId="7BD24248" w14:textId="77777777" w:rsidR="00093540" w:rsidRDefault="00A045BC">
      <w:pPr>
        <w:pStyle w:val="berschrift2"/>
      </w:pPr>
      <w:bookmarkStart w:id="111" w:name="_Toc121340122"/>
      <w:proofErr w:type="spellStart"/>
      <w:r>
        <w:t>Peppol</w:t>
      </w:r>
      <w:proofErr w:type="spellEnd"/>
      <w:r>
        <w:t xml:space="preserve"> BIS - P009 - Notify Awarding</w:t>
      </w:r>
      <w:bookmarkEnd w:id="111"/>
    </w:p>
    <w:tbl>
      <w:tblPr>
        <w:tblStyle w:val="EinfacheTabelle2"/>
        <w:tblW w:w="10348" w:type="dxa"/>
        <w:tblLook w:val="04A0" w:firstRow="1" w:lastRow="0" w:firstColumn="1" w:lastColumn="0" w:noHBand="0" w:noVBand="1"/>
      </w:tblPr>
      <w:tblGrid>
        <w:gridCol w:w="2552"/>
        <w:gridCol w:w="7796"/>
      </w:tblGrid>
      <w:tr w:rsidR="00093540" w14:paraId="6C1D97A8"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4C45B213"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8CD6EBA"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0DDA40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64FE9D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2C9AC0E"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0"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482CD83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8DF7C58"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00B2031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6A83DF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B6F16B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6FC8196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062B6B2A"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02AFC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6C1BEBA1" w14:textId="77777777" w:rsidR="00093540" w:rsidRDefault="008E2E28">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1"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62449463"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ABADE7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7DF605AC" w14:textId="77777777" w:rsidR="00093540" w:rsidRDefault="008E2E28">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2"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7BFD925F" w14:textId="77777777" w:rsidR="00093540" w:rsidRDefault="00093540"/>
    <w:p w14:paraId="7C5F8968" w14:textId="21FF34B1" w:rsidR="003B12AF" w:rsidRDefault="003B12AF" w:rsidP="003B12AF">
      <w:pPr>
        <w:pStyle w:val="berschrift2"/>
      </w:pPr>
      <w:bookmarkStart w:id="112" w:name="_Toc121340123"/>
      <w:proofErr w:type="spellStart"/>
      <w:r>
        <w:t>Peppol</w:t>
      </w:r>
      <w:proofErr w:type="spellEnd"/>
      <w:r>
        <w:t xml:space="preserve"> BIS - P0</w:t>
      </w:r>
      <w:r>
        <w:t>10</w:t>
      </w:r>
      <w:r>
        <w:t xml:space="preserve"> </w:t>
      </w:r>
      <w:r>
        <w:t>–</w:t>
      </w:r>
      <w:r>
        <w:t xml:space="preserve"> </w:t>
      </w:r>
      <w:r>
        <w:t>Tendering Message Response</w:t>
      </w:r>
      <w:bookmarkEnd w:id="112"/>
    </w:p>
    <w:tbl>
      <w:tblPr>
        <w:tblStyle w:val="EinfacheTabelle2"/>
        <w:tblW w:w="10348" w:type="dxa"/>
        <w:tblLook w:val="04A0" w:firstRow="1" w:lastRow="0" w:firstColumn="1" w:lastColumn="0" w:noHBand="0" w:noVBand="1"/>
      </w:tblPr>
      <w:tblGrid>
        <w:gridCol w:w="2552"/>
        <w:gridCol w:w="7796"/>
      </w:tblGrid>
      <w:tr w:rsidR="003B12AF" w14:paraId="7D2A18D8" w14:textId="77777777" w:rsidTr="007F3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78275968" w14:textId="77777777" w:rsidR="003B12AF" w:rsidRDefault="003B12AF" w:rsidP="007F3B6A">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89DEA16" w14:textId="466DA085" w:rsidR="003B12AF" w:rsidRDefault="003B12AF" w:rsidP="007F3B6A">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w:t>
            </w:r>
            <w:r>
              <w:rPr>
                <w:rFonts w:ascii="Calibri" w:hAnsi="Calibri" w:cs="Calibri"/>
                <w:lang w:val="nl-NL" w:eastAsia="de-DE"/>
              </w:rPr>
              <w:t>10</w:t>
            </w:r>
            <w:r>
              <w:rPr>
                <w:rFonts w:ascii="Calibri" w:hAnsi="Calibri" w:cs="Calibri"/>
                <w:lang w:val="nl-NL" w:eastAsia="de-DE"/>
              </w:rPr>
              <w:t xml:space="preserve"> </w:t>
            </w:r>
            <w:r>
              <w:rPr>
                <w:rFonts w:ascii="Calibri" w:hAnsi="Calibri" w:cs="Calibri"/>
                <w:lang w:val="nl-NL" w:eastAsia="de-DE"/>
              </w:rPr>
              <w:t>–</w:t>
            </w:r>
            <w:r>
              <w:rPr>
                <w:rFonts w:ascii="Calibri" w:hAnsi="Calibri" w:cs="Calibri"/>
                <w:lang w:val="nl-NL" w:eastAsia="de-DE"/>
              </w:rPr>
              <w:t xml:space="preserve"> </w:t>
            </w:r>
            <w:proofErr w:type="spellStart"/>
            <w:r>
              <w:rPr>
                <w:rFonts w:ascii="Calibri" w:hAnsi="Calibri" w:cs="Calibri"/>
                <w:lang w:val="nl-NL" w:eastAsia="de-DE"/>
              </w:rPr>
              <w:t>Tendering</w:t>
            </w:r>
            <w:proofErr w:type="spellEnd"/>
            <w:r>
              <w:rPr>
                <w:rFonts w:ascii="Calibri" w:hAnsi="Calibri" w:cs="Calibri"/>
                <w:lang w:val="nl-NL" w:eastAsia="de-DE"/>
              </w:rPr>
              <w:t xml:space="preserve"> Message Response</w:t>
            </w:r>
          </w:p>
        </w:tc>
      </w:tr>
      <w:tr w:rsidR="003B12AF" w14:paraId="741481F2" w14:textId="77777777" w:rsidTr="007F3B6A">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530801EA" w14:textId="77777777" w:rsidR="003B12AF" w:rsidRDefault="003B12AF" w:rsidP="007F3B6A">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753E5A20" w14:textId="6B93BD61" w:rsidR="003B12AF" w:rsidRDefault="003B12AF" w:rsidP="007F3B6A">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3" w:history="1">
              <w:r w:rsidRPr="008C03E3">
                <w:rPr>
                  <w:rStyle w:val="Hyperlink"/>
                  <w:lang w:val="nl-NL" w:eastAsia="de-DE"/>
                </w:rPr>
                <w:t>https://docs.peppol.eu/pracc/profiles/p0</w:t>
              </w:r>
              <w:r w:rsidRPr="008C03E3">
                <w:rPr>
                  <w:rStyle w:val="Hyperlink"/>
                  <w:lang w:val="nl-NL" w:eastAsia="de-DE"/>
                </w:rPr>
                <w:t>10</w:t>
              </w:r>
              <w:r w:rsidRPr="008C03E3">
                <w:rPr>
                  <w:rStyle w:val="Hyperlink"/>
                  <w:lang w:val="nl-NL" w:eastAsia="de-DE"/>
                </w:rPr>
                <w:t>/index.html</w:t>
              </w:r>
            </w:hyperlink>
            <w:r>
              <w:rPr>
                <w:rStyle w:val="Hyperlink"/>
                <w:lang w:val="nl-NL" w:eastAsia="de-DE"/>
              </w:rPr>
              <w:t xml:space="preserve"> </w:t>
            </w:r>
          </w:p>
        </w:tc>
      </w:tr>
      <w:tr w:rsidR="003B12AF" w14:paraId="54923F8B" w14:textId="77777777" w:rsidTr="007F3B6A">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51CA18B9" w14:textId="77777777" w:rsidR="003B12AF" w:rsidRDefault="003B12AF" w:rsidP="007F3B6A">
            <w:pPr>
              <w:pStyle w:val="KeinLeerraum"/>
              <w:tabs>
                <w:tab w:val="left" w:pos="1488"/>
              </w:tabs>
              <w:rPr>
                <w:lang w:val="en-GB" w:eastAsia="nl-NL"/>
              </w:rPr>
            </w:pPr>
            <w:r>
              <w:rPr>
                <w:rFonts w:ascii="Calibri" w:hAnsi="Calibri"/>
                <w:lang w:val="en-GB" w:eastAsia="nl-NL"/>
              </w:rPr>
              <w:lastRenderedPageBreak/>
              <w:t xml:space="preserve">Transaction </w:t>
            </w:r>
          </w:p>
        </w:tc>
        <w:tc>
          <w:tcPr>
            <w:tcW w:w="7796" w:type="dxa"/>
            <w:tcBorders>
              <w:top w:val="single" w:sz="4" w:space="0" w:color="000000" w:themeColor="text1"/>
              <w:bottom w:val="none" w:sz="4" w:space="0" w:color="000000"/>
              <w:right w:val="none" w:sz="4" w:space="0" w:color="000000"/>
            </w:tcBorders>
          </w:tcPr>
          <w:p w14:paraId="51235C21" w14:textId="78E0FD89" w:rsidR="003B12AF" w:rsidRDefault="003B12AF" w:rsidP="007F3B6A">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Pr>
                <w:b/>
                <w:lang w:val="nl-NL" w:eastAsia="de-DE"/>
              </w:rPr>
              <w:t>8</w:t>
            </w:r>
            <w:r>
              <w:rPr>
                <w:b/>
                <w:lang w:val="nl-NL" w:eastAsia="de-DE"/>
              </w:rPr>
              <w:t xml:space="preserve"> </w:t>
            </w:r>
            <w:r>
              <w:rPr>
                <w:b/>
                <w:lang w:val="nl-NL" w:eastAsia="de-DE"/>
              </w:rPr>
              <w:t>–</w:t>
            </w:r>
            <w:r>
              <w:rPr>
                <w:b/>
                <w:lang w:val="nl-NL" w:eastAsia="de-DE"/>
              </w:rPr>
              <w:t xml:space="preserve"> </w:t>
            </w:r>
            <w:proofErr w:type="spellStart"/>
            <w:r>
              <w:rPr>
                <w:b/>
                <w:lang w:val="nl-NL" w:eastAsia="de-DE"/>
              </w:rPr>
              <w:t>Tendering</w:t>
            </w:r>
            <w:proofErr w:type="spellEnd"/>
            <w:r>
              <w:rPr>
                <w:b/>
                <w:lang w:val="nl-NL" w:eastAsia="de-DE"/>
              </w:rPr>
              <w:t xml:space="preserve"> Message Response</w:t>
            </w:r>
          </w:p>
        </w:tc>
      </w:tr>
      <w:tr w:rsidR="003B12AF" w14:paraId="001637A1" w14:textId="77777777" w:rsidTr="007F3B6A">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099CA45F" w14:textId="77777777" w:rsidR="003B12AF" w:rsidRDefault="003B12AF" w:rsidP="007F3B6A">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595A8110" w14:textId="5C524A6D" w:rsidR="003B12AF" w:rsidRDefault="003B12AF" w:rsidP="007F3B6A">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Pr>
                <w:rStyle w:val="Hyperlink"/>
                <w:lang w:val="nl-NL" w:eastAsia="de-DE"/>
              </w:rPr>
              <w:t>8</w:t>
            </w:r>
            <w:r>
              <w:rPr>
                <w:rStyle w:val="Hyperlink"/>
                <w:lang w:val="nl-NL" w:eastAsia="de-DE"/>
              </w:rPr>
              <w:t>/index.html</w:t>
            </w:r>
            <w:proofErr w:type="gramEnd"/>
          </w:p>
        </w:tc>
      </w:tr>
      <w:tr w:rsidR="003B12AF" w14:paraId="31F41992" w14:textId="77777777" w:rsidTr="007F3B6A">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F60D5C8" w14:textId="77777777" w:rsidR="003B12AF" w:rsidRDefault="003B12AF" w:rsidP="007F3B6A">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0F63FA2" w14:textId="6C790726" w:rsidR="003B12AF" w:rsidRDefault="003B12AF" w:rsidP="007F3B6A">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4" w:history="1">
              <w:r w:rsidRPr="008C03E3">
                <w:rPr>
                  <w:rStyle w:val="Hyperlink"/>
                  <w:rFonts w:cs="Calibri"/>
                  <w:lang w:val="nl-NL" w:eastAsia="de-DE"/>
                </w:rPr>
                <w:t>https://</w:t>
              </w:r>
              <w:r w:rsidRPr="008C03E3">
                <w:rPr>
                  <w:rStyle w:val="Hyperlink"/>
                  <w:rFonts w:cs="Calibri"/>
                  <w:lang w:val="nl-NL" w:eastAsia="de-DE"/>
                </w:rPr>
                <w:t>docs.peppol.</w:t>
              </w:r>
              <w:r w:rsidRPr="008C03E3">
                <w:rPr>
                  <w:rStyle w:val="Hyperlink"/>
                  <w:rFonts w:cs="Calibri"/>
                  <w:lang w:val="nl-NL" w:eastAsia="de-DE"/>
                </w:rPr>
                <w:t>eu/pracc/syntax/TenderingMessageResponse/tree/</w:t>
              </w:r>
            </w:hyperlink>
          </w:p>
        </w:tc>
      </w:tr>
      <w:tr w:rsidR="003B12AF" w14:paraId="7B087B4D" w14:textId="77777777" w:rsidTr="007F3B6A">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7C85C948" w14:textId="77777777" w:rsidR="003B12AF" w:rsidRDefault="003B12AF" w:rsidP="007F3B6A">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3387C7CB" w14:textId="3539E6AB" w:rsidR="003B12AF" w:rsidRDefault="003B12AF" w:rsidP="007F3B6A">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5" w:history="1">
              <w:r w:rsidRPr="008C03E3">
                <w:rPr>
                  <w:rStyle w:val="Hyperlink"/>
                  <w:lang w:val="nl-NL" w:eastAsia="de-DE"/>
                </w:rPr>
                <w:t>https://docs.peppol.eu/pracc/rules/T01</w:t>
              </w:r>
              <w:r w:rsidRPr="008C03E3">
                <w:rPr>
                  <w:rStyle w:val="Hyperlink"/>
                  <w:lang w:val="nl-NL" w:eastAsia="de-DE"/>
                </w:rPr>
                <w:t>8</w:t>
              </w:r>
              <w:r w:rsidRPr="008C03E3">
                <w:rPr>
                  <w:rStyle w:val="Hyperlink"/>
                  <w:lang w:val="nl-NL" w:eastAsia="de-DE"/>
                </w:rPr>
                <w:t>/</w:t>
              </w:r>
            </w:hyperlink>
            <w:r>
              <w:rPr>
                <w:lang w:val="nl-NL" w:eastAsia="de-DE"/>
              </w:rPr>
              <w:t xml:space="preserve"> </w:t>
            </w:r>
          </w:p>
        </w:tc>
      </w:tr>
    </w:tbl>
    <w:p w14:paraId="416FE2E0" w14:textId="77777777" w:rsidR="003B12AF" w:rsidRDefault="003B12AF" w:rsidP="003B12AF">
      <w:pPr>
        <w:pStyle w:val="berschrift2"/>
        <w:numPr>
          <w:ilvl w:val="0"/>
          <w:numId w:val="0"/>
        </w:numPr>
      </w:pPr>
    </w:p>
    <w:p w14:paraId="49E542BE" w14:textId="7B31D2C6" w:rsidR="00093540" w:rsidRDefault="00A045BC">
      <w:pPr>
        <w:pStyle w:val="berschrift2"/>
      </w:pPr>
      <w:bookmarkStart w:id="113" w:name="_Toc121340124"/>
      <w:proofErr w:type="spellStart"/>
      <w:r>
        <w:t>Peppol</w:t>
      </w:r>
      <w:proofErr w:type="spellEnd"/>
      <w:r>
        <w:t xml:space="preserve"> Code Lists used in Notification &amp; Open Procedure</w:t>
      </w:r>
      <w:bookmarkEnd w:id="113"/>
    </w:p>
    <w:tbl>
      <w:tblPr>
        <w:tblStyle w:val="Tabellenraster"/>
        <w:tblW w:w="0" w:type="auto"/>
        <w:tblLook w:val="04A0" w:firstRow="1" w:lastRow="0" w:firstColumn="1" w:lastColumn="0" w:noHBand="0" w:noVBand="1"/>
      </w:tblPr>
      <w:tblGrid>
        <w:gridCol w:w="4313"/>
        <w:gridCol w:w="5714"/>
      </w:tblGrid>
      <w:tr w:rsidR="00093540" w14:paraId="717BCE5B" w14:textId="77777777">
        <w:tc>
          <w:tcPr>
            <w:tcW w:w="5013" w:type="dxa"/>
          </w:tcPr>
          <w:p w14:paraId="7B3E5327" w14:textId="77777777" w:rsidR="00093540" w:rsidRDefault="00A045BC">
            <w:proofErr w:type="spellStart"/>
            <w:r>
              <w:t>additionalConditionsCode</w:t>
            </w:r>
            <w:proofErr w:type="spellEnd"/>
          </w:p>
        </w:tc>
        <w:tc>
          <w:tcPr>
            <w:tcW w:w="5014" w:type="dxa"/>
          </w:tcPr>
          <w:p w14:paraId="21090119" w14:textId="77777777" w:rsidR="00093540" w:rsidRDefault="008E2E28">
            <w:hyperlink r:id="rId166" w:tooltip="https://docs.peppol.eu/pracc/codelist/addCond/" w:history="1">
              <w:r w:rsidR="00A045BC">
                <w:rPr>
                  <w:rStyle w:val="Hyperlink"/>
                </w:rPr>
                <w:t>https://docs.peppol.eu/pracc/codelist/addCond/</w:t>
              </w:r>
            </w:hyperlink>
            <w:r w:rsidR="00A045BC">
              <w:t xml:space="preserve"> </w:t>
            </w:r>
          </w:p>
        </w:tc>
      </w:tr>
      <w:tr w:rsidR="00093540" w14:paraId="59DDBDE4" w14:textId="77777777">
        <w:tc>
          <w:tcPr>
            <w:tcW w:w="5013" w:type="dxa"/>
          </w:tcPr>
          <w:p w14:paraId="35A874B1" w14:textId="77777777" w:rsidR="00093540" w:rsidRDefault="00A045BC">
            <w:proofErr w:type="spellStart"/>
            <w:r>
              <w:t>awardCode</w:t>
            </w:r>
            <w:proofErr w:type="spellEnd"/>
          </w:p>
        </w:tc>
        <w:tc>
          <w:tcPr>
            <w:tcW w:w="5014" w:type="dxa"/>
          </w:tcPr>
          <w:p w14:paraId="1A91790E" w14:textId="77777777" w:rsidR="00093540" w:rsidRDefault="008E2E28">
            <w:hyperlink r:id="rId167" w:tooltip="https://docs.peppol.eu/pracc/codelist/addCond/" w:history="1">
              <w:r w:rsidR="00A045BC">
                <w:rPr>
                  <w:rStyle w:val="Hyperlink"/>
                </w:rPr>
                <w:t>https://docs.peppol.eu/pracc/codelist/addCond/</w:t>
              </w:r>
            </w:hyperlink>
            <w:r w:rsidR="00A045BC">
              <w:t xml:space="preserve"> </w:t>
            </w:r>
          </w:p>
        </w:tc>
      </w:tr>
      <w:tr w:rsidR="00093540" w14:paraId="7ECF2979" w14:textId="77777777">
        <w:tc>
          <w:tcPr>
            <w:tcW w:w="5013" w:type="dxa"/>
          </w:tcPr>
          <w:p w14:paraId="2ACAA953" w14:textId="77777777" w:rsidR="00093540" w:rsidRDefault="00A045BC">
            <w:proofErr w:type="spellStart"/>
            <w:r>
              <w:t>contractTypeCode</w:t>
            </w:r>
            <w:proofErr w:type="spellEnd"/>
          </w:p>
        </w:tc>
        <w:tc>
          <w:tcPr>
            <w:tcW w:w="5014" w:type="dxa"/>
          </w:tcPr>
          <w:p w14:paraId="3BCE924B" w14:textId="77777777" w:rsidR="00093540" w:rsidRDefault="008E2E28">
            <w:hyperlink r:id="rId168" w:tooltip="https://docs.peppol.eu/pracc/codelist/contractType/" w:history="1">
              <w:r w:rsidR="00A045BC">
                <w:rPr>
                  <w:rStyle w:val="Hyperlink"/>
                </w:rPr>
                <w:t>https://docs.peppol.eu/pracc/codelist/contractType/</w:t>
              </w:r>
            </w:hyperlink>
            <w:r w:rsidR="00A045BC">
              <w:t xml:space="preserve"> </w:t>
            </w:r>
          </w:p>
        </w:tc>
      </w:tr>
      <w:tr w:rsidR="00093540" w14:paraId="609CE78E" w14:textId="77777777">
        <w:tc>
          <w:tcPr>
            <w:tcW w:w="5013" w:type="dxa"/>
          </w:tcPr>
          <w:p w14:paraId="6C770C2D" w14:textId="77777777" w:rsidR="00093540" w:rsidRDefault="00A045BC">
            <w:proofErr w:type="spellStart"/>
            <w:r>
              <w:t>documentStatusCode</w:t>
            </w:r>
            <w:proofErr w:type="spellEnd"/>
          </w:p>
        </w:tc>
        <w:tc>
          <w:tcPr>
            <w:tcW w:w="5014" w:type="dxa"/>
          </w:tcPr>
          <w:p w14:paraId="2E1B190E" w14:textId="77777777" w:rsidR="00093540" w:rsidRDefault="008E2E28">
            <w:hyperlink r:id="rId169" w:tooltip="https://docs.peppol.eu/pracc/codelist/docStatus/" w:history="1">
              <w:r w:rsidR="00A045BC">
                <w:rPr>
                  <w:rStyle w:val="Hyperlink"/>
                </w:rPr>
                <w:t>https://docs.peppol.eu/pracc/codelist/docStatus/</w:t>
              </w:r>
            </w:hyperlink>
            <w:r w:rsidR="00A045BC">
              <w:t xml:space="preserve"> </w:t>
            </w:r>
          </w:p>
        </w:tc>
      </w:tr>
      <w:tr w:rsidR="00093540" w14:paraId="7AFF33B5" w14:textId="77777777">
        <w:tc>
          <w:tcPr>
            <w:tcW w:w="5013" w:type="dxa"/>
          </w:tcPr>
          <w:p w14:paraId="7E6C18A3" w14:textId="77777777" w:rsidR="00093540" w:rsidRDefault="00A045BC">
            <w:proofErr w:type="spellStart"/>
            <w:r>
              <w:t>documentTypeCode</w:t>
            </w:r>
            <w:proofErr w:type="spellEnd"/>
          </w:p>
        </w:tc>
        <w:tc>
          <w:tcPr>
            <w:tcW w:w="5014" w:type="dxa"/>
          </w:tcPr>
          <w:p w14:paraId="13FA0E31" w14:textId="77777777" w:rsidR="00093540" w:rsidRDefault="008E2E28">
            <w:hyperlink r:id="rId170" w:tooltip="https://docs.peppol.eu/pracc/codelist/docType/" w:history="1">
              <w:r w:rsidR="00A045BC">
                <w:rPr>
                  <w:rStyle w:val="Hyperlink"/>
                </w:rPr>
                <w:t>https://docs.peppol.eu/pracc/codelist/docType/</w:t>
              </w:r>
            </w:hyperlink>
            <w:r w:rsidR="00A045BC">
              <w:t xml:space="preserve"> </w:t>
            </w:r>
          </w:p>
        </w:tc>
      </w:tr>
      <w:tr w:rsidR="00093540" w14:paraId="7C026BDD" w14:textId="77777777">
        <w:tc>
          <w:tcPr>
            <w:tcW w:w="5013" w:type="dxa"/>
          </w:tcPr>
          <w:p w14:paraId="2B6F92A7" w14:textId="77777777" w:rsidR="00093540" w:rsidRDefault="00A045BC">
            <w:r>
              <w:t>Electronic Address Scheme (EAS)</w:t>
            </w:r>
          </w:p>
        </w:tc>
        <w:tc>
          <w:tcPr>
            <w:tcW w:w="5014" w:type="dxa"/>
          </w:tcPr>
          <w:p w14:paraId="7259D9B8" w14:textId="77777777" w:rsidR="00093540" w:rsidRDefault="008E2E28">
            <w:hyperlink r:id="rId171" w:tooltip="https://docs.peppol.eu/pracc/codelist/EAS/" w:history="1">
              <w:r w:rsidR="00A045BC">
                <w:rPr>
                  <w:rStyle w:val="Hyperlink"/>
                </w:rPr>
                <w:t>https://docs.peppol.eu/pracc/codelist/EAS/</w:t>
              </w:r>
            </w:hyperlink>
            <w:r w:rsidR="00A045BC">
              <w:t xml:space="preserve"> </w:t>
            </w:r>
          </w:p>
        </w:tc>
      </w:tr>
      <w:tr w:rsidR="00093540" w14:paraId="7A2A51D3" w14:textId="77777777">
        <w:tc>
          <w:tcPr>
            <w:tcW w:w="5013" w:type="dxa"/>
          </w:tcPr>
          <w:p w14:paraId="03F0FF97" w14:textId="77777777" w:rsidR="00093540" w:rsidRDefault="00A045BC">
            <w:r>
              <w:t>ISO 6523 ICD list</w:t>
            </w:r>
          </w:p>
        </w:tc>
        <w:tc>
          <w:tcPr>
            <w:tcW w:w="5014" w:type="dxa"/>
          </w:tcPr>
          <w:p w14:paraId="4F89F289" w14:textId="77777777" w:rsidR="00093540" w:rsidRDefault="008E2E28">
            <w:hyperlink r:id="rId172" w:tooltip="https://docs.peppol.eu/pracc/codelist/ICD/" w:history="1">
              <w:r w:rsidR="00A045BC">
                <w:rPr>
                  <w:rStyle w:val="Hyperlink"/>
                </w:rPr>
                <w:t>https://docs.peppol.eu/pracc/codelist/ICD/</w:t>
              </w:r>
            </w:hyperlink>
            <w:r w:rsidR="00A045BC">
              <w:t xml:space="preserve"> </w:t>
            </w:r>
          </w:p>
        </w:tc>
      </w:tr>
      <w:tr w:rsidR="00093540" w14:paraId="77677658" w14:textId="77777777">
        <w:tc>
          <w:tcPr>
            <w:tcW w:w="5013" w:type="dxa"/>
          </w:tcPr>
          <w:p w14:paraId="4492069C" w14:textId="77777777" w:rsidR="00093540" w:rsidRDefault="00A045BC">
            <w:r>
              <w:t>Country codes (ISO 3166-</w:t>
            </w:r>
            <w:proofErr w:type="gramStart"/>
            <w:r>
              <w:t>1:Alpha</w:t>
            </w:r>
            <w:proofErr w:type="gramEnd"/>
            <w:r>
              <w:t>2)</w:t>
            </w:r>
          </w:p>
        </w:tc>
        <w:tc>
          <w:tcPr>
            <w:tcW w:w="5014" w:type="dxa"/>
          </w:tcPr>
          <w:p w14:paraId="31146B5C" w14:textId="77777777" w:rsidR="00093540" w:rsidRDefault="008E2E28">
            <w:hyperlink r:id="rId173" w:tooltip="https://docs.peppol.eu/pracc/codelist/ISO3166/" w:history="1">
              <w:r w:rsidR="00A045BC">
                <w:rPr>
                  <w:rStyle w:val="Hyperlink"/>
                </w:rPr>
                <w:t>https://docs.peppol.eu/pracc/codelist/ISO3166/</w:t>
              </w:r>
            </w:hyperlink>
            <w:r w:rsidR="00A045BC">
              <w:t xml:space="preserve"> </w:t>
            </w:r>
          </w:p>
        </w:tc>
      </w:tr>
      <w:tr w:rsidR="00093540" w14:paraId="7DCD2E89" w14:textId="77777777">
        <w:tc>
          <w:tcPr>
            <w:tcW w:w="5013" w:type="dxa"/>
          </w:tcPr>
          <w:p w14:paraId="57340A93" w14:textId="77777777" w:rsidR="00093540" w:rsidRDefault="00A045BC">
            <w:proofErr w:type="spellStart"/>
            <w:r>
              <w:t>legalBasisCode</w:t>
            </w:r>
            <w:proofErr w:type="spellEnd"/>
          </w:p>
        </w:tc>
        <w:tc>
          <w:tcPr>
            <w:tcW w:w="5014" w:type="dxa"/>
          </w:tcPr>
          <w:p w14:paraId="028685F1" w14:textId="77777777" w:rsidR="00093540" w:rsidRDefault="008E2E28">
            <w:hyperlink r:id="rId174" w:tooltip="https://docs.peppol.eu/pracc/codelist/legalBasis/" w:history="1">
              <w:r w:rsidR="00A045BC">
                <w:rPr>
                  <w:rStyle w:val="Hyperlink"/>
                </w:rPr>
                <w:t>https://docs.peppol.eu/pracc/codelist/legalBasis/</w:t>
              </w:r>
            </w:hyperlink>
            <w:r w:rsidR="00A045BC">
              <w:t xml:space="preserve"> </w:t>
            </w:r>
          </w:p>
        </w:tc>
      </w:tr>
      <w:tr w:rsidR="00093540" w14:paraId="17C427E6" w14:textId="77777777">
        <w:tc>
          <w:tcPr>
            <w:tcW w:w="5013" w:type="dxa"/>
          </w:tcPr>
          <w:p w14:paraId="437F429F" w14:textId="77777777" w:rsidR="00093540" w:rsidRDefault="00A045BC">
            <w:proofErr w:type="spellStart"/>
            <w:r>
              <w:t>NoticeResponseCode</w:t>
            </w:r>
            <w:proofErr w:type="spellEnd"/>
          </w:p>
        </w:tc>
        <w:tc>
          <w:tcPr>
            <w:tcW w:w="5014" w:type="dxa"/>
          </w:tcPr>
          <w:p w14:paraId="042B9A1E" w14:textId="77777777" w:rsidR="00093540" w:rsidRDefault="008E2E28">
            <w:hyperlink r:id="rId175" w:tooltip="https://docs.peppol.eu/pracc/codelist/noticeResponse/" w:history="1">
              <w:r w:rsidR="00A045BC">
                <w:rPr>
                  <w:rStyle w:val="Hyperlink"/>
                </w:rPr>
                <w:t>https://docs.peppol.eu/pracc/codelist/noticeResponse/</w:t>
              </w:r>
            </w:hyperlink>
            <w:r w:rsidR="00A045BC">
              <w:t xml:space="preserve"> </w:t>
            </w:r>
          </w:p>
        </w:tc>
      </w:tr>
      <w:tr w:rsidR="00093540" w14:paraId="1F8FAB02" w14:textId="77777777">
        <w:tc>
          <w:tcPr>
            <w:tcW w:w="5013" w:type="dxa"/>
          </w:tcPr>
          <w:p w14:paraId="5B3B6278" w14:textId="77777777" w:rsidR="00093540" w:rsidRDefault="00A045BC">
            <w:proofErr w:type="spellStart"/>
            <w:r>
              <w:t>procedureTypeCode</w:t>
            </w:r>
            <w:proofErr w:type="spellEnd"/>
          </w:p>
        </w:tc>
        <w:tc>
          <w:tcPr>
            <w:tcW w:w="5014" w:type="dxa"/>
          </w:tcPr>
          <w:p w14:paraId="103D6D1D" w14:textId="77777777" w:rsidR="00093540" w:rsidRDefault="008E2E28">
            <w:hyperlink r:id="rId176" w:tooltip="https://docs.peppol.eu/pracc/codelist/procedureType/" w:history="1">
              <w:r w:rsidR="00A045BC">
                <w:rPr>
                  <w:rStyle w:val="Hyperlink"/>
                </w:rPr>
                <w:t>https://docs.peppol.eu/pracc/codelist/procedureType/</w:t>
              </w:r>
            </w:hyperlink>
            <w:r w:rsidR="00A045BC">
              <w:t xml:space="preserve"> </w:t>
            </w:r>
          </w:p>
        </w:tc>
      </w:tr>
      <w:tr w:rsidR="00093540" w14:paraId="5A37DCE1" w14:textId="77777777">
        <w:tc>
          <w:tcPr>
            <w:tcW w:w="5013" w:type="dxa"/>
          </w:tcPr>
          <w:p w14:paraId="65A02B6A" w14:textId="77777777" w:rsidR="00093540" w:rsidRDefault="00A045BC">
            <w:proofErr w:type="spellStart"/>
            <w:r>
              <w:t>procurementTypeCode</w:t>
            </w:r>
            <w:proofErr w:type="spellEnd"/>
          </w:p>
        </w:tc>
        <w:tc>
          <w:tcPr>
            <w:tcW w:w="5014" w:type="dxa"/>
          </w:tcPr>
          <w:p w14:paraId="4CAE6A7B" w14:textId="77777777" w:rsidR="00093540" w:rsidRDefault="008E2E28">
            <w:hyperlink r:id="rId177" w:tooltip="https://docs.peppol.eu/pracc/codelist/procurementType/" w:history="1">
              <w:r w:rsidR="00A045BC">
                <w:rPr>
                  <w:rStyle w:val="Hyperlink"/>
                </w:rPr>
                <w:t>https://docs.peppol.eu/pracc/codelist/procurementType/</w:t>
              </w:r>
            </w:hyperlink>
            <w:r w:rsidR="00A045BC">
              <w:t xml:space="preserve"> </w:t>
            </w:r>
          </w:p>
        </w:tc>
      </w:tr>
      <w:tr w:rsidR="00093540" w14:paraId="0BF7A1E6" w14:textId="77777777">
        <w:tc>
          <w:tcPr>
            <w:tcW w:w="5013" w:type="dxa"/>
          </w:tcPr>
          <w:p w14:paraId="2C2188AB" w14:textId="77777777" w:rsidR="00093540" w:rsidRDefault="00A045BC">
            <w:proofErr w:type="spellStart"/>
            <w:r>
              <w:t>publicationConditionCode</w:t>
            </w:r>
            <w:proofErr w:type="spellEnd"/>
          </w:p>
        </w:tc>
        <w:tc>
          <w:tcPr>
            <w:tcW w:w="5014" w:type="dxa"/>
          </w:tcPr>
          <w:p w14:paraId="1D84D54D" w14:textId="77777777" w:rsidR="00093540" w:rsidRDefault="008E2E28">
            <w:hyperlink r:id="rId178" w:tooltip="https://docs.peppol.eu/pracc/codelist/publicationCondition/" w:history="1">
              <w:r w:rsidR="00A045BC">
                <w:rPr>
                  <w:rStyle w:val="Hyperlink"/>
                </w:rPr>
                <w:t>https://docs.peppol.eu/pracc/codelist/publicationCondition/</w:t>
              </w:r>
            </w:hyperlink>
            <w:r w:rsidR="00A045BC">
              <w:t xml:space="preserve"> </w:t>
            </w:r>
          </w:p>
        </w:tc>
      </w:tr>
      <w:tr w:rsidR="00093540" w14:paraId="1A4C952D" w14:textId="77777777">
        <w:tc>
          <w:tcPr>
            <w:tcW w:w="5013" w:type="dxa"/>
          </w:tcPr>
          <w:p w14:paraId="360AAD80" w14:textId="77777777" w:rsidR="00093540" w:rsidRDefault="00A045BC">
            <w:proofErr w:type="spellStart"/>
            <w:r>
              <w:t>StatusReasonCode</w:t>
            </w:r>
            <w:proofErr w:type="spellEnd"/>
          </w:p>
        </w:tc>
        <w:tc>
          <w:tcPr>
            <w:tcW w:w="5014" w:type="dxa"/>
          </w:tcPr>
          <w:p w14:paraId="52AEE323" w14:textId="77777777" w:rsidR="00093540" w:rsidRDefault="008E2E28">
            <w:hyperlink r:id="rId179" w:tooltip="https://docs.peppol.eu/pracc/codelist/statusReason/" w:history="1">
              <w:r w:rsidR="00A045BC">
                <w:rPr>
                  <w:rStyle w:val="Hyperlink"/>
                </w:rPr>
                <w:t>https://docs.peppol.eu/pracc/codelist/statusReason/</w:t>
              </w:r>
            </w:hyperlink>
            <w:r w:rsidR="00A045BC">
              <w:t xml:space="preserve"> </w:t>
            </w:r>
          </w:p>
        </w:tc>
      </w:tr>
      <w:tr w:rsidR="00093540" w14:paraId="1B387895" w14:textId="77777777">
        <w:tc>
          <w:tcPr>
            <w:tcW w:w="5013" w:type="dxa"/>
          </w:tcPr>
          <w:p w14:paraId="0703A290" w14:textId="77777777" w:rsidR="00093540" w:rsidRDefault="00A045BC">
            <w:proofErr w:type="spellStart"/>
            <w:r>
              <w:t>SubmissionMethodCode</w:t>
            </w:r>
            <w:proofErr w:type="spellEnd"/>
          </w:p>
        </w:tc>
        <w:tc>
          <w:tcPr>
            <w:tcW w:w="5014" w:type="dxa"/>
          </w:tcPr>
          <w:p w14:paraId="31801F2B" w14:textId="77777777" w:rsidR="00093540" w:rsidRDefault="008E2E28">
            <w:hyperlink r:id="rId180" w:tooltip="https://docs.peppol.eu/pracc/codelist/submissionMethod/" w:history="1">
              <w:r w:rsidR="00A045BC">
                <w:rPr>
                  <w:rStyle w:val="Hyperlink"/>
                </w:rPr>
                <w:t>https://docs.peppol.eu/pracc/codelist/submissionMethod/</w:t>
              </w:r>
            </w:hyperlink>
            <w:r w:rsidR="00A045BC">
              <w:t xml:space="preserve"> </w:t>
            </w:r>
          </w:p>
        </w:tc>
      </w:tr>
      <w:tr w:rsidR="00093540" w14:paraId="3DCAB8B3" w14:textId="77777777">
        <w:tc>
          <w:tcPr>
            <w:tcW w:w="5013" w:type="dxa"/>
          </w:tcPr>
          <w:p w14:paraId="6076BC4D" w14:textId="77777777" w:rsidR="00093540" w:rsidRDefault="00A045BC">
            <w:proofErr w:type="spellStart"/>
            <w:r>
              <w:t>UBLDocumentSchema</w:t>
            </w:r>
            <w:proofErr w:type="spellEnd"/>
          </w:p>
        </w:tc>
        <w:tc>
          <w:tcPr>
            <w:tcW w:w="5014" w:type="dxa"/>
          </w:tcPr>
          <w:p w14:paraId="4622BD73" w14:textId="77777777" w:rsidR="00093540" w:rsidRDefault="008E2E28">
            <w:hyperlink r:id="rId181" w:tooltip="https://docs.peppol.eu/pracc/codelist/ublDocumentSchema/" w:history="1">
              <w:r w:rsidR="00A045BC">
                <w:rPr>
                  <w:rStyle w:val="Hyperlink"/>
                </w:rPr>
                <w:t>https://docs.peppol.eu/pracc/codelist/ublDocumentSchema/</w:t>
              </w:r>
            </w:hyperlink>
            <w:r w:rsidR="00A045BC">
              <w:t xml:space="preserve"> </w:t>
            </w:r>
          </w:p>
        </w:tc>
      </w:tr>
      <w:tr w:rsidR="00093540" w14:paraId="6FBBA4AA" w14:textId="77777777">
        <w:tc>
          <w:tcPr>
            <w:tcW w:w="5013" w:type="dxa"/>
          </w:tcPr>
          <w:p w14:paraId="251C6F4A" w14:textId="77777777" w:rsidR="00093540" w:rsidRDefault="00A045BC">
            <w:r>
              <w:t>Document name code, full list (UNCL1001)</w:t>
            </w:r>
          </w:p>
        </w:tc>
        <w:tc>
          <w:tcPr>
            <w:tcW w:w="5014" w:type="dxa"/>
          </w:tcPr>
          <w:p w14:paraId="4EE62F91" w14:textId="77777777" w:rsidR="00093540" w:rsidRDefault="008E2E28">
            <w:hyperlink r:id="rId182" w:tooltip="https://docs.peppol.eu/pracc/codelist/UNCL1001/" w:history="1">
              <w:r w:rsidR="00A045BC">
                <w:rPr>
                  <w:rStyle w:val="Hyperlink"/>
                </w:rPr>
                <w:t>https://docs.peppol.eu/pracc/codelist/UNCL1001/</w:t>
              </w:r>
            </w:hyperlink>
            <w:r w:rsidR="00A045BC">
              <w:t xml:space="preserve"> </w:t>
            </w:r>
          </w:p>
        </w:tc>
      </w:tr>
    </w:tbl>
    <w:p w14:paraId="0CA9098B" w14:textId="77777777" w:rsidR="00093540" w:rsidRDefault="00093540"/>
    <w:p w14:paraId="4BDFCFAB" w14:textId="77777777" w:rsidR="00093540" w:rsidRDefault="00A045BC">
      <w:pPr>
        <w:pStyle w:val="berschrift2"/>
      </w:pPr>
      <w:bookmarkStart w:id="114" w:name="_Toc121340125"/>
      <w:r>
        <w:t>Other artifacts used in Notification &amp; Open Procedure</w:t>
      </w:r>
      <w:bookmarkEnd w:id="114"/>
    </w:p>
    <w:tbl>
      <w:tblPr>
        <w:tblStyle w:val="Tabellenraster"/>
        <w:tblW w:w="0" w:type="auto"/>
        <w:tblLook w:val="04A0" w:firstRow="1" w:lastRow="0" w:firstColumn="1" w:lastColumn="0" w:noHBand="0" w:noVBand="1"/>
      </w:tblPr>
      <w:tblGrid>
        <w:gridCol w:w="5013"/>
        <w:gridCol w:w="5014"/>
      </w:tblGrid>
      <w:tr w:rsidR="00093540" w14:paraId="3DA50BC3" w14:textId="77777777">
        <w:tc>
          <w:tcPr>
            <w:tcW w:w="5013" w:type="dxa"/>
          </w:tcPr>
          <w:p w14:paraId="642EB979" w14:textId="77777777" w:rsidR="00093540" w:rsidRDefault="00A045BC">
            <w:proofErr w:type="spellStart"/>
            <w:r>
              <w:t>Peppol</w:t>
            </w:r>
            <w:proofErr w:type="spellEnd"/>
            <w:r>
              <w:t xml:space="preserve"> BIS </w:t>
            </w:r>
            <w:proofErr w:type="spellStart"/>
            <w:r>
              <w:t>eDelivery</w:t>
            </w:r>
            <w:proofErr w:type="spellEnd"/>
            <w:r>
              <w:t xml:space="preserve"> guide for pre-award</w:t>
            </w:r>
          </w:p>
        </w:tc>
        <w:tc>
          <w:tcPr>
            <w:tcW w:w="5014" w:type="dxa"/>
          </w:tcPr>
          <w:p w14:paraId="6F8E3570" w14:textId="77777777" w:rsidR="00093540" w:rsidRDefault="008E2E28">
            <w:hyperlink r:id="rId183" w:tooltip="https://docs.peppol.eu/pracc/files/BIS-eDelivery-guide-for-pre-award-v1.2.pdf" w:history="1">
              <w:r w:rsidR="00A045BC">
                <w:rPr>
                  <w:rStyle w:val="Hyperlink"/>
                </w:rPr>
                <w:t>https://docs.peppol.eu/pracc/files/BIS-eDelivery-guide-for-pre-award-v1.2.pdf</w:t>
              </w:r>
            </w:hyperlink>
            <w:r w:rsidR="00A045BC">
              <w:t xml:space="preserve"> </w:t>
            </w:r>
          </w:p>
        </w:tc>
      </w:tr>
      <w:tr w:rsidR="00093540" w14:paraId="23806246" w14:textId="77777777">
        <w:tc>
          <w:tcPr>
            <w:tcW w:w="5013" w:type="dxa"/>
          </w:tcPr>
          <w:p w14:paraId="7FC11E43" w14:textId="77777777" w:rsidR="00093540" w:rsidRDefault="00A045BC">
            <w:proofErr w:type="spellStart"/>
            <w:r>
              <w:t>Peppol</w:t>
            </w:r>
            <w:proofErr w:type="spellEnd"/>
            <w:r>
              <w:t xml:space="preserve"> BIS </w:t>
            </w:r>
            <w:proofErr w:type="spellStart"/>
            <w:r>
              <w:t>eDocuments</w:t>
            </w:r>
            <w:proofErr w:type="spellEnd"/>
            <w:r>
              <w:t xml:space="preserve"> guide for pre-award</w:t>
            </w:r>
          </w:p>
        </w:tc>
        <w:tc>
          <w:tcPr>
            <w:tcW w:w="5014" w:type="dxa"/>
          </w:tcPr>
          <w:p w14:paraId="2EB2FC28" w14:textId="77777777" w:rsidR="00093540" w:rsidRDefault="008E2E28">
            <w:hyperlink r:id="rId184" w:tooltip="https://docs.peppol.eu/pracc/files/BIS-eDocuments-guide-for-pre-award-v1.2.pdf" w:history="1">
              <w:r w:rsidR="00A045BC">
                <w:rPr>
                  <w:rStyle w:val="Hyperlink"/>
                </w:rPr>
                <w:t>https://docs.peppol.eu/pracc/files/BIS-eDocuments-guide-for-pre-award-v1.2.pdf</w:t>
              </w:r>
            </w:hyperlink>
            <w:r w:rsidR="00A045BC">
              <w:t xml:space="preserve"> </w:t>
            </w:r>
          </w:p>
        </w:tc>
      </w:tr>
      <w:tr w:rsidR="00093540" w14:paraId="280DA3C8" w14:textId="77777777">
        <w:tc>
          <w:tcPr>
            <w:tcW w:w="5013" w:type="dxa"/>
          </w:tcPr>
          <w:p w14:paraId="0F46E5CF" w14:textId="77777777" w:rsidR="00093540" w:rsidRDefault="00A045BC">
            <w:proofErr w:type="spellStart"/>
            <w:r>
              <w:t>Schematron</w:t>
            </w:r>
            <w:proofErr w:type="spellEnd"/>
            <w:r>
              <w:t xml:space="preserve"> files (zip)</w:t>
            </w:r>
          </w:p>
        </w:tc>
        <w:tc>
          <w:tcPr>
            <w:tcW w:w="5014" w:type="dxa"/>
          </w:tcPr>
          <w:p w14:paraId="2DEAE987" w14:textId="77777777" w:rsidR="00093540" w:rsidRDefault="008E2E28">
            <w:hyperlink r:id="rId185" w:tooltip="https://docs.peppol.eu/pracc/files/schematrons.zip" w:history="1">
              <w:r w:rsidR="00A045BC">
                <w:rPr>
                  <w:rStyle w:val="Hyperlink"/>
                </w:rPr>
                <w:t>https://docs.peppol.eu/pracc/files/schematrons.zip</w:t>
              </w:r>
            </w:hyperlink>
            <w:r w:rsidR="00A045BC">
              <w:t xml:space="preserve"> </w:t>
            </w:r>
          </w:p>
        </w:tc>
      </w:tr>
      <w:tr w:rsidR="00093540" w14:paraId="58000132" w14:textId="77777777">
        <w:tc>
          <w:tcPr>
            <w:tcW w:w="5013" w:type="dxa"/>
          </w:tcPr>
          <w:p w14:paraId="2E50EAED" w14:textId="77777777" w:rsidR="00093540" w:rsidRDefault="00A045BC">
            <w:r>
              <w:t>Code lists (zip)</w:t>
            </w:r>
          </w:p>
        </w:tc>
        <w:tc>
          <w:tcPr>
            <w:tcW w:w="5014" w:type="dxa"/>
          </w:tcPr>
          <w:p w14:paraId="71515392" w14:textId="77777777" w:rsidR="00093540" w:rsidRDefault="008E2E28">
            <w:hyperlink r:id="rId186" w:tooltip="https://docs.peppol.eu/pracc/files/codelists.zip" w:history="1">
              <w:r w:rsidR="00A045BC">
                <w:rPr>
                  <w:rStyle w:val="Hyperlink"/>
                </w:rPr>
                <w:t>https://docs.peppol.eu/pracc/files/codelists.zip</w:t>
              </w:r>
            </w:hyperlink>
            <w:r w:rsidR="00A045BC">
              <w:t xml:space="preserve"> </w:t>
            </w:r>
          </w:p>
        </w:tc>
      </w:tr>
    </w:tbl>
    <w:p w14:paraId="133AD06E" w14:textId="77777777" w:rsidR="00093540" w:rsidRDefault="00A045BC">
      <w:pPr>
        <w:rPr>
          <w:lang w:val="nl-NL"/>
        </w:rPr>
      </w:pPr>
      <w:r>
        <w:rPr>
          <w:lang w:val="nl-NL"/>
        </w:rPr>
        <w:br w:type="page"/>
      </w:r>
    </w:p>
    <w:p w14:paraId="525AC9B3" w14:textId="77777777" w:rsidR="00093540" w:rsidRDefault="00A045BC">
      <w:pPr>
        <w:pStyle w:val="berschrift1"/>
        <w:numPr>
          <w:ilvl w:val="0"/>
          <w:numId w:val="0"/>
        </w:numPr>
        <w:ind w:left="360" w:hanging="360"/>
      </w:pPr>
      <w:bookmarkStart w:id="115" w:name="_Toc121340126"/>
      <w:r>
        <w:lastRenderedPageBreak/>
        <w:t>External References</w:t>
      </w:r>
      <w:bookmarkEnd w:id="92"/>
      <w:bookmarkEnd w:id="93"/>
      <w:bookmarkEnd w:id="94"/>
      <w:bookmarkEnd w:id="95"/>
      <w:bookmarkEnd w:id="96"/>
      <w:bookmarkEnd w:id="97"/>
      <w:bookmarkEnd w:id="98"/>
      <w:bookmarkEnd w:id="99"/>
      <w:bookmarkEnd w:id="115"/>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4A964B8"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7FF8CBA3"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06A936D6" w14:textId="77777777" w:rsidR="00093540" w:rsidRDefault="00A045BC">
            <w:pPr>
              <w:pStyle w:val="KeinLeerraum"/>
              <w:rPr>
                <w:sz w:val="20"/>
                <w:szCs w:val="20"/>
                <w:lang w:val="en-GB" w:eastAsia="nl-NL"/>
              </w:rPr>
            </w:pPr>
            <w:r>
              <w:rPr>
                <w:sz w:val="20"/>
                <w:szCs w:val="20"/>
                <w:lang w:val="en-GB" w:eastAsia="nl-NL"/>
              </w:rPr>
              <w:t>Source</w:t>
            </w:r>
          </w:p>
        </w:tc>
      </w:tr>
      <w:tr w:rsidR="00093540" w14:paraId="0C1E2FC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89AA6F" w14:textId="77777777"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95C11A7" w14:textId="77777777" w:rsidR="00093540" w:rsidRDefault="008E2E28">
            <w:pPr>
              <w:rPr>
                <w:rFonts w:cs="Calibri"/>
                <w:sz w:val="20"/>
                <w:szCs w:val="20"/>
                <w:lang w:val="en-GB" w:eastAsia="de-DE"/>
              </w:rPr>
            </w:pPr>
            <w:hyperlink r:id="rId187" w:tooltip="https://eur-lex.europa.eu/legal-content/DE/TXT/?uri=CELEX%3A32014L0024" w:history="1">
              <w:r w:rsidR="00A045BC">
                <w:rPr>
                  <w:rStyle w:val="Hyperlink"/>
                  <w:rFonts w:cs="Calibri"/>
                  <w:sz w:val="20"/>
                  <w:szCs w:val="20"/>
                  <w:lang w:val="en-GB" w:eastAsia="de-DE"/>
                </w:rPr>
                <w:t>https://eur-lex.europa.eu/legal-content/DE/TXT/?uri=CELEX%3A32014L0024</w:t>
              </w:r>
            </w:hyperlink>
            <w:r w:rsidR="00A045BC">
              <w:rPr>
                <w:rFonts w:cs="Calibri"/>
                <w:sz w:val="20"/>
                <w:szCs w:val="20"/>
                <w:lang w:val="en-GB" w:eastAsia="de-DE"/>
              </w:rPr>
              <w:t xml:space="preserve"> </w:t>
            </w:r>
          </w:p>
        </w:tc>
      </w:tr>
      <w:tr w:rsidR="00093540" w14:paraId="2AB23BF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1AAACB" w14:textId="77777777"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031729FB" w14:textId="77777777" w:rsidR="00093540" w:rsidRDefault="008E2E28">
            <w:pPr>
              <w:rPr>
                <w:rFonts w:cs="Calibri"/>
                <w:sz w:val="20"/>
                <w:szCs w:val="20"/>
                <w:lang w:val="nl-NL" w:eastAsia="de-DE"/>
              </w:rPr>
            </w:pPr>
            <w:hyperlink r:id="rId188" w:tooltip="https://eur-lex.europa.eu/legal-content/DE/TXT/?uri=CELEX%3A32014L0025" w:history="1">
              <w:r w:rsidR="00A045BC">
                <w:rPr>
                  <w:rStyle w:val="Hyperlink"/>
                  <w:rFonts w:cs="Calibri"/>
                  <w:sz w:val="20"/>
                  <w:szCs w:val="20"/>
                  <w:lang w:val="nl-NL" w:eastAsia="de-DE"/>
                </w:rPr>
                <w:t>https://eur-lex.europa.eu/legal-content/DE/TXT/?uri=CELEX%3A32014L0025</w:t>
              </w:r>
            </w:hyperlink>
            <w:r w:rsidR="00A045BC">
              <w:rPr>
                <w:rFonts w:cs="Calibri"/>
                <w:sz w:val="20"/>
                <w:szCs w:val="20"/>
                <w:lang w:val="nl-NL" w:eastAsia="de-DE"/>
              </w:rPr>
              <w:t xml:space="preserve"> </w:t>
            </w:r>
          </w:p>
        </w:tc>
      </w:tr>
      <w:tr w:rsidR="00093540" w14:paraId="245C193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B2DB35" w14:textId="77777777"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72904962"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093540" w14:paraId="7398530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40C42C" w14:textId="77777777"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5BB2C0B9"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093540" w14:paraId="1BF1FA94"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B6C508" w14:textId="77777777"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3FB19D72" w14:textId="77777777" w:rsidR="00093540" w:rsidRDefault="008E2E28">
            <w:pPr>
              <w:widowControl w:val="0"/>
              <w:spacing w:before="34"/>
              <w:ind w:right="113"/>
              <w:rPr>
                <w:rFonts w:cs="Calibri"/>
                <w:color w:val="000000"/>
                <w:sz w:val="20"/>
                <w:szCs w:val="20"/>
                <w:lang w:val="en-GB"/>
              </w:rPr>
            </w:pPr>
            <w:hyperlink r:id="rId189" w:tooltip="https://standards.cencenelec.eu/dyn/www/f?p=205:110:0::::FSP_PROJECT:62023&amp;cs=19453F711D73A2988EC334F37EE564AB1" w:history="1">
              <w:r w:rsidR="00A045BC">
                <w:rPr>
                  <w:rStyle w:val="Hyperlink"/>
                  <w:rFonts w:cs="Calibri"/>
                  <w:sz w:val="20"/>
                  <w:szCs w:val="20"/>
                  <w:lang w:val="en-GB"/>
                </w:rPr>
                <w:t>https://standards.cencenelec.eu/dyn/www/f?p=205:110:0::::FSP_PROJECT:62023&amp;cs=19453F711D73A2988EC334F37EE564AB1</w:t>
              </w:r>
            </w:hyperlink>
          </w:p>
        </w:tc>
      </w:tr>
      <w:tr w:rsidR="00093540" w14:paraId="7BAA932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6C347" w14:textId="77777777"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431E4785"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093540" w14:paraId="2D771B2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DC3734" w14:textId="77777777"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703E9F6D"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093540" w14:paraId="14A269A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585E49" w14:textId="77777777"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5225F12F"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2636D" w14:paraId="176BC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CBDE8" w14:textId="77777777"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4CE3FA1" w14:textId="77777777" w:rsidR="00B2636D" w:rsidRPr="00B2636D" w:rsidRDefault="008E2E28">
            <w:pPr>
              <w:rPr>
                <w:rStyle w:val="Hyperlink"/>
                <w:rFonts w:cs="Calibri"/>
                <w:sz w:val="20"/>
                <w:szCs w:val="20"/>
                <w:lang w:val="en-GB" w:eastAsia="de-DE"/>
              </w:rPr>
            </w:pPr>
            <w:hyperlink r:id="rId190" w:history="1">
              <w:r w:rsidR="00B2636D" w:rsidRPr="00B62377">
                <w:rPr>
                  <w:rStyle w:val="Hyperlink"/>
                  <w:rFonts w:cs="Calibri"/>
                  <w:sz w:val="20"/>
                  <w:szCs w:val="20"/>
                  <w:lang w:val="en-GB" w:eastAsia="de-DE"/>
                </w:rPr>
                <w:t>https://standards.cencenelec.eu/dyn/www/f?p=205:110:0::::FSP_PROJECT:62029&amp;cs=16BDCBBEBAE1A6A235013E1B31A0B78D6</w:t>
              </w:r>
            </w:hyperlink>
            <w:r w:rsidR="00B2636D">
              <w:rPr>
                <w:rStyle w:val="Hyperlink"/>
                <w:rFonts w:cs="Calibri"/>
                <w:sz w:val="20"/>
                <w:szCs w:val="20"/>
                <w:lang w:val="en-GB" w:eastAsia="de-DE"/>
              </w:rPr>
              <w:t xml:space="preserve"> </w:t>
            </w:r>
          </w:p>
        </w:tc>
      </w:tr>
      <w:tr w:rsidR="00093540" w14:paraId="6FE5B71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EBEA26" w14:textId="77777777"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7E8282ED"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093540" w14:paraId="2978516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AE6E22" w14:textId="77777777"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70C3FAC5"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093540" w14:paraId="01AE0D0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D79D62" w14:textId="77777777"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75BD7E95"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093540" w14:paraId="366BE40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3557A6" w14:textId="77777777"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527039F2"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093540" w14:paraId="641A8E7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18ADE6" w14:textId="77777777"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1D42EF7"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093540" w14:paraId="270CDFA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D8A281" w14:textId="77777777"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36DF13F1"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093540" w14:paraId="5BA9070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ED51CD" w14:textId="77777777"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32680588"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093540" w14:paraId="571AC2B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7E679C" w14:textId="77777777"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5259B8FE" w14:textId="77777777" w:rsidR="00093540" w:rsidRDefault="008E2E28">
            <w:pPr>
              <w:widowControl w:val="0"/>
              <w:spacing w:before="34"/>
              <w:ind w:right="113"/>
              <w:rPr>
                <w:rFonts w:cs="Calibri"/>
                <w:color w:val="000000"/>
                <w:sz w:val="20"/>
                <w:szCs w:val="20"/>
                <w:lang w:val="en-GB"/>
              </w:rPr>
            </w:pPr>
            <w:hyperlink r:id="rId191" w:tooltip="https://standards.cencenelec.eu/dyn/www/f?p=205:32:0::::FSP_ORG_ID,FSP_LANG_ID:2073699,25&amp;cs=1764296F93587711762A3AB227353671A" w:history="1">
              <w:r w:rsidR="00A045BC">
                <w:rPr>
                  <w:rStyle w:val="Hyperlink"/>
                  <w:rFonts w:cs="Calibri"/>
                  <w:sz w:val="20"/>
                  <w:szCs w:val="20"/>
                  <w:lang w:val="en-GB"/>
                </w:rPr>
                <w:t>https://standards.cencenelec.eu/dyn/www/f?p=205:32:0::::FSP_ORG_ID,FSP_LANG_ID:2073699,25&amp;cs=1764296F93587711762A3AB227353671A</w:t>
              </w:r>
            </w:hyperlink>
          </w:p>
        </w:tc>
      </w:tr>
      <w:tr w:rsidR="00093540" w14:paraId="65A32F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ACA32C"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eForms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51FCADC5" w14:textId="77777777" w:rsidR="00093540" w:rsidRDefault="008E2E28">
            <w:pPr>
              <w:rPr>
                <w:rFonts w:cs="Calibri"/>
                <w:sz w:val="20"/>
                <w:szCs w:val="20"/>
                <w:lang w:val="nl-NL" w:eastAsia="de-DE"/>
              </w:rPr>
            </w:pPr>
            <w:hyperlink r:id="rId192" w:tooltip="https://eur-lex.europa.eu/eli/reg_impl/2019/1780/oj" w:history="1">
              <w:r w:rsidR="00A045BC">
                <w:rPr>
                  <w:rStyle w:val="Hyperlink"/>
                  <w:rFonts w:cs="Calibri"/>
                  <w:sz w:val="20"/>
                  <w:szCs w:val="20"/>
                  <w:lang w:val="nl-NL" w:eastAsia="de-DE"/>
                </w:rPr>
                <w:t>https://eur-lex.europa.eu/eli/reg_impl/2019/1780/oj</w:t>
              </w:r>
            </w:hyperlink>
            <w:r w:rsidR="00A045BC">
              <w:rPr>
                <w:rFonts w:cs="Calibri"/>
                <w:sz w:val="20"/>
                <w:szCs w:val="20"/>
                <w:lang w:val="nl-NL" w:eastAsia="de-DE"/>
              </w:rPr>
              <w:t xml:space="preserve"> </w:t>
            </w:r>
          </w:p>
        </w:tc>
      </w:tr>
      <w:tr w:rsidR="00093540" w14:paraId="38DE8E5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6D2E53" w14:textId="77777777"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37970D1B"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https://github.com/OP-TED/ESPD-EDM</w:t>
            </w:r>
          </w:p>
        </w:tc>
      </w:tr>
      <w:tr w:rsidR="00093540" w14:paraId="1A4DB8A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06742B" w14:textId="77777777"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0BA37F0C" w14:textId="77777777" w:rsidR="00093540" w:rsidRDefault="00A045BC">
            <w:pPr>
              <w:rPr>
                <w:rStyle w:val="Hyperlink"/>
                <w:rFonts w:cs="Calibri"/>
                <w:sz w:val="20"/>
                <w:szCs w:val="20"/>
                <w:lang w:val="nl-NL" w:eastAsia="de-DE"/>
              </w:rPr>
            </w:pPr>
            <w:r>
              <w:rPr>
                <w:rStyle w:val="Hyperlink"/>
                <w:rFonts w:cs="Calibri"/>
                <w:sz w:val="20"/>
                <w:szCs w:val="20"/>
                <w:lang w:val="nl-NL" w:eastAsia="de-DE"/>
              </w:rPr>
              <w:t>https://eur-lex.europa.eu/eli/reg_impl/2016/7/oj</w:t>
            </w:r>
          </w:p>
        </w:tc>
      </w:tr>
      <w:tr w:rsidR="00093540" w14:paraId="7F09C4C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B137C8"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53B5C314" w14:textId="77777777" w:rsidR="00093540" w:rsidRDefault="008E2E28">
            <w:pPr>
              <w:rPr>
                <w:rFonts w:cs="Calibri"/>
                <w:sz w:val="20"/>
                <w:szCs w:val="20"/>
                <w:lang w:val="nl-NL" w:eastAsia="de-DE"/>
              </w:rPr>
            </w:pPr>
            <w:hyperlink r:id="rId193" w:tooltip="https://peppol.eu/what-is-peppol/" w:history="1">
              <w:r w:rsidR="00A045BC">
                <w:rPr>
                  <w:rStyle w:val="Hyperlink"/>
                  <w:rFonts w:cs="Calibri"/>
                  <w:sz w:val="20"/>
                  <w:szCs w:val="20"/>
                  <w:lang w:val="nl-NL" w:eastAsia="de-DE"/>
                </w:rPr>
                <w:t>https://peppol.eu/what-is-peppol/</w:t>
              </w:r>
            </w:hyperlink>
            <w:r w:rsidR="00A045BC">
              <w:rPr>
                <w:rFonts w:cs="Calibri"/>
                <w:sz w:val="20"/>
                <w:szCs w:val="20"/>
                <w:lang w:val="nl-NL" w:eastAsia="de-DE"/>
              </w:rPr>
              <w:t xml:space="preserve"> </w:t>
            </w:r>
          </w:p>
        </w:tc>
      </w:tr>
      <w:tr w:rsidR="00093540" w14:paraId="5B7FFB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CF29CA"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0A82EB0D" w14:textId="77777777" w:rsidR="00093540" w:rsidRDefault="008E2E28">
            <w:pPr>
              <w:rPr>
                <w:rFonts w:cs="Calibri"/>
                <w:sz w:val="20"/>
                <w:szCs w:val="20"/>
                <w:lang w:val="nl-NL" w:eastAsia="de-DE"/>
              </w:rPr>
            </w:pPr>
            <w:hyperlink r:id="rId194" w:tooltip="https://peppol.eu/what-is-peppol/peppol-profiles-specifications/" w:history="1">
              <w:r w:rsidR="00A045BC">
                <w:rPr>
                  <w:rStyle w:val="Hyperlink"/>
                  <w:rFonts w:cs="Calibri"/>
                  <w:sz w:val="20"/>
                  <w:szCs w:val="20"/>
                  <w:lang w:val="nl-NL" w:eastAsia="de-DE"/>
                </w:rPr>
                <w:t>https://peppol.eu/what-is-peppol/peppol-profiles-specifications/</w:t>
              </w:r>
            </w:hyperlink>
            <w:r w:rsidR="00A045BC">
              <w:rPr>
                <w:rFonts w:cs="Calibri"/>
                <w:sz w:val="20"/>
                <w:szCs w:val="20"/>
                <w:lang w:val="nl-NL" w:eastAsia="de-DE"/>
              </w:rPr>
              <w:t xml:space="preserve"> </w:t>
            </w:r>
          </w:p>
        </w:tc>
      </w:tr>
      <w:tr w:rsidR="00093540" w14:paraId="3483044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ECF75D"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38DA9496" w14:textId="77777777" w:rsidR="00093540" w:rsidRDefault="008E2E28">
            <w:pPr>
              <w:rPr>
                <w:rFonts w:cs="Calibri"/>
                <w:sz w:val="20"/>
                <w:szCs w:val="20"/>
                <w:lang w:val="nl-NL" w:eastAsia="de-DE"/>
              </w:rPr>
            </w:pPr>
            <w:hyperlink r:id="rId195" w:tooltip="https://peppol.eu/what-is-peppol/peppol-transport-infrastructure/" w:history="1">
              <w:r w:rsidR="00A045BC">
                <w:rPr>
                  <w:rStyle w:val="Hyperlink"/>
                  <w:rFonts w:cs="Calibri"/>
                  <w:sz w:val="20"/>
                  <w:szCs w:val="20"/>
                  <w:lang w:val="nl-NL" w:eastAsia="de-DE"/>
                </w:rPr>
                <w:t>https://peppol.eu/what-is-peppol/peppol-transport-infrastructure/</w:t>
              </w:r>
            </w:hyperlink>
            <w:r w:rsidR="00A045BC">
              <w:rPr>
                <w:rFonts w:cs="Calibri"/>
                <w:sz w:val="20"/>
                <w:szCs w:val="20"/>
                <w:lang w:val="nl-NL" w:eastAsia="de-DE"/>
              </w:rPr>
              <w:t xml:space="preserve"> </w:t>
            </w:r>
          </w:p>
        </w:tc>
      </w:tr>
      <w:tr w:rsidR="00093540" w14:paraId="5DEA26E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46E936"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386D8DEA" w14:textId="77777777" w:rsidR="00093540" w:rsidRDefault="008E2E28">
            <w:pPr>
              <w:rPr>
                <w:rFonts w:cs="Calibri"/>
                <w:sz w:val="20"/>
                <w:szCs w:val="20"/>
                <w:lang w:val="nl-NL" w:eastAsia="de-DE"/>
              </w:rPr>
            </w:pPr>
            <w:hyperlink r:id="rId196" w:tooltip="https://docs.peppol.eu/pracc/" w:history="1">
              <w:r w:rsidR="00A045BC">
                <w:rPr>
                  <w:rStyle w:val="Hyperlink"/>
                  <w:rFonts w:cs="Calibri"/>
                  <w:sz w:val="20"/>
                  <w:szCs w:val="20"/>
                  <w:lang w:val="nl-NL" w:eastAsia="de-DE"/>
                </w:rPr>
                <w:t>https://docs.peppol.eu/pracc/</w:t>
              </w:r>
            </w:hyperlink>
            <w:r w:rsidR="00A045BC">
              <w:rPr>
                <w:rFonts w:cs="Calibri"/>
                <w:sz w:val="20"/>
                <w:szCs w:val="20"/>
                <w:lang w:val="nl-NL" w:eastAsia="de-DE"/>
              </w:rPr>
              <w:t xml:space="preserve"> </w:t>
            </w:r>
          </w:p>
        </w:tc>
      </w:tr>
      <w:tr w:rsidR="00093540" w14:paraId="56D54F4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E3E833"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144FDCC6" w14:textId="77777777" w:rsidR="00093540" w:rsidRDefault="008E2E28">
            <w:pPr>
              <w:rPr>
                <w:rFonts w:cs="Calibri"/>
                <w:sz w:val="20"/>
                <w:szCs w:val="20"/>
                <w:lang w:val="nl-NL" w:eastAsia="de-DE"/>
              </w:rPr>
            </w:pPr>
            <w:hyperlink r:id="rId197" w:tooltip="https://peppol.eu/downloads/pre-award/" w:history="1">
              <w:r w:rsidR="00A045BC">
                <w:rPr>
                  <w:rStyle w:val="Hyperlink"/>
                  <w:rFonts w:cs="Calibri"/>
                  <w:sz w:val="20"/>
                  <w:szCs w:val="20"/>
                  <w:lang w:val="nl-NL" w:eastAsia="de-DE"/>
                </w:rPr>
                <w:t>https://peppol.eu/downloads/pre-award/</w:t>
              </w:r>
            </w:hyperlink>
            <w:r w:rsidR="00A045BC">
              <w:rPr>
                <w:rFonts w:cs="Calibri"/>
                <w:sz w:val="20"/>
                <w:szCs w:val="20"/>
                <w:lang w:val="nl-NL" w:eastAsia="de-DE"/>
              </w:rPr>
              <w:t xml:space="preserve"> </w:t>
            </w:r>
          </w:p>
        </w:tc>
      </w:tr>
      <w:tr w:rsidR="00093540" w14:paraId="5D793F2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501FBA" w14:textId="77777777" w:rsidR="00093540" w:rsidRDefault="00A045BC">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CDE0BD9" w14:textId="77777777" w:rsidR="00093540" w:rsidRDefault="008E2E28">
            <w:pPr>
              <w:rPr>
                <w:rFonts w:cs="Calibri"/>
                <w:color w:val="000000"/>
                <w:sz w:val="20"/>
                <w:szCs w:val="20"/>
              </w:rPr>
            </w:pPr>
            <w:hyperlink r:id="rId198" w:tooltip="https://peppol.eu/" w:history="1">
              <w:r w:rsidR="00A045BC">
                <w:rPr>
                  <w:rStyle w:val="Hyperlink"/>
                  <w:rFonts w:cs="Calibri"/>
                  <w:sz w:val="20"/>
                  <w:szCs w:val="20"/>
                </w:rPr>
                <w:t>https://peppol.eu/</w:t>
              </w:r>
            </w:hyperlink>
            <w:r w:rsidR="00A045BC">
              <w:rPr>
                <w:rFonts w:cs="Calibri"/>
                <w:color w:val="000000"/>
                <w:sz w:val="20"/>
                <w:szCs w:val="20"/>
              </w:rPr>
              <w:t xml:space="preserve"> </w:t>
            </w:r>
          </w:p>
        </w:tc>
      </w:tr>
      <w:tr w:rsidR="00093540" w14:paraId="012AED7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7975CC"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41A8BB6C" w14:textId="77777777" w:rsidR="00093540" w:rsidRDefault="008E2E28">
            <w:pPr>
              <w:rPr>
                <w:rFonts w:cs="Calibri"/>
                <w:sz w:val="20"/>
                <w:szCs w:val="20"/>
                <w:lang w:val="nl-NL" w:eastAsia="de-DE"/>
              </w:rPr>
            </w:pPr>
            <w:hyperlink r:id="rId199" w:tooltip="https://docs.peppol.eu/pracc/files/BIS-eDelivery-guide-for-pre-award-v1.2.pdf" w:history="1">
              <w:r w:rsidR="00A045BC">
                <w:rPr>
                  <w:rStyle w:val="Hyperlink"/>
                  <w:rFonts w:cs="Calibri"/>
                  <w:sz w:val="20"/>
                  <w:szCs w:val="20"/>
                  <w:lang w:val="nl-NL" w:eastAsia="de-DE"/>
                </w:rPr>
                <w:t>https://docs.peppol.eu/pracc/files/BIS-eDelivery-guide-for-pre-award-v1.2.pdf</w:t>
              </w:r>
            </w:hyperlink>
            <w:r w:rsidR="00A045BC">
              <w:rPr>
                <w:rFonts w:cs="Calibri"/>
                <w:sz w:val="20"/>
                <w:szCs w:val="20"/>
                <w:lang w:val="nl-NL" w:eastAsia="de-DE"/>
              </w:rPr>
              <w:t xml:space="preserve"> </w:t>
            </w:r>
          </w:p>
        </w:tc>
      </w:tr>
      <w:tr w:rsidR="00093540" w14:paraId="75277AA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E394F0"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43D59E52" w14:textId="77777777" w:rsidR="00093540" w:rsidRDefault="008E2E28">
            <w:pPr>
              <w:rPr>
                <w:rFonts w:cs="Calibri"/>
                <w:sz w:val="20"/>
                <w:szCs w:val="20"/>
                <w:lang w:val="nl-NL" w:eastAsia="de-DE"/>
              </w:rPr>
            </w:pPr>
            <w:hyperlink r:id="rId200" w:tooltip="https://docs.peppol.eu/pracc/files/BIS-eDocuments-guide-for-pre-award-v1.2.pdf" w:history="1">
              <w:r w:rsidR="00A045BC">
                <w:rPr>
                  <w:rStyle w:val="Hyperlink"/>
                  <w:rFonts w:cs="Calibri"/>
                  <w:sz w:val="20"/>
                  <w:szCs w:val="20"/>
                  <w:lang w:val="nl-NL" w:eastAsia="de-DE"/>
                </w:rPr>
                <w:t>https://docs.peppol.eu/pracc/files/BIS-eDocuments-guide-for-pre-award-v1.2.pdf</w:t>
              </w:r>
            </w:hyperlink>
            <w:r w:rsidR="00A045BC">
              <w:rPr>
                <w:rFonts w:cs="Calibri"/>
                <w:sz w:val="20"/>
                <w:szCs w:val="20"/>
                <w:lang w:val="nl-NL" w:eastAsia="de-DE"/>
              </w:rPr>
              <w:t xml:space="preserve"> </w:t>
            </w:r>
          </w:p>
        </w:tc>
      </w:tr>
    </w:tbl>
    <w:p w14:paraId="0698D107" w14:textId="77777777" w:rsidR="00093540" w:rsidRDefault="00093540">
      <w:pPr>
        <w:widowControl w:val="0"/>
        <w:spacing w:before="61"/>
        <w:ind w:left="113"/>
        <w:rPr>
          <w:rFonts w:ascii="Arial" w:hAnsi="Arial" w:cs="Arial"/>
          <w:sz w:val="20"/>
          <w:szCs w:val="20"/>
        </w:rPr>
      </w:pPr>
    </w:p>
    <w:p w14:paraId="2F97BF4D"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Felicia Tsakonas" w:date="2022-12-07T21:48:00Z" w:initials="TF">
    <w:p w14:paraId="29F331D3" w14:textId="2E2743FD" w:rsidR="009E4755" w:rsidRDefault="009E4755">
      <w:pPr>
        <w:pStyle w:val="Kommentartext"/>
      </w:pPr>
      <w:r>
        <w:rPr>
          <w:rStyle w:val="Kommentarzeichen"/>
        </w:rPr>
        <w:annotationRef/>
      </w:r>
      <w:proofErr w:type="spellStart"/>
      <w:r>
        <w:t>ToDo</w:t>
      </w:r>
      <w:proofErr w:type="spellEnd"/>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57" w:author="Felicia Tsakonas [2]" w:date="2022-12-07T21:48:00Z" w:initials="TF">
    <w:p w14:paraId="3B755952" w14:textId="1FF0797E" w:rsidR="009E4755" w:rsidRDefault="009E4755">
      <w:pPr>
        <w:pStyle w:val="Kommentartext"/>
      </w:pPr>
      <w:r>
        <w:rPr>
          <w:rStyle w:val="Kommentarzeichen"/>
        </w:rPr>
        <w:annotationRef/>
      </w:r>
    </w:p>
  </w:comment>
  <w:comment w:id="70" w:author="Felicia Tsakonas [3]" w:date="2022-12-07T21:50:00Z" w:initials="TF">
    <w:p w14:paraId="0BFC51F7" w14:textId="5F5E696B" w:rsidR="009E4755" w:rsidRDefault="009E4755">
      <w:pPr>
        <w:pStyle w:val="Kommentartext"/>
      </w:pPr>
      <w:r>
        <w:rPr>
          <w:rStyle w:val="Kommentarzeichen"/>
        </w:rPr>
        <w:annotationRef/>
      </w:r>
      <w:proofErr w:type="spellStart"/>
      <w:r>
        <w:t>ToDo</w:t>
      </w:r>
      <w:proofErr w:type="spellEnd"/>
    </w:p>
  </w:comment>
  <w:comment w:id="85" w:author="Felicia Tsakonas [4]" w:date="2022-12-07T21:51:00Z" w:initials="TF">
    <w:p w14:paraId="43FF1A98" w14:textId="527D9CEB" w:rsidR="009E4755" w:rsidRDefault="009E4755">
      <w:pPr>
        <w:pStyle w:val="Kommentartext"/>
      </w:pPr>
      <w:r>
        <w:rPr>
          <w:rStyle w:val="Kommentarzeichen"/>
        </w:rPr>
        <w:annotationRef/>
      </w:r>
      <w:proofErr w:type="spellStart"/>
      <w:r>
        <w:t>Todo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F331D3" w15:done="0"/>
  <w15:commentEx w15:paraId="3B755952" w15:paraIdParent="29F331D3" w15:done="0"/>
  <w15:commentEx w15:paraId="0BFC51F7" w15:done="0"/>
  <w15:commentEx w15:paraId="43FF1A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B889F" w16cex:dateUtc="2022-12-07T20:48:00Z"/>
  <w16cex:commentExtensible w16cex:durableId="273B88A9" w16cex:dateUtc="2022-12-07T20:48:00Z"/>
  <w16cex:commentExtensible w16cex:durableId="273B890B" w16cex:dateUtc="2022-12-07T20:50:00Z"/>
  <w16cex:commentExtensible w16cex:durableId="273B894E" w16cex:dateUtc="2022-12-07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F331D3" w16cid:durableId="273B889F"/>
  <w16cid:commentId w16cid:paraId="3B755952" w16cid:durableId="273B88A9"/>
  <w16cid:commentId w16cid:paraId="0BFC51F7" w16cid:durableId="273B890B"/>
  <w16cid:commentId w16cid:paraId="43FF1A98" w16cid:durableId="273B89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822A5" w14:textId="77777777" w:rsidR="008E2E28" w:rsidRDefault="008E2E28">
      <w:r>
        <w:separator/>
      </w:r>
    </w:p>
  </w:endnote>
  <w:endnote w:type="continuationSeparator" w:id="0">
    <w:p w14:paraId="3EF20CA8" w14:textId="77777777" w:rsidR="008E2E28" w:rsidRDefault="008E2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2DDB8"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D30B2"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C8096"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690E"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FA9BD" w14:textId="77777777" w:rsidR="008E2E28" w:rsidRDefault="008E2E28">
      <w:r>
        <w:separator/>
      </w:r>
    </w:p>
  </w:footnote>
  <w:footnote w:type="continuationSeparator" w:id="0">
    <w:p w14:paraId="666DBBD3" w14:textId="77777777" w:rsidR="008E2E28" w:rsidRDefault="008E2E28">
      <w:r>
        <w:continuationSeparator/>
      </w:r>
    </w:p>
  </w:footnote>
  <w:footnote w:id="1">
    <w:p w14:paraId="6B6E8C0E"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F8E4A" w14:textId="77777777" w:rsidR="00935197" w:rsidRDefault="00935197">
    <w:pPr>
      <w:spacing w:line="200" w:lineRule="exact"/>
    </w:pPr>
    <w:r>
      <w:rPr>
        <w:noProof/>
      </w:rPr>
      <mc:AlternateContent>
        <mc:Choice Requires="wpg">
          <w:drawing>
            <wp:anchor distT="0" distB="0" distL="114300" distR="114300" simplePos="0" relativeHeight="251648512" behindDoc="1" locked="0" layoutInCell="1" allowOverlap="1" wp14:anchorId="0FDA78E4" wp14:editId="4B5C79FA">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48512;o:allowoverlap:true;o:allowincell:true;mso-position-horizontal-relative:page;margin-left:431.2pt;mso-position-horizontal:absolute;mso-position-vertical-relative:page;margin-top:8.2pt;mso-position-vertical:absolute;width:121.0pt;height:39.8pt;" stroked="f">
              <v:path textboxrect="0,0,0,0"/>
              <v:imagedata r:id="rId2" o:title=""/>
            </v:shape>
          </w:pict>
        </mc:Fallback>
      </mc:AlternateContent>
    </w:r>
    <w:r>
      <w:rPr>
        <w:noProof/>
      </w:rPr>
      <mc:AlternateContent>
        <mc:Choice Requires="wps">
          <w:drawing>
            <wp:anchor distT="0" distB="0" distL="114300" distR="114300" simplePos="0" relativeHeight="251649536" behindDoc="1" locked="0" layoutInCell="1" allowOverlap="1" wp14:anchorId="35C039AC" wp14:editId="2A714AC3">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7F5CC363"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4C0A680"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0DC047F5"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C039AC"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7F5CC363"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4C0A680"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0DC047F5"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F2FDE" w14:textId="77777777" w:rsidR="00935197" w:rsidRDefault="00935197">
    <w:pPr>
      <w:spacing w:line="200" w:lineRule="exact"/>
      <w:rPr>
        <w:sz w:val="20"/>
        <w:szCs w:val="20"/>
      </w:rPr>
    </w:pPr>
    <w:r>
      <w:rPr>
        <w:noProof/>
      </w:rPr>
      <mc:AlternateContent>
        <mc:Choice Requires="wpg">
          <w:drawing>
            <wp:anchor distT="0" distB="0" distL="114300" distR="114300" simplePos="0" relativeHeight="251660800" behindDoc="1" locked="0" layoutInCell="1" allowOverlap="1" wp14:anchorId="574DD50F" wp14:editId="5FF37F75">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0800;o:allowoverlap:true;o:allowincell:true;mso-position-horizontal-relative:page;margin-left:422.7pt;mso-position-horizontal:absolute;mso-position-vertical-relative:page;margin-top:1.0pt;mso-position-vertical:absolute;width:121.9pt;height:40.0pt;" stroked="f">
              <v:path textboxrect="0,0,0,0"/>
              <v:imagedata r:id="rId2" o:title=""/>
            </v:shape>
          </w:pict>
        </mc:Fallback>
      </mc:AlternateContent>
    </w:r>
    <w:r>
      <w:rPr>
        <w:noProof/>
      </w:rPr>
      <mc:AlternateContent>
        <mc:Choice Requires="wps">
          <w:drawing>
            <wp:anchor distT="0" distB="0" distL="114300" distR="114300" simplePos="0" relativeHeight="251661824" behindDoc="1" locked="0" layoutInCell="1" allowOverlap="1" wp14:anchorId="1B6D91A2" wp14:editId="5578BD6E">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0AB0272E"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2DBBC5F"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62D645E0"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D91A2" id="Text Box 1" o:spid="_x0000_s1028" style="position:absolute;margin-left:55.65pt;margin-top:12.75pt;width:217.9pt;height: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0AB0272E"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2DBBC5F"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62D645E0" w14:textId="77777777" w:rsidR="00935197" w:rsidRDefault="00935197">
                    <w:pPr>
                      <w:ind w:left="20" w:right="-20"/>
                      <w:rPr>
                        <w:rFonts w:eastAsia="Arial" w:cs="Arial"/>
                        <w:sz w:val="20"/>
                        <w:szCs w:val="20"/>
                      </w:rPr>
                    </w:pPr>
                  </w:p>
                </w:txbxContent>
              </v:textbox>
              <w10:wrap anchorx="page" anchory="page"/>
            </v:rect>
          </w:pict>
        </mc:Fallback>
      </mc:AlternateContent>
    </w:r>
  </w:p>
  <w:p w14:paraId="4BEC461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FBA0"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15DD2" w14:textId="77777777" w:rsidR="00935197" w:rsidRDefault="00935197">
    <w:pPr>
      <w:spacing w:line="224" w:lineRule="exact"/>
      <w:ind w:left="20" w:right="-50"/>
      <w:rPr>
        <w:rFonts w:eastAsia="Arial" w:cs="Arial"/>
        <w:spacing w:val="-1"/>
        <w:sz w:val="20"/>
        <w:szCs w:val="20"/>
      </w:rPr>
    </w:pPr>
  </w:p>
  <w:p w14:paraId="5318F1B1" w14:textId="77777777" w:rsidR="00935197" w:rsidRDefault="00935197">
    <w:pPr>
      <w:spacing w:line="224" w:lineRule="exact"/>
      <w:ind w:left="20" w:right="-50"/>
      <w:rPr>
        <w:rFonts w:eastAsia="Arial" w:cs="Arial"/>
        <w:sz w:val="20"/>
        <w:szCs w:val="20"/>
      </w:rPr>
    </w:pPr>
    <w:r>
      <w:rPr>
        <w:noProof/>
      </w:rPr>
      <mc:AlternateContent>
        <mc:Choice Requires="wpg">
          <w:drawing>
            <wp:anchor distT="0" distB="0" distL="114300" distR="114300" simplePos="0" relativeHeight="251663872" behindDoc="1" locked="0" layoutInCell="1" allowOverlap="1" wp14:anchorId="14080D0A" wp14:editId="13E8F793">
              <wp:simplePos x="0" y="0"/>
              <wp:positionH relativeFrom="page">
                <wp:posOffset>8533433</wp:posOffset>
              </wp:positionH>
              <wp:positionV relativeFrom="page">
                <wp:posOffset>185259</wp:posOffset>
              </wp:positionV>
              <wp:extent cx="1548765" cy="508635"/>
              <wp:effectExtent l="0" t="0" r="0" b="5715"/>
              <wp:wrapNone/>
              <wp:docPr id="5"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3872;o:allowoverlap:true;o:allowincell:true;mso-position-horizontal-relative:page;margin-left:671.9pt;mso-position-horizontal:absolute;mso-position-vertical-relative:page;margin-top:14.6pt;mso-position-vertical:absolute;width:121.9pt;height:40.0pt;" stroked="f">
              <v:path textboxrect="0,0,0,0"/>
              <v:imagedata r:id="rId2" o:title=""/>
            </v:shape>
          </w:pict>
        </mc:Fallback>
      </mc:AlternateContent>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7EFCFA2C" w14:textId="77777777" w:rsidR="00935197" w:rsidRDefault="00935197">
    <w:pPr>
      <w:ind w:left="20" w:right="-20"/>
      <w:rPr>
        <w:rFonts w:eastAsia="Arial" w:cs="Arial"/>
        <w:sz w:val="20"/>
        <w:szCs w:val="20"/>
      </w:rPr>
    </w:pPr>
    <w:r>
      <w:rPr>
        <w:rFonts w:eastAsia="Arial" w:cs="Arial"/>
        <w:sz w:val="20"/>
        <w:szCs w:val="20"/>
      </w:rPr>
      <w:t>Pre-award guide: Notification &amp; Open Procedure</w:t>
    </w:r>
  </w:p>
  <w:p w14:paraId="4A16793F"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1B1231DF"/>
    <w:multiLevelType w:val="multilevel"/>
    <w:tmpl w:val="8B269C62"/>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4"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5"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6"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7"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8"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9"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0"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8"/>
  </w:num>
  <w:num w:numId="4">
    <w:abstractNumId w:val="10"/>
  </w:num>
  <w:num w:numId="5">
    <w:abstractNumId w:val="6"/>
  </w:num>
  <w:num w:numId="6">
    <w:abstractNumId w:val="1"/>
  </w:num>
  <w:num w:numId="7">
    <w:abstractNumId w:val="1"/>
  </w:num>
  <w:num w:numId="8">
    <w:abstractNumId w:val="1"/>
  </w:num>
  <w:num w:numId="9">
    <w:abstractNumId w:val="1"/>
  </w:num>
  <w:num w:numId="10">
    <w:abstractNumId w:val="9"/>
  </w:num>
  <w:num w:numId="11">
    <w:abstractNumId w:val="1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4"/>
  </w:num>
  <w:num w:numId="34">
    <w:abstractNumId w:val="3"/>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 w:numId="37">
    <w:abstractNumId w:val="0"/>
  </w:num>
  <w:num w:numId="38">
    <w:abstractNumId w:val="7"/>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licia Tsakonas">
    <w15:presenceInfo w15:providerId="AD" w15:userId="S::felicia.tsakonas@adesso.de::51dd9e0f-9334-4a91-8133-2eecbfa95fea"/>
  </w15:person>
  <w15:person w15:author="Felicia Tsakonas [2]">
    <w15:presenceInfo w15:providerId="AD" w15:userId="S::felicia.tsakonas@adesso.de::51dd9e0f-9334-4a91-8133-2eecbfa95fea"/>
  </w15:person>
  <w15:person w15:author="Felicia Tsakonas [3]">
    <w15:presenceInfo w15:providerId="AD" w15:userId="S::felicia.tsakonas@adesso.de::51dd9e0f-9334-4a91-8133-2eecbfa95fea"/>
  </w15:person>
  <w15:person w15:author="Felicia Tsakonas [4]">
    <w15:presenceInfo w15:providerId="AD" w15:userId="S::felicia.tsakonas@adesso.de::51dd9e0f-9334-4a91-8133-2eecbfa95f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93540"/>
    <w:rsid w:val="00130F77"/>
    <w:rsid w:val="002965CB"/>
    <w:rsid w:val="003A5ABA"/>
    <w:rsid w:val="003B12AF"/>
    <w:rsid w:val="004F6328"/>
    <w:rsid w:val="0050026D"/>
    <w:rsid w:val="0063407F"/>
    <w:rsid w:val="006E741F"/>
    <w:rsid w:val="00724101"/>
    <w:rsid w:val="00744F33"/>
    <w:rsid w:val="007A59C7"/>
    <w:rsid w:val="008E2E28"/>
    <w:rsid w:val="00935197"/>
    <w:rsid w:val="009E4755"/>
    <w:rsid w:val="00A045BC"/>
    <w:rsid w:val="00B2636D"/>
    <w:rsid w:val="00CC1446"/>
    <w:rsid w:val="00E5511A"/>
    <w:rsid w:val="00F53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6D1FF5"/>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semiHidden/>
    <w:unhideWhenUsed/>
    <w:rPr>
      <w:sz w:val="20"/>
      <w:szCs w:val="20"/>
    </w:rPr>
  </w:style>
  <w:style w:type="character" w:customStyle="1" w:styleId="KommentartextZchn">
    <w:name w:val="Kommentartext Zchn"/>
    <w:link w:val="Kommentartext"/>
    <w:uiPriority w:val="99"/>
    <w:semiHidden/>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rules/T003/" TargetMode="External"/><Relationship Id="rId21" Type="http://schemas.openxmlformats.org/officeDocument/2006/relationships/header" Target="header1.xml"/><Relationship Id="rId42" Type="http://schemas.openxmlformats.org/officeDocument/2006/relationships/hyperlink" Target="https://standards.cencenelec.eu/dyn/www/f?p=205:110:0::::FSP_PROJECT:62036&amp;cs=12EBD786F7FC4B3EEB54EB811F8FCD901" TargetMode="External"/><Relationship Id="rId63" Type="http://schemas.openxmlformats.org/officeDocument/2006/relationships/hyperlink" Target="https://standards.cencenelec.eu/dyn/www/f?p=205:110:0::::FSP_PROJECT:62008&amp;cs=16824EF2775A9CE68B4E33893BA1F2A05" TargetMode="External"/><Relationship Id="rId84" Type="http://schemas.microsoft.com/office/2016/09/relationships/commentsIds" Target="commentsIds.xml"/><Relationship Id="rId138" Type="http://schemas.openxmlformats.org/officeDocument/2006/relationships/hyperlink" Target="https://docs.peppol.eu/pracc/rules/T009/" TargetMode="External"/><Relationship Id="rId159" Type="http://schemas.openxmlformats.org/officeDocument/2006/relationships/hyperlink" Target="https://docs.peppol.eu/pracc/rules/T016/" TargetMode="External"/><Relationship Id="rId170" Type="http://schemas.openxmlformats.org/officeDocument/2006/relationships/hyperlink" Target="https://docs.peppol.eu/pracc/codelist/docType/" TargetMode="External"/><Relationship Id="rId191" Type="http://schemas.openxmlformats.org/officeDocument/2006/relationships/hyperlink" Target="https://standards.cencenelec.eu/dyn/www/f?p=205:32:0::::FSP_ORG_ID,FSP_LANG_ID:2073699,25&amp;cs=1764296F93587711762A3AB227353671A" TargetMode="External"/><Relationship Id="rId107" Type="http://schemas.openxmlformats.org/officeDocument/2006/relationships/hyperlink" Target="https://docs.peppol.eu/pracc/syntax/ExpressionOfInterestResponse/tree/" TargetMode="External"/><Relationship Id="rId32" Type="http://schemas.openxmlformats.org/officeDocument/2006/relationships/hyperlink" Target="https://docs.peppol.eu/pracc/transactions/T001/index.html" TargetMode="External"/><Relationship Id="rId53" Type="http://schemas.openxmlformats.org/officeDocument/2006/relationships/hyperlink" Target="https://docs.peppol.eu/pracc/profiles/p006/index.html" TargetMode="External"/><Relationship Id="rId74" Type="http://schemas.openxmlformats.org/officeDocument/2006/relationships/hyperlink" Target="https://eur-lex.europa.eu/legal-content/DE/TXT/?uri=CELEX%3A32014L0025" TargetMode="External"/><Relationship Id="rId128" Type="http://schemas.openxmlformats.org/officeDocument/2006/relationships/hyperlink" Target="https://docs.peppol.eu/pracc/rules/T006/" TargetMode="External"/><Relationship Id="rId149" Type="http://schemas.openxmlformats.org/officeDocument/2006/relationships/hyperlink" Target="https://docs.peppol.eu/pracc/syntax/TenderWithdrawalRequest/tree/" TargetMode="External"/><Relationship Id="rId5" Type="http://schemas.openxmlformats.org/officeDocument/2006/relationships/webSettings" Target="webSettings.xml"/><Relationship Id="rId95" Type="http://schemas.openxmlformats.org/officeDocument/2006/relationships/image" Target="media/image11.png"/><Relationship Id="rId160" Type="http://schemas.openxmlformats.org/officeDocument/2006/relationships/hyperlink" Target="https://docs.peppol.eu/pracc/profiles/p009/index.html" TargetMode="External"/><Relationship Id="rId181" Type="http://schemas.openxmlformats.org/officeDocument/2006/relationships/hyperlink" Target="https://docs.peppol.eu/pracc/codelist/ublDocumentSchema/" TargetMode="External"/><Relationship Id="rId22" Type="http://schemas.openxmlformats.org/officeDocument/2006/relationships/footer" Target="footer1.xml"/><Relationship Id="rId43" Type="http://schemas.openxmlformats.org/officeDocument/2006/relationships/hyperlink" Target="https://docs.peppol.eu/pracc/transactions/T005/index.html" TargetMode="External"/><Relationship Id="rId64" Type="http://schemas.openxmlformats.org/officeDocument/2006/relationships/hyperlink" Target="https://standards.cencenelec.eu/dyn/www/f?p=205:110:0::::FSP_PROJECT:62009&amp;cs=1807B03E8AA497A2C66F5BA5A25A5A3AF" TargetMode="External"/><Relationship Id="rId118" Type="http://schemas.openxmlformats.org/officeDocument/2006/relationships/hyperlink" Target="https://docs.peppol.eu/pracc/rules/T004/" TargetMode="External"/><Relationship Id="rId139" Type="http://schemas.openxmlformats.org/officeDocument/2006/relationships/hyperlink" Target="https://docs.peppol.eu/pracc/rules/T010/" TargetMode="External"/><Relationship Id="rId85" Type="http://schemas.microsoft.com/office/2018/08/relationships/commentsExtensible" Target="commentsExtensible.xml"/><Relationship Id="rId150" Type="http://schemas.openxmlformats.org/officeDocument/2006/relationships/hyperlink" Target="https://docs.peppol.eu/pracc/rules/T013/" TargetMode="External"/><Relationship Id="rId171" Type="http://schemas.openxmlformats.org/officeDocument/2006/relationships/hyperlink" Target="https://docs.peppol.eu/pracc/codelist/EAS/" TargetMode="External"/><Relationship Id="rId192" Type="http://schemas.openxmlformats.org/officeDocument/2006/relationships/hyperlink" Target="https://eur-lex.europa.eu/eli/reg_impl/2019/1780/oj" TargetMode="External"/><Relationship Id="rId33" Type="http://schemas.openxmlformats.org/officeDocument/2006/relationships/hyperlink" Target="https://docs.peppol.eu/pracc/transactions/T002/index.html" TargetMode="External"/><Relationship Id="rId108" Type="http://schemas.openxmlformats.org/officeDocument/2006/relationships/hyperlink" Target="https://docs.peppol.eu/pracc/rules/T002/" TargetMode="External"/><Relationship Id="rId129" Type="http://schemas.openxmlformats.org/officeDocument/2006/relationships/hyperlink" Target="https://docs.peppol.eu/pracc/rules/BIIT006/" TargetMode="External"/><Relationship Id="rId54" Type="http://schemas.openxmlformats.org/officeDocument/2006/relationships/hyperlink" Target="https://standards.cencenelec.eu/dyn/www/f?p=205:110:0::::FSP_PROJECT:62010&amp;cs=1628543602EFDE54C11B8136021A5621A" TargetMode="External"/><Relationship Id="rId75" Type="http://schemas.openxmlformats.org/officeDocument/2006/relationships/hyperlink" Target="https://eur-lex.europa.eu/eli/reg_impl/2016/7/oj" TargetMode="External"/><Relationship Id="rId96" Type="http://schemas.openxmlformats.org/officeDocument/2006/relationships/image" Target="media/image100.png"/><Relationship Id="rId140" Type="http://schemas.openxmlformats.org/officeDocument/2006/relationships/hyperlink" Target="https://docs.peppol.eu/pracc/syntax/TenderClarification/tree/" TargetMode="External"/><Relationship Id="rId161" Type="http://schemas.openxmlformats.org/officeDocument/2006/relationships/hyperlink" Target="https://docs.peppol.eu/pracc/syntax/AwardingNotification/tree/" TargetMode="External"/><Relationship Id="rId182" Type="http://schemas.openxmlformats.org/officeDocument/2006/relationships/hyperlink" Target="https://docs.peppol.eu/pracc/codelist/UNCL1001/" TargetMode="External"/><Relationship Id="rId6" Type="http://schemas.openxmlformats.org/officeDocument/2006/relationships/footnotes" Target="footnotes.xml"/><Relationship Id="rId23" Type="http://schemas.openxmlformats.org/officeDocument/2006/relationships/hyperlink" Target="https://standards.cencenelec.eu/dyn/www/f?p=205:32:0::::FSP_ORG_ID,FSP_LANG_ID:2073699,25&amp;cs=1764296F93587711762A3AB227353671A" TargetMode="External"/><Relationship Id="rId119" Type="http://schemas.openxmlformats.org/officeDocument/2006/relationships/hyperlink" Target="https://docs.peppol.eu/pracc/syntax/CallForTenders/tree/" TargetMode="External"/><Relationship Id="rId44" Type="http://schemas.openxmlformats.org/officeDocument/2006/relationships/hyperlink" Target="https://docs.peppol.eu/pracc/transactions/T006/index.html" TargetMode="External"/><Relationship Id="rId65" Type="http://schemas.openxmlformats.org/officeDocument/2006/relationships/hyperlink" Target="https://docs.peppol.eu/pracc/transactions/T015/index.html" TargetMode="External"/><Relationship Id="rId86" Type="http://schemas.openxmlformats.org/officeDocument/2006/relationships/image" Target="media/image6.png"/><Relationship Id="rId130" Type="http://schemas.openxmlformats.org/officeDocument/2006/relationships/hyperlink" Target="https://docs.peppol.eu/pracc/profiles/p004/index.html" TargetMode="External"/><Relationship Id="rId151" Type="http://schemas.openxmlformats.org/officeDocument/2006/relationships/hyperlink" Target="https://docs.peppol.eu/pracc/rules/T014/" TargetMode="External"/><Relationship Id="rId172" Type="http://schemas.openxmlformats.org/officeDocument/2006/relationships/hyperlink" Target="https://docs.peppol.eu/pracc/codelist/ICD/" TargetMode="External"/><Relationship Id="rId193" Type="http://schemas.openxmlformats.org/officeDocument/2006/relationships/hyperlink" Target="https://peppol.eu/what-is-peppol/" TargetMode="External"/><Relationship Id="rId109" Type="http://schemas.openxmlformats.org/officeDocument/2006/relationships/hyperlink" Target="https://docs.peppol.eu/pracc/rules/T021/" TargetMode="External"/><Relationship Id="rId34" Type="http://schemas.openxmlformats.org/officeDocument/2006/relationships/hyperlink" Target="https://docs.peppol.eu/pracc/transactions/T021/index.html" TargetMode="External"/><Relationship Id="rId50" Type="http://schemas.openxmlformats.org/officeDocument/2006/relationships/hyperlink" Target="https://standards.cencenelec.eu/dyn/www/f?p=205:110:0::::FSP_PROJECT:62032&amp;cs=112E5165F9BCEE578DFD26A6C238464E2" TargetMode="External"/><Relationship Id="rId55" Type="http://schemas.openxmlformats.org/officeDocument/2006/relationships/hyperlink" Target="https://docs.peppol.eu/pracc/transactions/T011/index.html" TargetMode="External"/><Relationship Id="rId76" Type="http://schemas.openxmlformats.org/officeDocument/2006/relationships/hyperlink" Target="https://standards.cencenelec.eu/dyn/www/f?p=205:32:0::::FSP_ORG_ID,FSP_LANG_ID:2073699,25&amp;cs=1764296F93587711762A3AB227353671A" TargetMode="External"/><Relationship Id="rId97" Type="http://schemas.openxmlformats.org/officeDocument/2006/relationships/image" Target="media/image12.png"/><Relationship Id="rId104" Type="http://schemas.openxmlformats.org/officeDocument/2006/relationships/hyperlink" Target="https://docs.peppol.eu/pracc/syntax/ExpressionOfInterestRequest/tree/" TargetMode="External"/><Relationship Id="rId120" Type="http://schemas.openxmlformats.org/officeDocument/2006/relationships/hyperlink" Target="https://docs.peppol.eu/pracc/rules/T004/" TargetMode="External"/><Relationship Id="rId125" Type="http://schemas.openxmlformats.org/officeDocument/2006/relationships/hyperlink" Target="https://docs.peppol.eu/pracc/rules/BIIT005/" TargetMode="External"/><Relationship Id="rId141" Type="http://schemas.openxmlformats.org/officeDocument/2006/relationships/hyperlink" Target="https://docs.peppol.eu/pracc/rules/T010/" TargetMode="External"/><Relationship Id="rId146" Type="http://schemas.openxmlformats.org/officeDocument/2006/relationships/hyperlink" Target="https://docs.peppol.eu/pracc/syntax/SearchNoticeResponse/tree/" TargetMode="External"/><Relationship Id="rId167" Type="http://schemas.openxmlformats.org/officeDocument/2006/relationships/hyperlink" Target="https://docs.peppol.eu/pracc/codelist/addCond/" TargetMode="External"/><Relationship Id="rId188" Type="http://schemas.openxmlformats.org/officeDocument/2006/relationships/hyperlink" Target="https://eur-lex.europa.eu/legal-content/DE/TXT/?uri=CELEX%3A32014L0025" TargetMode="External"/><Relationship Id="rId7" Type="http://schemas.openxmlformats.org/officeDocument/2006/relationships/endnotes" Target="endnotes.xml"/><Relationship Id="rId71" Type="http://schemas.openxmlformats.org/officeDocument/2006/relationships/hyperlink" Target="https://standards.cencenelec.eu/dyn/www/f?p=205:110:0::::FSP_PROJECT:61996&amp;cs=1F1CAB7AB3DA79B9397033D8EC7A317CE" TargetMode="External"/><Relationship Id="rId92" Type="http://schemas.openxmlformats.org/officeDocument/2006/relationships/image" Target="media/image8.png"/><Relationship Id="rId162" Type="http://schemas.openxmlformats.org/officeDocument/2006/relationships/hyperlink" Target="https://docs.peppol.eu/pracc/rules/T017/" TargetMode="External"/><Relationship Id="rId183" Type="http://schemas.openxmlformats.org/officeDocument/2006/relationships/hyperlink" Target="https://docs.peppol.eu/pracc/files/BIS-eDelivery-guide-for-pre-award-v1.2.pdf" TargetMode="External"/><Relationship Id="rId2" Type="http://schemas.openxmlformats.org/officeDocument/2006/relationships/numbering" Target="numbering.xml"/><Relationship Id="rId29" Type="http://schemas.openxmlformats.org/officeDocument/2006/relationships/hyperlink" Target="https://docs.peppol.eu/pracc/files/BIS-eDocuments-guide-for-pre-award-v1.2.pdf" TargetMode="External"/><Relationship Id="rId24" Type="http://schemas.openxmlformats.org/officeDocument/2006/relationships/hyperlink" Target="https://standards.cencenelec.eu/dyn/www/f?p=205:110:0::::FSP_PROJECT:62023&amp;cs=19453F711D73A2988EC334F37EE564AB1" TargetMode="External"/><Relationship Id="rId40" Type="http://schemas.openxmlformats.org/officeDocument/2006/relationships/hyperlink" Target="https://docs.peppol.eu/pracc/transactions/T004/index.html" TargetMode="External"/><Relationship Id="rId45" Type="http://schemas.openxmlformats.org/officeDocument/2006/relationships/hyperlink" Target="https://docs.peppol.eu/pracc/profiles/p004/index.html" TargetMode="External"/><Relationship Id="rId66" Type="http://schemas.openxmlformats.org/officeDocument/2006/relationships/hyperlink" Target="https://docs.peppol.eu/pracc/transactions/T016/index.html" TargetMode="External"/><Relationship Id="rId87" Type="http://schemas.openxmlformats.org/officeDocument/2006/relationships/image" Target="media/image5.png"/><Relationship Id="rId110" Type="http://schemas.openxmlformats.org/officeDocument/2006/relationships/hyperlink" Target="https://docs.peppol.eu/pracc/syntax/" TargetMode="External"/><Relationship Id="rId115" Type="http://schemas.openxmlformats.org/officeDocument/2006/relationships/hyperlink" Target="https://docs.peppol.eu/pracc/profiles/p002/index.html" TargetMode="External"/><Relationship Id="rId131" Type="http://schemas.openxmlformats.org/officeDocument/2006/relationships/hyperlink" Target="https://docs.peppol.eu/pracc/syntax/TenderingQuestions/tree/" TargetMode="External"/><Relationship Id="rId136" Type="http://schemas.openxmlformats.org/officeDocument/2006/relationships/hyperlink" Target="https://docs.peppol.eu/pracc/profiles/p005/index.html" TargetMode="External"/><Relationship Id="rId157" Type="http://schemas.openxmlformats.org/officeDocument/2006/relationships/hyperlink" Target="https://docs.peppol.eu/pracc/rules/T016/" TargetMode="External"/><Relationship Id="rId178" Type="http://schemas.openxmlformats.org/officeDocument/2006/relationships/hyperlink" Target="https://docs.peppol.eu/pracc/codelist/publicationCondition/" TargetMode="External"/><Relationship Id="rId61" Type="http://schemas.openxmlformats.org/officeDocument/2006/relationships/hyperlink" Target="https://docs.peppol.eu/pracc/profiles/p008/index.html" TargetMode="External"/><Relationship Id="rId82" Type="http://schemas.openxmlformats.org/officeDocument/2006/relationships/comments" Target="comments.xml"/><Relationship Id="rId152" Type="http://schemas.openxmlformats.org/officeDocument/2006/relationships/hyperlink" Target="https://docs.peppol.eu/pracc/syntax/TenderWithdrawalResponse/tree/" TargetMode="External"/><Relationship Id="rId173" Type="http://schemas.openxmlformats.org/officeDocument/2006/relationships/hyperlink" Target="https://docs.peppol.eu/pracc/codelist/ISO3166/" TargetMode="External"/><Relationship Id="rId194" Type="http://schemas.openxmlformats.org/officeDocument/2006/relationships/hyperlink" Target="https://peppol.eu/what-is-peppol/peppol-profiles-specifications/" TargetMode="External"/><Relationship Id="rId199" Type="http://schemas.openxmlformats.org/officeDocument/2006/relationships/hyperlink" Target="https://docs.peppol.eu/pracc/files/BIS-eDelivery-guide-for-pre-award-v1.2.pdf" TargetMode="External"/><Relationship Id="rId203" Type="http://schemas.openxmlformats.org/officeDocument/2006/relationships/theme" Target="theme/theme1.xml"/><Relationship Id="rId19" Type="http://schemas.openxmlformats.org/officeDocument/2006/relationships/image" Target="media/image3.jpg"/><Relationship Id="rId30" Type="http://schemas.openxmlformats.org/officeDocument/2006/relationships/hyperlink" Target="https://docs.peppol.eu/pracc/profiles/p001/index.html" TargetMode="External"/><Relationship Id="rId35" Type="http://schemas.openxmlformats.org/officeDocument/2006/relationships/hyperlink" Target="https://docs.peppol.eu/pracc/transactions/T022/index.html" TargetMode="External"/><Relationship Id="rId56" Type="http://schemas.openxmlformats.org/officeDocument/2006/relationships/hyperlink" Target="https://docs.peppol.eu/pracc/transactions/T012/index.html" TargetMode="External"/><Relationship Id="rId77" Type="http://schemas.openxmlformats.org/officeDocument/2006/relationships/hyperlink" Target="https://eur-lex.europa.eu/eli/reg_impl/2016/7/oj" TargetMode="External"/><Relationship Id="rId100" Type="http://schemas.openxmlformats.org/officeDocument/2006/relationships/header" Target="header4.xml"/><Relationship Id="rId105" Type="http://schemas.openxmlformats.org/officeDocument/2006/relationships/hyperlink" Target="https://docs.peppol.eu/pracc/rules/T001/" TargetMode="External"/><Relationship Id="rId126" Type="http://schemas.openxmlformats.org/officeDocument/2006/relationships/hyperlink" Target="https://docs.peppol.eu/pracc/rules/T006/" TargetMode="External"/><Relationship Id="rId147" Type="http://schemas.openxmlformats.org/officeDocument/2006/relationships/hyperlink" Target="https://docs.peppol.eu/pracc/rules/T012/" TargetMode="External"/><Relationship Id="rId168" Type="http://schemas.openxmlformats.org/officeDocument/2006/relationships/hyperlink" Target="https://docs.peppol.eu/pracc/codelist/contractType/" TargetMode="External"/><Relationship Id="rId8" Type="http://schemas.openxmlformats.org/officeDocument/2006/relationships/image" Target="media/image1.jpg"/><Relationship Id="rId51" Type="http://schemas.openxmlformats.org/officeDocument/2006/relationships/hyperlink" Target="https://docs.peppol.eu/pracc/transactions/T009/index.html" TargetMode="External"/><Relationship Id="rId72" Type="http://schemas.openxmlformats.org/officeDocument/2006/relationships/hyperlink" Target="https://docs.peppol.eu/pracc/transactions/T018/index.html" TargetMode="External"/><Relationship Id="rId93" Type="http://schemas.openxmlformats.org/officeDocument/2006/relationships/image" Target="media/image9.png"/><Relationship Id="rId98" Type="http://schemas.openxmlformats.org/officeDocument/2006/relationships/image" Target="media/image13.png"/><Relationship Id="rId121" Type="http://schemas.openxmlformats.org/officeDocument/2006/relationships/hyperlink" Target="https://docs.peppol.eu/pracc/rules/BIIT004/" TargetMode="External"/><Relationship Id="rId142" Type="http://schemas.openxmlformats.org/officeDocument/2006/relationships/hyperlink" Target="https://docs.peppol.eu/pracc/profiles/p006/index.html" TargetMode="External"/><Relationship Id="rId163" Type="http://schemas.openxmlformats.org/officeDocument/2006/relationships/hyperlink" Target="https://docs.peppol.eu/pracc/profiles/p010/index.html" TargetMode="External"/><Relationship Id="rId184" Type="http://schemas.openxmlformats.org/officeDocument/2006/relationships/hyperlink" Target="https://docs.peppol.eu/pracc/files/BIS-eDocuments-guide-for-pre-award-v1.2.pdf" TargetMode="External"/><Relationship Id="rId189" Type="http://schemas.openxmlformats.org/officeDocument/2006/relationships/hyperlink" Target="https://standards.cencenelec.eu/dyn/www/f?p=205:110:0::::FSP_PROJECT:62023&amp;cs=19453F711D73A2988EC334F37EE564AB1" TargetMode="External"/><Relationship Id="rId3" Type="http://schemas.openxmlformats.org/officeDocument/2006/relationships/styles" Target="styles.xml"/><Relationship Id="rId25" Type="http://schemas.openxmlformats.org/officeDocument/2006/relationships/hyperlink" Target="https://eur-lex.europa.eu/legal-content/DE/TXT/?uri=CELEX%3A32014L0024" TargetMode="External"/><Relationship Id="rId46" Type="http://schemas.openxmlformats.org/officeDocument/2006/relationships/hyperlink" Target="https://standards.cencenelec.eu/dyn/www/f?p=205:110:0::::FSP_PROJECT:62030&amp;cs=137D249EEF9A0B7DF6DAD668A740CA477" TargetMode="External"/><Relationship Id="rId67" Type="http://schemas.openxmlformats.org/officeDocument/2006/relationships/hyperlink" Target="https://docs.peppol.eu/pracc/profiles/p009/index.html" TargetMode="External"/><Relationship Id="rId116" Type="http://schemas.openxmlformats.org/officeDocument/2006/relationships/hyperlink" Target="https://docs.peppol.eu/pracc/syntax/TenderStatusRequest/tree/" TargetMode="External"/><Relationship Id="rId137" Type="http://schemas.openxmlformats.org/officeDocument/2006/relationships/hyperlink" Target="https://docs.peppol.eu/pracc/syntax/TenderClarificationRequest/tree/" TargetMode="External"/><Relationship Id="rId158" Type="http://schemas.openxmlformats.org/officeDocument/2006/relationships/hyperlink" Target="https://docs.peppol.eu/pracc/syntax/NoticePublicationResponse/tree/" TargetMode="External"/><Relationship Id="rId20" Type="http://schemas.openxmlformats.org/officeDocument/2006/relationships/image" Target="media/image30.jpg"/><Relationship Id="rId41" Type="http://schemas.openxmlformats.org/officeDocument/2006/relationships/hyperlink" Target="https://docs.peppol.eu/pracc/profiles/p003/index.html" TargetMode="External"/><Relationship Id="rId62" Type="http://schemas.openxmlformats.org/officeDocument/2006/relationships/hyperlink" Target="https://standards.cencenelec.eu/dyn/www/f?p=205:110:0::::FSP_PROJECT:62007&amp;cs=16D9EEBE9B7C024A15F0CCDEE76075355" TargetMode="External"/><Relationship Id="rId83" Type="http://schemas.microsoft.com/office/2011/relationships/commentsExtended" Target="commentsExtended.xml"/><Relationship Id="rId88" Type="http://schemas.openxmlformats.org/officeDocument/2006/relationships/header" Target="header2.xml"/><Relationship Id="rId111" Type="http://schemas.openxmlformats.org/officeDocument/2006/relationships/hyperlink" Target="https://docs.peppol.eu/pracc/rules/T021/" TargetMode="External"/><Relationship Id="rId132" Type="http://schemas.openxmlformats.org/officeDocument/2006/relationships/hyperlink" Target="https://docs.peppol.eu/pracc/rules/T007/" TargetMode="External"/><Relationship Id="rId153" Type="http://schemas.openxmlformats.org/officeDocument/2006/relationships/hyperlink" Target="https://docs.peppol.eu/pracc/rules/T014/" TargetMode="External"/><Relationship Id="rId174" Type="http://schemas.openxmlformats.org/officeDocument/2006/relationships/hyperlink" Target="https://docs.peppol.eu/pracc/codelist/legalBasis/" TargetMode="External"/><Relationship Id="rId179" Type="http://schemas.openxmlformats.org/officeDocument/2006/relationships/hyperlink" Target="https://docs.peppol.eu/pracc/codelist/statusReason/" TargetMode="External"/><Relationship Id="rId195" Type="http://schemas.openxmlformats.org/officeDocument/2006/relationships/hyperlink" Target="https://peppol.eu/what-is-peppol/peppol-transport-infrastructure/" TargetMode="External"/><Relationship Id="rId190" Type="http://schemas.openxmlformats.org/officeDocument/2006/relationships/hyperlink" Target="https://standards.cencenelec.eu/dyn/www/f?p=205:110:0::::FSP_PROJECT:62029&amp;cs=16BDCBBEBAE1A6A235013E1B31A0B78D6" TargetMode="External"/><Relationship Id="rId36" Type="http://schemas.openxmlformats.org/officeDocument/2006/relationships/hyperlink" Target="https://docs.peppol.eu/pracc/profiles/p002/index.html" TargetMode="External"/><Relationship Id="rId57" Type="http://schemas.openxmlformats.org/officeDocument/2006/relationships/hyperlink" Target="https://docs.peppol.eu/pracc/profiles/p007/index.html" TargetMode="External"/><Relationship Id="rId106" Type="http://schemas.openxmlformats.org/officeDocument/2006/relationships/hyperlink" Target="https://docs.peppol.eu/pracc/rules/T002/" TargetMode="External"/><Relationship Id="rId127" Type="http://schemas.openxmlformats.org/officeDocument/2006/relationships/hyperlink" Target="https://docs.peppol.eu/pracc/syntax/TenderReceipt/tree/" TargetMode="External"/><Relationship Id="rId31" Type="http://schemas.openxmlformats.org/officeDocument/2006/relationships/hyperlink" Target="https://standards.cencenelec.eu/dyn/www/f?p=205:110:0::::FSP_PROJECT:62028&amp;cs=16B7CFE594685D73AD82275DFFE3FCC55" TargetMode="External"/><Relationship Id="rId52" Type="http://schemas.openxmlformats.org/officeDocument/2006/relationships/hyperlink" Target="https://docs.peppol.eu/pracc/transactions/T010/index.html" TargetMode="External"/><Relationship Id="rId73" Type="http://schemas.openxmlformats.org/officeDocument/2006/relationships/hyperlink" Target="https://eur-lex.europa.eu/legal-content/DE/TXT/?uri=CELEX%3A32014L0024" TargetMode="External"/><Relationship Id="rId78" Type="http://schemas.openxmlformats.org/officeDocument/2006/relationships/hyperlink" Target="https://github.com/OP-TED/ESPD-EDM" TargetMode="External"/><Relationship Id="rId94" Type="http://schemas.openxmlformats.org/officeDocument/2006/relationships/image" Target="media/image10.png"/><Relationship Id="rId99" Type="http://schemas.openxmlformats.org/officeDocument/2006/relationships/header" Target="header3.xml"/><Relationship Id="rId101" Type="http://schemas.openxmlformats.org/officeDocument/2006/relationships/footer" Target="footer3.xml"/><Relationship Id="rId122" Type="http://schemas.openxmlformats.org/officeDocument/2006/relationships/hyperlink" Target="https://docs.peppol.eu/pracc/profiles/p003/index.html" TargetMode="External"/><Relationship Id="rId143" Type="http://schemas.openxmlformats.org/officeDocument/2006/relationships/hyperlink" Target="https://docs.peppol.eu/pracc/syntax/SearchNoticeRequest/tree/" TargetMode="External"/><Relationship Id="rId148" Type="http://schemas.openxmlformats.org/officeDocument/2006/relationships/hyperlink" Target="https://docs.peppol.eu/pracc/profiles/p007/index.html" TargetMode="External"/><Relationship Id="rId164" Type="http://schemas.openxmlformats.org/officeDocument/2006/relationships/hyperlink" Target="https://docs.peppol.eu/pracc/syntax/TenderingMessageResponse/tree/" TargetMode="External"/><Relationship Id="rId169" Type="http://schemas.openxmlformats.org/officeDocument/2006/relationships/hyperlink" Target="https://docs.peppol.eu/pracc/codelist/docStatus/" TargetMode="External"/><Relationship Id="rId185" Type="http://schemas.openxmlformats.org/officeDocument/2006/relationships/hyperlink" Target="https://docs.peppol.eu/pracc/files/schematrons.zip" TargetMode="External"/><Relationship Id="rId4" Type="http://schemas.openxmlformats.org/officeDocument/2006/relationships/settings" Target="settings.xml"/><Relationship Id="rId180" Type="http://schemas.openxmlformats.org/officeDocument/2006/relationships/hyperlink" Target="https://docs.peppol.eu/pracc/codelist/submissionMethod/" TargetMode="External"/><Relationship Id="rId26" Type="http://schemas.openxmlformats.org/officeDocument/2006/relationships/hyperlink" Target="https://eur-lex.europa.eu/legal-content/DE/TXT/?uri=CELEX%3A32014L0025" TargetMode="External"/><Relationship Id="rId47" Type="http://schemas.openxmlformats.org/officeDocument/2006/relationships/hyperlink" Target="https://docs.peppol.eu/pracc/transactions/T007/index.html" TargetMode="External"/><Relationship Id="rId68" Type="http://schemas.openxmlformats.org/officeDocument/2006/relationships/hyperlink" Target="https://standards.cencenelec.eu/dyn/www/f?p=205:110:0::::FSP_PROJECT:62038&amp;cs=1438046879E98863C8263389E46ED47C4" TargetMode="External"/><Relationship Id="rId89" Type="http://schemas.openxmlformats.org/officeDocument/2006/relationships/footer" Target="footer2.xml"/><Relationship Id="rId112" Type="http://schemas.openxmlformats.org/officeDocument/2006/relationships/hyperlink" Target="https://docs.peppol.eu/pracc/rules/T022/" TargetMode="External"/><Relationship Id="rId133" Type="http://schemas.openxmlformats.org/officeDocument/2006/relationships/hyperlink" Target="https://docs.peppol.eu/pracc/rules/T008/" TargetMode="External"/><Relationship Id="rId154" Type="http://schemas.openxmlformats.org/officeDocument/2006/relationships/hyperlink" Target="https://docs.peppol.eu/pracc/profiles/p008/index.html" TargetMode="External"/><Relationship Id="rId175" Type="http://schemas.openxmlformats.org/officeDocument/2006/relationships/hyperlink" Target="https://docs.peppol.eu/pracc/codelist/noticeResponse/" TargetMode="External"/><Relationship Id="rId196" Type="http://schemas.openxmlformats.org/officeDocument/2006/relationships/hyperlink" Target="https://docs.peppol.eu/pracc/" TargetMode="External"/><Relationship Id="rId200" Type="http://schemas.openxmlformats.org/officeDocument/2006/relationships/hyperlink" Target="https://docs.peppol.eu/pracc/files/BIS-eDocuments-guide-for-pre-award-v1.2.pdf" TargetMode="External"/><Relationship Id="rId37" Type="http://schemas.openxmlformats.org/officeDocument/2006/relationships/hyperlink" Target="https://standards.cencenelec.eu/dyn/www/f?p=205:110:0::::FSP_PROJECT:62055&amp;cs=1FA2AB7C9A0F601605C549112B7B93DA3" TargetMode="External"/><Relationship Id="rId58" Type="http://schemas.openxmlformats.org/officeDocument/2006/relationships/hyperlink" Target="https://standards.cencenelec.eu/dyn/www/f?p=205:110:0::::FSP_PROJECT:62035&amp;cs=15E8443FF9806B2D1F6675A41EA29930F" TargetMode="External"/><Relationship Id="rId79" Type="http://schemas.openxmlformats.org/officeDocument/2006/relationships/hyperlink" Target="https://docs.peppol.eu/pracc/catalogue/1.0/bis/" TargetMode="External"/><Relationship Id="rId102" Type="http://schemas.openxmlformats.org/officeDocument/2006/relationships/footer" Target="footer4.xml"/><Relationship Id="rId123" Type="http://schemas.openxmlformats.org/officeDocument/2006/relationships/hyperlink" Target="https://docs.peppol.eu/pracc/syntax/TenderStatusRequest/tree/" TargetMode="External"/><Relationship Id="rId144" Type="http://schemas.openxmlformats.org/officeDocument/2006/relationships/hyperlink" Target="https://docs.peppol.eu/pracc/rules/T011/" TargetMode="External"/><Relationship Id="rId90" Type="http://schemas.openxmlformats.org/officeDocument/2006/relationships/image" Target="media/image7.png"/><Relationship Id="rId165" Type="http://schemas.openxmlformats.org/officeDocument/2006/relationships/hyperlink" Target="https://docs.peppol.eu/pracc/rules/T018/" TargetMode="External"/><Relationship Id="rId186" Type="http://schemas.openxmlformats.org/officeDocument/2006/relationships/hyperlink" Target="https://docs.peppol.eu/pracc/files/codelists.zip" TargetMode="External"/><Relationship Id="rId27" Type="http://schemas.openxmlformats.org/officeDocument/2006/relationships/hyperlink" Target="https://eur-lex.europa.eu/eli/reg_impl/2016/7/oj" TargetMode="External"/><Relationship Id="rId48" Type="http://schemas.openxmlformats.org/officeDocument/2006/relationships/hyperlink" Target="https://docs.peppol.eu/pracc/transactions/T008/index.html" TargetMode="External"/><Relationship Id="rId69" Type="http://schemas.openxmlformats.org/officeDocument/2006/relationships/hyperlink" Target="https://docs.peppol.eu/pracc/transactions/T017/index.html" TargetMode="External"/><Relationship Id="rId113" Type="http://schemas.openxmlformats.org/officeDocument/2006/relationships/hyperlink" Target="https://docs.peppol.eu/pracc/syntax/syntax/UnsubscribeFromProcedureResponse/tree/" TargetMode="External"/><Relationship Id="rId134" Type="http://schemas.openxmlformats.org/officeDocument/2006/relationships/hyperlink" Target="https://docs.peppol.eu/pracc/syntax/TenderingAnswers/tree/" TargetMode="External"/><Relationship Id="rId80" Type="http://schemas.openxmlformats.org/officeDocument/2006/relationships/image" Target="media/image5.emf"/><Relationship Id="rId155" Type="http://schemas.openxmlformats.org/officeDocument/2006/relationships/hyperlink" Target="https://docs.peppol.eu/pracc/syntax/PublishNotice/tree/" TargetMode="External"/><Relationship Id="rId176" Type="http://schemas.openxmlformats.org/officeDocument/2006/relationships/hyperlink" Target="https://docs.peppol.eu/pracc/codelist/procedureType/" TargetMode="External"/><Relationship Id="rId197" Type="http://schemas.openxmlformats.org/officeDocument/2006/relationships/hyperlink" Target="https://peppol.eu/downloads/pre-award/" TargetMode="External"/><Relationship Id="rId201" Type="http://schemas.openxmlformats.org/officeDocument/2006/relationships/fontTable" Target="fontTable.xml"/><Relationship Id="rId38" Type="http://schemas.openxmlformats.org/officeDocument/2006/relationships/hyperlink" Target="https://standards.cencenelec.eu/dyn/www/f?p=205:110:0::::FSP_PROJECT:62029&amp;cs=16BDCBBEBAE1A6A235013E1B31A0B78D6" TargetMode="External"/><Relationship Id="rId59" Type="http://schemas.openxmlformats.org/officeDocument/2006/relationships/hyperlink" Target="https://docs.peppol.eu/pracc/transactions/T013/index.html" TargetMode="External"/><Relationship Id="rId103" Type="http://schemas.openxmlformats.org/officeDocument/2006/relationships/hyperlink" Target="https://docs.peppol.eu/pracc/profiles/p001/index.html" TargetMode="External"/><Relationship Id="rId124" Type="http://schemas.openxmlformats.org/officeDocument/2006/relationships/hyperlink" Target="https://docs.peppol.eu/pracc/rules/T005/" TargetMode="External"/><Relationship Id="rId70" Type="http://schemas.openxmlformats.org/officeDocument/2006/relationships/hyperlink" Target="https://docs.peppol.eu/pracc/profiles/p010/index.html" TargetMode="External"/><Relationship Id="rId91" Type="http://schemas.openxmlformats.org/officeDocument/2006/relationships/image" Target="media/image60.png"/><Relationship Id="rId145" Type="http://schemas.openxmlformats.org/officeDocument/2006/relationships/hyperlink" Target="https://docs.peppol.eu/pracc/rules/T012/" TargetMode="External"/><Relationship Id="rId166" Type="http://schemas.openxmlformats.org/officeDocument/2006/relationships/hyperlink" Target="https://docs.peppol.eu/pracc/codelist/addCond/" TargetMode="External"/><Relationship Id="rId187" Type="http://schemas.openxmlformats.org/officeDocument/2006/relationships/hyperlink" Target="https://eur-lex.europa.eu/legal-content/DE/TXT/?uri=CELEX%3A32014L0024" TargetMode="External"/><Relationship Id="rId1" Type="http://schemas.openxmlformats.org/officeDocument/2006/relationships/customXml" Target="../customXml/item1.xml"/><Relationship Id="rId28" Type="http://schemas.openxmlformats.org/officeDocument/2006/relationships/hyperlink" Target="https://docs.peppol.eu/pracc/files/BIS-eDelivery-guide-for-pre-award-v1.2.pdf" TargetMode="External"/><Relationship Id="rId49" Type="http://schemas.openxmlformats.org/officeDocument/2006/relationships/hyperlink" Target="https://docs.peppol.eu/pracc/profiles/p005/index.html" TargetMode="External"/><Relationship Id="rId114" Type="http://schemas.openxmlformats.org/officeDocument/2006/relationships/hyperlink" Target="https://docs.peppol.eu/pracc/rules/T022/" TargetMode="External"/><Relationship Id="rId60" Type="http://schemas.openxmlformats.org/officeDocument/2006/relationships/hyperlink" Target="https://docs.peppol.eu/pracc/transactions/T014/index.html" TargetMode="External"/><Relationship Id="rId81" Type="http://schemas.openxmlformats.org/officeDocument/2006/relationships/package" Target="embeddings/Microsoft_Visio_Drawing.vsdx"/><Relationship Id="rId135" Type="http://schemas.openxmlformats.org/officeDocument/2006/relationships/hyperlink" Target="https://docs.peppol.eu/pracc/rules/T008/" TargetMode="External"/><Relationship Id="rId156" Type="http://schemas.openxmlformats.org/officeDocument/2006/relationships/hyperlink" Target="https://docs.peppol.eu/pracc/rules/T015/" TargetMode="External"/><Relationship Id="rId177" Type="http://schemas.openxmlformats.org/officeDocument/2006/relationships/hyperlink" Target="https://docs.peppol.eu/pracc/codelist/procurementType/" TargetMode="External"/><Relationship Id="rId198" Type="http://schemas.openxmlformats.org/officeDocument/2006/relationships/hyperlink" Target="https://peppol.eu/" TargetMode="External"/><Relationship Id="rId202" Type="http://schemas.microsoft.com/office/2011/relationships/people" Target="people.xml"/><Relationship Id="rId18" Type="http://schemas.openxmlformats.org/officeDocument/2006/relationships/image" Target="media/image2.jpg"/><Relationship Id="rId39" Type="http://schemas.openxmlformats.org/officeDocument/2006/relationships/hyperlink" Target="https://docs.peppol.eu/pracc/transactions/T003/index.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4.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12633</Words>
  <Characters>79588</Characters>
  <Application>Microsoft Office Word</Application>
  <DocSecurity>0</DocSecurity>
  <Lines>663</Lines>
  <Paragraphs>184</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92037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Tsakonas, Felicia</cp:lastModifiedBy>
  <cp:revision>10</cp:revision>
  <dcterms:created xsi:type="dcterms:W3CDTF">2022-06-29T13:08:00Z</dcterms:created>
  <dcterms:modified xsi:type="dcterms:W3CDTF">2022-12-07T20:54:00Z</dcterms:modified>
</cp:coreProperties>
</file>