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Runtime</w:t>
      </w:r>
    </w:p>
    <w:p/>
    <w:p>
      <w:r>
        <w:t>Version: 1.0</w:t>
      </w:r>
    </w:p>
    <w:p/>
    <w:p>
      <w:r>
        <w:t>---</w:t>
      </w:r>
    </w:p>
    <w:p/>
    <w:p>
      <w:pPr>
        <w:pStyle w:val="Heading1"/>
      </w:pPr>
      <w:r>
        <w:t>Purpose</w:t>
      </w:r>
    </w:p>
    <w:p/>
    <w:p>
      <w:r>
        <w:t>This document describes the runtime architecture of Trading Platform Pro.</w:t>
      </w:r>
    </w:p>
    <w:p/>
    <w:p>
      <w:r>
        <w:t>The runtime layer is responsible for starting, operating, monitoring and shutting down the application in a controlled and deterministic manner.</w:t>
      </w:r>
    </w:p>
    <w:p/>
    <w:p>
      <w:r>
        <w:t>---</w:t>
      </w:r>
    </w:p>
    <w:p/>
    <w:p>
      <w:pPr>
        <w:pStyle w:val="Heading1"/>
      </w:pPr>
      <w:r>
        <w:t>Objectives</w:t>
      </w:r>
    </w:p>
    <w:p/>
    <w:p>
      <w:r>
        <w:t>The runtime shall provide:</w:t>
      </w:r>
    </w:p>
    <w:p/>
    <w:p>
      <w:pPr>
        <w:pStyle w:val="ListBullet"/>
      </w:pPr>
      <w:r>
        <w:t>deterministic startup</w:t>
      </w:r>
    </w:p>
    <w:p>
      <w:pPr>
        <w:pStyle w:val="ListBullet"/>
      </w:pPr>
      <w:r>
        <w:t>deterministic shutdown</w:t>
      </w:r>
    </w:p>
    <w:p>
      <w:pPr>
        <w:pStyle w:val="ListBullet"/>
      </w:pPr>
      <w:r>
        <w:t>centralized initialization</w:t>
      </w:r>
    </w:p>
    <w:p>
      <w:pPr>
        <w:pStyle w:val="ListBullet"/>
      </w:pPr>
      <w:r>
        <w:t>service orchestration</w:t>
      </w:r>
    </w:p>
    <w:p>
      <w:pPr>
        <w:pStyle w:val="ListBullet"/>
      </w:pPr>
      <w:r>
        <w:t>lifecycle management</w:t>
      </w:r>
    </w:p>
    <w:p>
      <w:pPr>
        <w:pStyle w:val="ListBullet"/>
      </w:pPr>
      <w:r>
        <w:t>runtime monitoring</w:t>
      </w:r>
    </w:p>
    <w:p>
      <w:pPr>
        <w:pStyle w:val="ListBullet"/>
      </w:pPr>
      <w:r>
        <w:t>fault isolation</w:t>
      </w:r>
    </w:p>
    <w:p/>
    <w:p>
      <w:r>
        <w:t>---</w:t>
      </w:r>
    </w:p>
    <w:p/>
    <w:p>
      <w:pPr>
        <w:pStyle w:val="Heading1"/>
      </w:pPr>
      <w:r>
        <w:t>Runtime Lifecycle</w:t>
      </w:r>
    </w:p>
    <w:p/>
    <w:p>
      <w:r>
        <w:t>The application lifecycle consists of the following phases:</w:t>
      </w:r>
    </w:p>
    <w:p/>
    <w:p>
      <w:r>
        <w:t>```</w:t>
      </w:r>
    </w:p>
    <w:p>
      <w:r>
        <w:t>Bootstrap</w:t>
      </w:r>
    </w:p>
    <w:p/>
    <w:p>
      <w:r>
        <w:t>↓</w:t>
      </w:r>
    </w:p>
    <w:p/>
    <w:p>
      <w:r>
        <w:t>Configuration</w:t>
      </w:r>
    </w:p>
    <w:p/>
    <w:p>
      <w:r>
        <w:t>↓</w:t>
      </w:r>
    </w:p>
    <w:p/>
    <w:p>
      <w:r>
        <w:t>Dependency Injection</w:t>
      </w:r>
    </w:p>
    <w:p/>
    <w:p>
      <w:r>
        <w:t>↓</w:t>
      </w:r>
    </w:p>
    <w:p/>
    <w:p>
      <w:r>
        <w:t>Infrastructure Initialization</w:t>
      </w:r>
    </w:p>
    <w:p/>
    <w:p>
      <w:r>
        <w:t>↓</w:t>
      </w:r>
    </w:p>
    <w:p/>
    <w:p>
      <w:r>
        <w:t>Application Initialization</w:t>
      </w:r>
    </w:p>
    <w:p/>
    <w:p>
      <w:r>
        <w:t>↓</w:t>
      </w:r>
    </w:p>
    <w:p/>
    <w:p>
      <w:r>
        <w:t>Runtime Start</w:t>
      </w:r>
    </w:p>
    <w:p/>
    <w:p>
      <w:r>
        <w:t>↓</w:t>
      </w:r>
    </w:p>
    <w:p/>
    <w:p>
      <w:r>
        <w:t>Operational State</w:t>
      </w:r>
    </w:p>
    <w:p/>
    <w:p>
      <w:r>
        <w:t>↓</w:t>
      </w:r>
    </w:p>
    <w:p/>
    <w:p>
      <w:r>
        <w:t>Shutdown</w:t>
      </w:r>
    </w:p>
    <w:p>
      <w:r>
        <w:t>```</w:t>
      </w:r>
    </w:p>
    <w:p/>
    <w:p>
      <w:r>
        <w:t>Each phase has a clearly defined responsibility.</w:t>
      </w:r>
    </w:p>
    <w:p/>
    <w:p>
      <w:r>
        <w:t>---</w:t>
      </w:r>
    </w:p>
    <w:p/>
    <w:p>
      <w:pPr>
        <w:pStyle w:val="Heading1"/>
      </w:pPr>
      <w:r>
        <w:t>Startup Sequence</w:t>
      </w:r>
    </w:p>
    <w:p/>
    <w:p>
      <w:r>
        <w:t>Application startup should always follow the same order.</w:t>
      </w:r>
    </w:p>
    <w:p/>
    <w:p>
      <w:r>
        <w:t>1. Load configuration</w:t>
      </w:r>
    </w:p>
    <w:p>
      <w:r>
        <w:t>2. Initialize logging</w:t>
      </w:r>
    </w:p>
    <w:p>
      <w:r>
        <w:t>3. Build dependency container</w:t>
      </w:r>
    </w:p>
    <w:p>
      <w:r>
        <w:t>4. Register infrastructure services</w:t>
      </w:r>
    </w:p>
    <w:p>
      <w:r>
        <w:t>5. Register application services</w:t>
      </w:r>
    </w:p>
    <w:p>
      <w:r>
        <w:t>6. Validate configuration</w:t>
      </w:r>
    </w:p>
    <w:p>
      <w:r>
        <w:t>7. Start runtime services</w:t>
      </w:r>
    </w:p>
    <w:p>
      <w:r>
        <w:t>8. Enter operational mode</w:t>
      </w:r>
    </w:p>
    <w:p/>
    <w:p>
      <w:r>
        <w:t>No application logic should execute before initialization is complete.</w:t>
      </w:r>
    </w:p>
    <w:p/>
    <w:p>
      <w:r>
        <w:t>---</w:t>
      </w:r>
    </w:p>
    <w:p/>
    <w:p>
      <w:pPr>
        <w:pStyle w:val="Heading1"/>
      </w:pPr>
      <w:r>
        <w:t>Runtime Services</w:t>
      </w:r>
    </w:p>
    <w:p/>
    <w:p>
      <w:r>
        <w:t>Typical runtime services include:</w:t>
      </w:r>
    </w:p>
    <w:p/>
    <w:p>
      <w:pPr>
        <w:pStyle w:val="ListBullet"/>
      </w:pPr>
      <w:r>
        <w:t>Scheduler</w:t>
      </w:r>
    </w:p>
    <w:p>
      <w:pPr>
        <w:pStyle w:val="ListBullet"/>
      </w:pPr>
      <w:r>
        <w:t>Event Dispatcher</w:t>
      </w:r>
    </w:p>
    <w:p>
      <w:pPr>
        <w:pStyle w:val="ListBullet"/>
      </w:pPr>
      <w:r>
        <w:t>Health Monitoring</w:t>
      </w:r>
    </w:p>
    <w:p>
      <w:pPr>
        <w:pStyle w:val="ListBullet"/>
      </w:pPr>
      <w:r>
        <w:t>Metrics</w:t>
      </w:r>
    </w:p>
    <w:p>
      <w:pPr>
        <w:pStyle w:val="ListBullet"/>
      </w:pPr>
      <w:r>
        <w:t>Clock Services</w:t>
      </w:r>
    </w:p>
    <w:p>
      <w:pPr>
        <w:pStyle w:val="ListBullet"/>
      </w:pPr>
      <w:r>
        <w:t>Plugin Manager</w:t>
      </w:r>
    </w:p>
    <w:p>
      <w:pPr>
        <w:pStyle w:val="ListBullet"/>
      </w:pPr>
      <w:r>
        <w:t>Background Workers</w:t>
      </w:r>
    </w:p>
    <w:p/>
    <w:p>
      <w:r>
        <w:t>All runtime services should be managed centrally.</w:t>
      </w:r>
    </w:p>
    <w:p/>
    <w:p>
      <w:r>
        <w:t>---</w:t>
      </w:r>
    </w:p>
    <w:p/>
    <w:p>
      <w:pPr>
        <w:pStyle w:val="Heading1"/>
      </w:pPr>
      <w:r>
        <w:t>Lifecycle Management</w:t>
      </w:r>
    </w:p>
    <w:p/>
    <w:p>
      <w:r>
        <w:t>Every runtime component should support:</w:t>
      </w:r>
    </w:p>
    <w:p/>
    <w:p>
      <w:pPr>
        <w:pStyle w:val="ListBullet"/>
      </w:pPr>
      <w:r>
        <w:t>initialize()</w:t>
      </w:r>
    </w:p>
    <w:p>
      <w:pPr>
        <w:pStyle w:val="ListBullet"/>
      </w:pPr>
      <w:r>
        <w:t>start()</w:t>
      </w:r>
    </w:p>
    <w:p>
      <w:pPr>
        <w:pStyle w:val="ListBullet"/>
      </w:pPr>
      <w:r>
        <w:t>stop()</w:t>
      </w:r>
    </w:p>
    <w:p>
      <w:pPr>
        <w:pStyle w:val="ListBullet"/>
      </w:pPr>
      <w:r>
        <w:t>dispose()</w:t>
      </w:r>
    </w:p>
    <w:p/>
    <w:p>
      <w:r>
        <w:t>Shutdown should always occur in reverse startup order.</w:t>
      </w:r>
    </w:p>
    <w:p/>
    <w:p>
      <w:r>
        <w:t>---</w:t>
      </w:r>
    </w:p>
    <w:p/>
    <w:p>
      <w:pPr>
        <w:pStyle w:val="Heading1"/>
      </w:pPr>
      <w:r>
        <w:t>Error Handling</w:t>
      </w:r>
    </w:p>
    <w:p/>
    <w:p>
      <w:r>
        <w:t>Runtime failures should:</w:t>
      </w:r>
    </w:p>
    <w:p/>
    <w:p>
      <w:pPr>
        <w:pStyle w:val="ListBullet"/>
      </w:pPr>
      <w:r>
        <w:t>be logged</w:t>
      </w:r>
    </w:p>
    <w:p>
      <w:pPr>
        <w:pStyle w:val="ListBullet"/>
      </w:pPr>
      <w:r>
        <w:t>remain isolated where possible</w:t>
      </w:r>
    </w:p>
    <w:p>
      <w:pPr>
        <w:pStyle w:val="ListBullet"/>
      </w:pPr>
      <w:r>
        <w:t>avoid cascading failures</w:t>
      </w:r>
    </w:p>
    <w:p>
      <w:pPr>
        <w:pStyle w:val="ListBullet"/>
      </w:pPr>
      <w:r>
        <w:t>support graceful shutdown</w:t>
      </w:r>
    </w:p>
    <w:p/>
    <w:p>
      <w:r>
        <w:t>Unexpected exceptions must never terminate the application without logging.</w:t>
      </w:r>
    </w:p>
    <w:p/>
    <w:p>
      <w:r>
        <w:t>---</w:t>
      </w:r>
    </w:p>
    <w:p/>
    <w:p>
      <w:pPr>
        <w:pStyle w:val="Heading1"/>
      </w:pPr>
      <w:r>
        <w:t>Monitoring</w:t>
      </w:r>
    </w:p>
    <w:p/>
    <w:p>
      <w:r>
        <w:t>The runtime continuously monitors:</w:t>
      </w:r>
    </w:p>
    <w:p/>
    <w:p>
      <w:pPr>
        <w:pStyle w:val="ListBullet"/>
      </w:pPr>
      <w:r>
        <w:t>service status</w:t>
      </w:r>
    </w:p>
    <w:p>
      <w:pPr>
        <w:pStyle w:val="ListBullet"/>
      </w:pPr>
      <w:r>
        <w:t>background workers</w:t>
      </w:r>
    </w:p>
    <w:p>
      <w:pPr>
        <w:pStyle w:val="ListBullet"/>
      </w:pPr>
      <w:r>
        <w:t>scheduler</w:t>
      </w:r>
    </w:p>
    <w:p>
      <w:pPr>
        <w:pStyle w:val="ListBullet"/>
      </w:pPr>
      <w:r>
        <w:t>event processing</w:t>
      </w:r>
    </w:p>
    <w:p>
      <w:pPr>
        <w:pStyle w:val="ListBullet"/>
      </w:pPr>
      <w:r>
        <w:t>resource usage</w:t>
      </w:r>
    </w:p>
    <w:p>
      <w:pPr>
        <w:pStyle w:val="ListBullet"/>
      </w:pPr>
      <w:r>
        <w:t>critical failures</w:t>
      </w:r>
    </w:p>
    <w:p/>
    <w:p>
      <w:r>
        <w:t>Monitoring should support diagnostics without affecting business logic.</w:t>
      </w:r>
    </w:p>
    <w:p/>
    <w:p>
      <w:r>
        <w:t>---</w:t>
      </w:r>
    </w:p>
    <w:p/>
    <w:p>
      <w:pPr>
        <w:pStyle w:val="Heading1"/>
      </w:pPr>
      <w:r>
        <w:t>Graceful Shutdown</w:t>
      </w:r>
    </w:p>
    <w:p/>
    <w:p>
      <w:r>
        <w:t>Shutdown should:</w:t>
      </w:r>
    </w:p>
    <w:p/>
    <w:p>
      <w:r>
        <w:t>1. stop accepting new work</w:t>
      </w:r>
    </w:p>
    <w:p>
      <w:r>
        <w:t>2. finish running tasks where appropriate</w:t>
      </w:r>
    </w:p>
    <w:p>
      <w:r>
        <w:t>3. flush logs</w:t>
      </w:r>
    </w:p>
    <w:p>
      <w:r>
        <w:t>4. release resources</w:t>
      </w:r>
    </w:p>
    <w:p>
      <w:r>
        <w:t>5. terminate cleanly</w:t>
      </w:r>
    </w:p>
    <w:p/>
    <w:p>
      <w:r>
        <w:t>---</w:t>
      </w:r>
    </w:p>
    <w:p/>
    <w:p>
      <w:pPr>
        <w:pStyle w:val="Heading1"/>
      </w:pPr>
      <w:r>
        <w:t>Performance</w:t>
      </w:r>
    </w:p>
    <w:p/>
    <w:p>
      <w:r>
        <w:t>Runtime services should:</w:t>
      </w:r>
    </w:p>
    <w:p/>
    <w:p>
      <w:pPr>
        <w:pStyle w:val="ListBullet"/>
      </w:pPr>
      <w:r>
        <w:t>avoid unnecessary allocations</w:t>
      </w:r>
    </w:p>
    <w:p>
      <w:pPr>
        <w:pStyle w:val="ListBullet"/>
      </w:pPr>
      <w:r>
        <w:t>minimize blocking operations</w:t>
      </w:r>
    </w:p>
    <w:p>
      <w:pPr>
        <w:pStyle w:val="ListBullet"/>
      </w:pPr>
      <w:r>
        <w:t>remain responsive</w:t>
      </w:r>
    </w:p>
    <w:p>
      <w:pPr>
        <w:pStyle w:val="ListBullet"/>
      </w:pPr>
      <w:r>
        <w:t>support future scalability</w:t>
      </w:r>
    </w:p>
    <w:p/>
    <w:p>
      <w:r>
        <w:t>---</w:t>
      </w:r>
    </w:p>
    <w:p/>
    <w:p>
      <w:pPr>
        <w:pStyle w:val="Heading1"/>
      </w:pPr>
      <w:r>
        <w:t>Runtime Resilience</w:t>
      </w:r>
    </w:p>
    <w:p/>
    <w:p>
      <w:r>
        <w:t>The runtime shall:</w:t>
      </w:r>
    </w:p>
    <w:p/>
    <w:p>
      <w:pPr>
        <w:pStyle w:val="ListBullet"/>
      </w:pPr>
      <w:r>
        <w:t>recover from transient failures where possible</w:t>
      </w:r>
    </w:p>
    <w:p>
      <w:pPr>
        <w:pStyle w:val="ListBullet"/>
      </w:pPr>
      <w:r>
        <w:t>isolate failing services</w:t>
      </w:r>
    </w:p>
    <w:p>
      <w:pPr>
        <w:pStyle w:val="ListBullet"/>
      </w:pPr>
      <w:r>
        <w:t>support graceful degradation</w:t>
      </w:r>
    </w:p>
    <w:p>
      <w:pPr>
        <w:pStyle w:val="ListBullet"/>
      </w:pPr>
      <w:r>
        <w:t>preserve deterministic behaviour</w:t>
      </w:r>
    </w:p>
    <w:p/>
    <w:p>
      <w:r>
        <w:t>Critical failures shall trigger controlled shutdown procedures.</w:t>
      </w:r>
    </w:p>
    <w:p/>
    <w:p>
      <w:r>
        <w:t>---</w:t>
      </w:r>
    </w:p>
    <w:p/>
    <w:p>
      <w:pPr>
        <w:pStyle w:val="Heading1"/>
      </w:pPr>
      <w:r>
        <w:t>Runtime Review Checklist</w:t>
      </w:r>
    </w:p>
    <w:p/>
    <w:p>
      <w:r>
        <w:t>Before release verify:</w:t>
      </w:r>
    </w:p>
    <w:p/>
    <w:p>
      <w:pPr>
        <w:pStyle w:val="ListBullet"/>
      </w:pPr>
      <w:r>
        <w:t>startup sequence validated</w:t>
      </w:r>
    </w:p>
    <w:p>
      <w:pPr>
        <w:pStyle w:val="ListBullet"/>
      </w:pPr>
      <w:r>
        <w:t>shutdown sequence validated</w:t>
      </w:r>
    </w:p>
    <w:p>
      <w:pPr>
        <w:pStyle w:val="ListBullet"/>
      </w:pPr>
      <w:r>
        <w:t>lifecycle managed correctly</w:t>
      </w:r>
    </w:p>
    <w:p>
      <w:pPr>
        <w:pStyle w:val="ListBullet"/>
      </w:pPr>
      <w:r>
        <w:t>monitoring active</w:t>
      </w:r>
    </w:p>
    <w:p>
      <w:pPr>
        <w:pStyle w:val="ListBullet"/>
      </w:pPr>
      <w:r>
        <w:t>logging integrated</w:t>
      </w:r>
    </w:p>
    <w:p>
      <w:pPr>
        <w:pStyle w:val="ListBullet"/>
      </w:pPr>
      <w:r>
        <w:t>documentation updated</w:t>
      </w:r>
    </w:p>
    <w:p/>
    <w:p>
      <w:r>
        <w:t>---</w:t>
      </w:r>
    </w:p>
    <w:p/>
    <w:p>
      <w:pPr>
        <w:pStyle w:val="Heading1"/>
      </w:pPr>
      <w:r>
        <w:t>Related Documents</w:t>
      </w:r>
    </w:p>
    <w:p/>
    <w:p>
      <w:pPr>
        <w:pStyle w:val="ListBullet"/>
      </w:pPr>
      <w:r>
        <w:t>Architecture.md</w:t>
      </w:r>
    </w:p>
    <w:p>
      <w:pPr>
        <w:pStyle w:val="ListBullet"/>
      </w:pPr>
      <w:r>
        <w:t>Infrastructure.md</w:t>
      </w:r>
    </w:p>
    <w:p>
      <w:pPr>
        <w:pStyle w:val="ListBullet"/>
      </w:pPr>
      <w:r>
        <w:t>Configuration.md</w:t>
      </w:r>
    </w:p>
    <w:p>
      <w:pPr>
        <w:pStyle w:val="ListBullet"/>
      </w:pPr>
      <w:r>
        <w:t>Logging.md</w:t>
      </w:r>
    </w:p>
    <w:p>
      <w:pPr>
        <w:pStyle w:val="ListBullet"/>
      </w:pPr>
      <w:r>
        <w:t>Monitoring.md</w:t>
      </w:r>
    </w:p>
    <w:p>
      <w:pPr>
        <w:pStyle w:val="ListBullet"/>
      </w:pPr>
      <w:r>
        <w:t>AGENTS.md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