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5B" w:rsidRDefault="00996864" w:rsidP="003C2630">
      <w:pPr>
        <w:pStyle w:val="Heading1"/>
        <w:numPr>
          <w:ilvl w:val="0"/>
          <w:numId w:val="0"/>
        </w:numPr>
        <w:ind w:left="432" w:hanging="432"/>
        <w:jc w:val="center"/>
      </w:pPr>
      <w:r>
        <w:t xml:space="preserve">Opdracht </w:t>
      </w:r>
      <w:r w:rsidR="008D1D34">
        <w:t>N</w:t>
      </w:r>
    </w:p>
    <w:p w:rsidR="003C2630" w:rsidRDefault="003C2630" w:rsidP="003C2630">
      <w:pPr>
        <w:pStyle w:val="BodyText"/>
        <w:jc w:val="center"/>
      </w:pPr>
      <w:r>
        <w:t>Joery van den Hoff</w:t>
      </w:r>
    </w:p>
    <w:p w:rsidR="005D3555" w:rsidRDefault="008D1D34" w:rsidP="008D1D34">
      <w:pPr>
        <w:pStyle w:val="Heading2"/>
        <w:numPr>
          <w:ilvl w:val="0"/>
          <w:numId w:val="0"/>
        </w:numPr>
        <w:ind w:left="576" w:hanging="576"/>
      </w:pPr>
      <w:r>
        <w:t>SCHED_OTHER</w:t>
      </w:r>
    </w:p>
    <w:p w:rsidR="008D1D34" w:rsidRDefault="008D1D34" w:rsidP="008D1D34">
      <w:pPr>
        <w:pStyle w:val="BodyText"/>
      </w:pPr>
      <w:r>
        <w:rPr>
          <w:noProof/>
          <w:lang w:eastAsia="nl-NL"/>
        </w:rPr>
        <w:drawing>
          <wp:inline distT="0" distB="0" distL="0" distR="0">
            <wp:extent cx="4886325" cy="1809750"/>
            <wp:effectExtent l="0" t="0" r="9525" b="0"/>
            <wp:docPr id="1" name="Picture 1" descr="D:\assignments\IPC32\n\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ignments\IPC32\n\n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98" b="25486"/>
                    <a:stretch/>
                  </pic:blipFill>
                  <pic:spPr bwMode="auto">
                    <a:xfrm>
                      <a:off x="0" y="0"/>
                      <a:ext cx="4886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D34" w:rsidRDefault="008D1D34" w:rsidP="008D1D34">
      <w:pPr>
        <w:pStyle w:val="BodyText"/>
      </w:pPr>
      <w:r>
        <w:t>Zoals je kan zien hierboven, is de timeslice voor sched_other 10ms (of 10000000 ns).</w:t>
      </w:r>
    </w:p>
    <w:p w:rsidR="008D1D34" w:rsidRDefault="008D1D34" w:rsidP="008D1D34">
      <w:pPr>
        <w:pStyle w:val="Heading2"/>
        <w:numPr>
          <w:ilvl w:val="0"/>
          <w:numId w:val="0"/>
        </w:numPr>
        <w:ind w:left="576" w:hanging="576"/>
      </w:pPr>
      <w:r>
        <w:t>SCHED_RR</w:t>
      </w:r>
    </w:p>
    <w:p w:rsidR="008D1D34" w:rsidRPr="008D1D34" w:rsidRDefault="008D1D34" w:rsidP="008D1D34">
      <w:pPr>
        <w:pStyle w:val="BodyText"/>
      </w:pPr>
      <w:r>
        <w:t>Hieronder kan je zien wat de instelling is voor de RR interval in het systeem:</w:t>
      </w:r>
    </w:p>
    <w:p w:rsidR="008D1D34" w:rsidRDefault="008D1D34" w:rsidP="008D1D34">
      <w:pPr>
        <w:pStyle w:val="BodyText"/>
      </w:pPr>
      <w:r>
        <w:rPr>
          <w:noProof/>
          <w:lang w:eastAsia="nl-NL"/>
        </w:rPr>
        <w:drawing>
          <wp:inline distT="0" distB="0" distL="0" distR="0">
            <wp:extent cx="4895850" cy="361950"/>
            <wp:effectExtent l="0" t="0" r="0" b="0"/>
            <wp:docPr id="2" name="Picture 2" descr="D:\assignments\IPC32\n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ignments\IPC32\n\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94" w:rsidRPr="004B1D94" w:rsidRDefault="004B1D94" w:rsidP="004B1D94">
      <w:pPr>
        <w:pStyle w:val="BodyText"/>
        <w:numPr>
          <w:ilvl w:val="0"/>
          <w:numId w:val="17"/>
        </w:numPr>
        <w:rPr>
          <w:color w:val="0070C0"/>
        </w:rPr>
      </w:pPr>
      <w:r w:rsidRPr="004B1D94">
        <w:rPr>
          <w:color w:val="0070C0"/>
        </w:rPr>
        <w:t>Blauw: dat geeft de timeslice aan. Zoals je kan zien komt het overeen met de instelling van het systeem. (100ms)</w:t>
      </w:r>
    </w:p>
    <w:p w:rsidR="004B1D94" w:rsidRPr="004B1D94" w:rsidRDefault="004B1D94" w:rsidP="004B1D94">
      <w:pPr>
        <w:pStyle w:val="BodyText"/>
        <w:numPr>
          <w:ilvl w:val="0"/>
          <w:numId w:val="17"/>
        </w:numPr>
        <w:rPr>
          <w:color w:val="00B050"/>
        </w:rPr>
      </w:pPr>
      <w:r w:rsidRPr="004B1D94">
        <w:rPr>
          <w:color w:val="00B050"/>
        </w:rPr>
        <w:t>Groen: 3498089307 – 3495779132 = 2310175</w:t>
      </w:r>
    </w:p>
    <w:p w:rsidR="004B1D94" w:rsidRDefault="004B1D94" w:rsidP="004B1D94">
      <w:pPr>
        <w:pStyle w:val="BodyText"/>
        <w:numPr>
          <w:ilvl w:val="0"/>
          <w:numId w:val="17"/>
        </w:numPr>
        <w:rPr>
          <w:color w:val="FFCC00"/>
        </w:rPr>
      </w:pPr>
      <w:r w:rsidRPr="004B1D94">
        <w:rPr>
          <w:color w:val="FFCC00"/>
        </w:rPr>
        <w:t xml:space="preserve">Geel: </w:t>
      </w:r>
      <w:r>
        <w:rPr>
          <w:color w:val="FFCC00"/>
        </w:rPr>
        <w:t>3944782515</w:t>
      </w:r>
      <w:r>
        <w:rPr>
          <w:color w:val="FFCC00"/>
        </w:rPr>
        <w:t xml:space="preserve"> – </w:t>
      </w:r>
      <w:r>
        <w:rPr>
          <w:color w:val="FFCC00"/>
        </w:rPr>
        <w:t xml:space="preserve">3944338630 </w:t>
      </w:r>
      <w:r>
        <w:rPr>
          <w:color w:val="FFCC00"/>
        </w:rPr>
        <w:t>= 443885</w:t>
      </w:r>
    </w:p>
    <w:p w:rsidR="004B1D94" w:rsidRDefault="004B1D94" w:rsidP="004B1D94">
      <w:pPr>
        <w:pStyle w:val="BodyText"/>
        <w:numPr>
          <w:ilvl w:val="0"/>
          <w:numId w:val="17"/>
        </w:numPr>
        <w:rPr>
          <w:color w:val="FF0000"/>
        </w:rPr>
      </w:pPr>
      <w:r w:rsidRPr="004B1D94">
        <w:rPr>
          <w:color w:val="FF0000"/>
        </w:rPr>
        <w:t>Rood:</w:t>
      </w:r>
      <w:r>
        <w:rPr>
          <w:color w:val="FF0000"/>
        </w:rPr>
        <w:t xml:space="preserve"> 4344681303 – 4343292422 = 1388881</w:t>
      </w:r>
    </w:p>
    <w:p w:rsidR="004B1D94" w:rsidRPr="004B1D94" w:rsidRDefault="004B1D94" w:rsidP="004B1D94">
      <w:pPr>
        <w:pStyle w:val="BodyText"/>
        <w:numPr>
          <w:ilvl w:val="0"/>
          <w:numId w:val="17"/>
        </w:numPr>
      </w:pPr>
      <w:r>
        <w:t>Zoals je kan zien duurt de context switch ongeveer 1000000 ns oftewel 1 ms.</w:t>
      </w:r>
      <w:bookmarkStart w:id="0" w:name="_GoBack"/>
      <w:bookmarkEnd w:id="0"/>
    </w:p>
    <w:p w:rsidR="008D1D34" w:rsidRPr="008D1D34" w:rsidRDefault="008D1D34" w:rsidP="008D1D34">
      <w:pPr>
        <w:pStyle w:val="BodyText"/>
      </w:pPr>
      <w:r>
        <w:rPr>
          <w:noProof/>
          <w:lang w:eastAsia="nl-NL"/>
        </w:rPr>
        <w:drawing>
          <wp:inline distT="0" distB="0" distL="0" distR="0">
            <wp:extent cx="5695950" cy="3267075"/>
            <wp:effectExtent l="0" t="0" r="0" b="9525"/>
            <wp:docPr id="3" name="Picture 3" descr="D:\assignments\IPC32\n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ignments\IPC32\n\n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8" b="12500"/>
                    <a:stretch/>
                  </pic:blipFill>
                  <pic:spPr bwMode="auto">
                    <a:xfrm>
                      <a:off x="0" y="0"/>
                      <a:ext cx="56959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1D34" w:rsidRPr="008D1D34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F8F" w:rsidRDefault="006D1F8F" w:rsidP="003C2630">
      <w:r>
        <w:separator/>
      </w:r>
    </w:p>
  </w:endnote>
  <w:endnote w:type="continuationSeparator" w:id="0">
    <w:p w:rsidR="006D1F8F" w:rsidRDefault="006D1F8F" w:rsidP="003C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F8F" w:rsidRDefault="006D1F8F" w:rsidP="003C2630">
      <w:r>
        <w:separator/>
      </w:r>
    </w:p>
  </w:footnote>
  <w:footnote w:type="continuationSeparator" w:id="0">
    <w:p w:rsidR="006D1F8F" w:rsidRDefault="006D1F8F" w:rsidP="003C2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630" w:rsidRDefault="008D1D34">
    <w:pPr>
      <w:pStyle w:val="Header"/>
    </w:pPr>
    <w:r>
      <w:t>29</w:t>
    </w:r>
    <w:r w:rsidR="003C2630">
      <w:t>-11-2014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067EF"/>
    <w:multiLevelType w:val="multilevel"/>
    <w:tmpl w:val="B93252E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CE735C8"/>
    <w:multiLevelType w:val="hybridMultilevel"/>
    <w:tmpl w:val="DB6EB5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30"/>
    <w:rsid w:val="0021211A"/>
    <w:rsid w:val="003362F9"/>
    <w:rsid w:val="003C2630"/>
    <w:rsid w:val="0049796A"/>
    <w:rsid w:val="004B1D94"/>
    <w:rsid w:val="005D3555"/>
    <w:rsid w:val="006D1F8F"/>
    <w:rsid w:val="00843820"/>
    <w:rsid w:val="008D1D34"/>
    <w:rsid w:val="00987550"/>
    <w:rsid w:val="00996864"/>
    <w:rsid w:val="00A313EA"/>
    <w:rsid w:val="00A62D1F"/>
    <w:rsid w:val="00A96021"/>
    <w:rsid w:val="00F129E4"/>
    <w:rsid w:val="00F5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F129E4"/>
    <w:rPr>
      <w:rFonts w:ascii="Tahoma" w:hAnsi="Tahoma"/>
    </w:rPr>
  </w:style>
  <w:style w:type="paragraph" w:styleId="Heading1">
    <w:name w:val="heading 1"/>
    <w:basedOn w:val="Normal"/>
    <w:next w:val="BodyText"/>
    <w:link w:val="Heading1Char"/>
    <w:qFormat/>
    <w:rsid w:val="00F129E4"/>
    <w:pPr>
      <w:keepNext/>
      <w:pageBreakBefore/>
      <w:numPr>
        <w:numId w:val="16"/>
      </w:numPr>
      <w:spacing w:before="120" w:after="3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F129E4"/>
    <w:pPr>
      <w:keepNext/>
      <w:numPr>
        <w:ilvl w:val="1"/>
        <w:numId w:val="16"/>
      </w:numPr>
      <w:spacing w:before="240" w:after="60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link w:val="Heading3Char"/>
    <w:qFormat/>
    <w:rsid w:val="00F129E4"/>
    <w:pPr>
      <w:spacing w:before="120"/>
      <w:outlineLvl w:val="2"/>
    </w:pPr>
    <w:rPr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link w:val="Heading4Char"/>
    <w:qFormat/>
    <w:rsid w:val="00F129E4"/>
    <w:pPr>
      <w:keepNext/>
      <w:numPr>
        <w:ilvl w:val="3"/>
        <w:numId w:val="1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9E4"/>
    <w:pPr>
      <w:numPr>
        <w:ilvl w:val="4"/>
        <w:numId w:val="1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129E4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129E4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129E4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129E4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29E4"/>
    <w:rPr>
      <w:rFonts w:ascii="Arial" w:hAnsi="Arial" w:cs="Arial"/>
      <w:b/>
      <w:bCs/>
      <w:kern w:val="32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129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129E4"/>
    <w:rPr>
      <w:rFonts w:ascii="Tahoma" w:hAnsi="Tahoma"/>
    </w:rPr>
  </w:style>
  <w:style w:type="character" w:customStyle="1" w:styleId="Heading2Char">
    <w:name w:val="Heading 2 Char"/>
    <w:basedOn w:val="DefaultParagraphFont"/>
    <w:link w:val="Heading2"/>
    <w:rsid w:val="00F129E4"/>
    <w:rPr>
      <w:rFonts w:ascii="Tahoma" w:hAnsi="Tahoma" w:cs="Tahoma"/>
      <w:b/>
      <w:bCs/>
      <w:szCs w:val="28"/>
    </w:rPr>
  </w:style>
  <w:style w:type="character" w:customStyle="1" w:styleId="Heading3Char">
    <w:name w:val="Heading 3 Char"/>
    <w:link w:val="Heading3"/>
    <w:rsid w:val="00F129E4"/>
    <w:rPr>
      <w:rFonts w:ascii="Tahoma" w:hAnsi="Tahoma"/>
      <w:b/>
      <w:i/>
      <w:kern w:val="28"/>
      <w:sz w:val="16"/>
      <w:u w:val="single"/>
    </w:rPr>
  </w:style>
  <w:style w:type="character" w:customStyle="1" w:styleId="Heading4Char">
    <w:name w:val="Heading 4 Char"/>
    <w:basedOn w:val="DefaultParagraphFont"/>
    <w:link w:val="Heading4"/>
    <w:rsid w:val="00F129E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129E4"/>
    <w:rPr>
      <w:rFonts w:ascii="Tahoma" w:hAnsi="Tahom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129E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129E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129E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129E4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F129E4"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  <w:lang w:eastAsia="nl-NL"/>
    </w:rPr>
  </w:style>
  <w:style w:type="character" w:customStyle="1" w:styleId="TitleChar">
    <w:name w:val="Title Char"/>
    <w:link w:val="Title"/>
    <w:rsid w:val="00F129E4"/>
    <w:rPr>
      <w:rFonts w:ascii="Tahoma" w:hAnsi="Tahoma" w:cs="Arial"/>
      <w:b/>
      <w:bCs/>
      <w:caps/>
      <w:kern w:val="28"/>
      <w:sz w:val="28"/>
      <w:szCs w:val="32"/>
      <w:lang w:eastAsia="nl-NL"/>
    </w:rPr>
  </w:style>
  <w:style w:type="paragraph" w:styleId="Subtitle">
    <w:name w:val="Subtitle"/>
    <w:basedOn w:val="Normal"/>
    <w:link w:val="SubtitleChar"/>
    <w:qFormat/>
    <w:rsid w:val="00F129E4"/>
    <w:pPr>
      <w:spacing w:before="120" w:after="360"/>
      <w:jc w:val="center"/>
    </w:pPr>
    <w:rPr>
      <w:sz w:val="24"/>
    </w:rPr>
  </w:style>
  <w:style w:type="character" w:customStyle="1" w:styleId="SubtitleChar">
    <w:name w:val="Subtitle Char"/>
    <w:basedOn w:val="DefaultParagraphFont"/>
    <w:link w:val="Subtitle"/>
    <w:rsid w:val="00F129E4"/>
    <w:rPr>
      <w:rFonts w:ascii="Tahoma" w:hAnsi="Tahoma"/>
      <w:sz w:val="24"/>
    </w:rPr>
  </w:style>
  <w:style w:type="paragraph" w:styleId="NoSpacing">
    <w:name w:val="No Spacing"/>
    <w:qFormat/>
    <w:rsid w:val="00F129E4"/>
    <w:rPr>
      <w:rFonts w:ascii="Tahoma" w:hAnsi="Tahoma"/>
    </w:rPr>
  </w:style>
  <w:style w:type="paragraph" w:styleId="ListParagraph">
    <w:name w:val="List Paragraph"/>
    <w:basedOn w:val="Normal"/>
    <w:qFormat/>
    <w:rsid w:val="00F129E4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TOCHeading">
    <w:name w:val="TOC Heading"/>
    <w:basedOn w:val="Heading1"/>
    <w:next w:val="Normal"/>
    <w:qFormat/>
    <w:rsid w:val="00F129E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MS ????" w:hAnsi="Cambria" w:cs="Times New Roman"/>
      <w:color w:val="365F91"/>
      <w:kern w:val="0"/>
      <w:szCs w:val="28"/>
    </w:rPr>
  </w:style>
  <w:style w:type="paragraph" w:styleId="Header">
    <w:name w:val="header"/>
    <w:basedOn w:val="Normal"/>
    <w:link w:val="Head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63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3C263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630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63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11537-7A9B-4C7D-AD27-D0FE3E57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Joery</dc:creator>
  <cp:lastModifiedBy>Joery</cp:lastModifiedBy>
  <cp:revision>8</cp:revision>
  <dcterms:created xsi:type="dcterms:W3CDTF">2014-11-16T14:01:00Z</dcterms:created>
  <dcterms:modified xsi:type="dcterms:W3CDTF">2014-11-29T16:00:00Z</dcterms:modified>
</cp:coreProperties>
</file>