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FESTO AUTOMATION TRAINER</w:t>
      </w:r>
    </w:p>
    <w:p>
      <w:pPr>
        <w:jc w:val="center"/>
      </w:pPr>
      <w:r>
        <w:rPr>
          <w:b/>
          <w:sz w:val="44"/>
        </w:rPr>
        <w:t>Project Planning Document</w:t>
      </w:r>
    </w:p>
    <w:p>
      <w:pPr>
        <w:jc w:val="center"/>
      </w:pPr>
      <w:r>
        <w:rPr>
          <w:sz w:val="24"/>
        </w:rPr>
        <w:t>Scope • Learning Framework • Engineering Milestones • Assessment</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Project Information</w:t>
            </w:r>
          </w:p>
        </w:tc>
        <w:tc>
          <w:tcPr>
            <w:tcW w:type="dxa" w:w="5040"/>
            <w:vAlign w:val="center"/>
            <w:shd w:fill="D9EAF7"/>
          </w:tcPr>
          <w:p>
            <w:r/>
            <w:r>
              <w:rPr>
                <w:rFonts w:ascii="Aptos" w:hAnsi="Aptos"/>
                <w:b/>
                <w:sz w:val="19"/>
              </w:rPr>
              <w:t>Details</w:t>
            </w:r>
          </w:p>
        </w:tc>
      </w:tr>
      <w:tr>
        <w:tc>
          <w:tcPr>
            <w:tcW w:type="dxa" w:w="5040"/>
            <w:vAlign w:val="center"/>
          </w:tcPr>
          <w:p>
            <w:r/>
            <w:r>
              <w:rPr>
                <w:rFonts w:ascii="Aptos" w:hAnsi="Aptos"/>
                <w:b w:val="0"/>
                <w:sz w:val="19"/>
              </w:rPr>
              <w:t>Course</w:t>
            </w:r>
          </w:p>
        </w:tc>
        <w:tc>
          <w:tcPr>
            <w:tcW w:type="dxa" w:w="5040"/>
            <w:vAlign w:val="center"/>
          </w:tcPr>
          <w:p>
            <w:r/>
            <w:r>
              <w:rPr>
                <w:rFonts w:ascii="Aptos" w:hAnsi="Aptos"/>
                <w:b w:val="0"/>
                <w:sz w:val="19"/>
              </w:rPr>
              <w:t>Industrial Automation / Robotics / Mechatronics</w:t>
            </w:r>
          </w:p>
        </w:tc>
      </w:tr>
      <w:tr>
        <w:tc>
          <w:tcPr>
            <w:tcW w:type="dxa" w:w="5040"/>
            <w:vAlign w:val="center"/>
          </w:tcPr>
          <w:p>
            <w:r/>
            <w:r>
              <w:rPr>
                <w:rFonts w:ascii="Aptos" w:hAnsi="Aptos"/>
                <w:b w:val="0"/>
                <w:sz w:val="19"/>
              </w:rPr>
              <w:t>Project Team</w:t>
            </w:r>
          </w:p>
        </w:tc>
        <w:tc>
          <w:tcPr>
            <w:tcW w:type="dxa" w:w="5040"/>
            <w:vAlign w:val="center"/>
          </w:tcPr>
          <w:p>
            <w:r/>
            <w:r>
              <w:rPr>
                <w:rFonts w:ascii="Aptos" w:hAnsi="Aptos"/>
                <w:b w:val="0"/>
                <w:sz w:val="19"/>
              </w:rPr>
              <w:t>Daniel, Thomas</w:t>
            </w:r>
          </w:p>
        </w:tc>
      </w:tr>
      <w:tr>
        <w:tc>
          <w:tcPr>
            <w:tcW w:type="dxa" w:w="5040"/>
            <w:vAlign w:val="center"/>
          </w:tcPr>
          <w:p>
            <w:r/>
            <w:r>
              <w:rPr>
                <w:rFonts w:ascii="Aptos" w:hAnsi="Aptos"/>
                <w:b w:val="0"/>
                <w:sz w:val="19"/>
              </w:rPr>
              <w:t>Controller Platform</w:t>
            </w:r>
          </w:p>
        </w:tc>
        <w:tc>
          <w:tcPr>
            <w:tcW w:type="dxa" w:w="5040"/>
            <w:vAlign w:val="center"/>
          </w:tcPr>
          <w:p>
            <w:r/>
            <w:r>
              <w:rPr>
                <w:rFonts w:ascii="Aptos" w:hAnsi="Aptos"/>
                <w:b w:val="0"/>
                <w:sz w:val="19"/>
              </w:rPr>
              <w:t>Raspberry Pi Pico with plc.py Ladder Logic Runtime</w:t>
            </w:r>
          </w:p>
        </w:tc>
      </w:tr>
      <w:tr>
        <w:tc>
          <w:tcPr>
            <w:tcW w:type="dxa" w:w="5040"/>
            <w:vAlign w:val="center"/>
          </w:tcPr>
          <w:p>
            <w:r/>
            <w:r>
              <w:rPr>
                <w:rFonts w:ascii="Aptos" w:hAnsi="Aptos"/>
                <w:b w:val="0"/>
                <w:sz w:val="19"/>
              </w:rPr>
              <w:t>Project Duration</w:t>
            </w:r>
          </w:p>
        </w:tc>
        <w:tc>
          <w:tcPr>
            <w:tcW w:type="dxa" w:w="5040"/>
            <w:vAlign w:val="center"/>
          </w:tcPr>
          <w:p>
            <w:r/>
            <w:r>
              <w:rPr>
                <w:rFonts w:ascii="Aptos" w:hAnsi="Aptos"/>
                <w:b w:val="0"/>
                <w:sz w:val="19"/>
              </w:rPr>
              <w:t>84–125 hours</w:t>
            </w:r>
          </w:p>
        </w:tc>
      </w:tr>
      <w:tr>
        <w:tc>
          <w:tcPr>
            <w:tcW w:type="dxa" w:w="5040"/>
            <w:vAlign w:val="center"/>
          </w:tcPr>
          <w:p>
            <w:r/>
            <w:r>
              <w:rPr>
                <w:rFonts w:ascii="Aptos" w:hAnsi="Aptos"/>
                <w:b w:val="0"/>
                <w:sz w:val="19"/>
              </w:rPr>
              <w:t>Document Version</w:t>
            </w:r>
          </w:p>
        </w:tc>
        <w:tc>
          <w:tcPr>
            <w:tcW w:type="dxa" w:w="5040"/>
            <w:vAlign w:val="center"/>
          </w:tcPr>
          <w:p>
            <w:r/>
            <w:r>
              <w:rPr>
                <w:rFonts w:ascii="Aptos" w:hAnsi="Aptos"/>
                <w:b w:val="0"/>
                <w:sz w:val="19"/>
              </w:rPr>
              <w:t>1.0</w:t>
            </w:r>
          </w:p>
        </w:tc>
      </w:tr>
    </w:tbl>
    <w:p/>
    <w:p>
      <w:pPr>
        <w:jc w:val="center"/>
      </w:pPr>
      <w:r>
        <w:rPr>
          <w:i/>
          <w:sz w:val="18"/>
        </w:rPr>
        <w:t>Prepared as a structured project plan and assessment guide</w:t>
      </w:r>
    </w:p>
    <w:p>
      <w:r>
        <w:br w:type="page"/>
      </w:r>
    </w:p>
    <w:p>
      <w:pPr>
        <w:pStyle w:val="Heading1"/>
      </w:pPr>
      <w:r>
        <w:t>Executive Summary</w:t>
      </w:r>
    </w:p>
    <w:p>
      <w:r>
        <w:t>This project restores and commissions a Festo automation trainer as a functioning industrial automation cell while providing a structured learning experience in pneumatics, sensors, electrical interfaces, PLC programming, system integration, commissioning, documentation, and troubleshooting.</w:t>
      </w:r>
    </w:p>
    <w:p>
      <w:r>
        <w:t>The automation cell moves parts through a magazine and conveyor, identifies material using inductive inspection, makes a diverter decision, feeds acceptable parts to a stacker, performs pick-and-place operations, and ejects the completed assembly.</w:t>
      </w:r>
    </w:p>
    <w:p>
      <w:r>
        <w:t>The project is organized into seven engineering phases. Each phase has defined goals, learning requirements, responsibilities, deliverables, evidence, and exit criteria. Leadership is shared so that both students participate in the major technical disciplines.</w:t>
      </w:r>
    </w:p>
    <w:p>
      <w:pPr>
        <w:pStyle w:val="Heading2"/>
      </w:pPr>
      <w:r>
        <w:t>System Process Flow</w:t>
      </w:r>
    </w:p>
    <w:p>
      <w:pPr>
        <w:jc w:val="center"/>
      </w:pPr>
      <w:r>
        <w:rPr>
          <w:b/>
        </w:rPr>
        <w:t>Magazine</w:t>
      </w:r>
    </w:p>
    <w:p>
      <w:pPr>
        <w:jc w:val="center"/>
      </w:pPr>
      <w:r>
        <w:t>↓</w:t>
      </w:r>
    </w:p>
    <w:p>
      <w:pPr>
        <w:jc w:val="center"/>
      </w:pPr>
      <w:r>
        <w:rPr>
          <w:b/>
        </w:rPr>
        <w:t>Conveyor</w:t>
      </w:r>
    </w:p>
    <w:p>
      <w:pPr>
        <w:jc w:val="center"/>
      </w:pPr>
      <w:r>
        <w:t>↓</w:t>
      </w:r>
    </w:p>
    <w:p>
      <w:pPr>
        <w:jc w:val="center"/>
      </w:pPr>
      <w:r>
        <w:rPr>
          <w:b/>
        </w:rPr>
        <w:t>Inductive Inspection</w:t>
      </w:r>
    </w:p>
    <w:p>
      <w:pPr>
        <w:jc w:val="center"/>
      </w:pPr>
      <w:r>
        <w:t>↓</w:t>
      </w:r>
    </w:p>
    <w:p>
      <w:pPr>
        <w:jc w:val="center"/>
      </w:pPr>
      <w:r>
        <w:rPr>
          <w:b/>
        </w:rPr>
        <w:t>Diverter Decision</w:t>
      </w:r>
    </w:p>
    <w:p>
      <w:pPr>
        <w:jc w:val="center"/>
      </w:pPr>
      <w:r>
        <w:t>↓</w:t>
      </w:r>
    </w:p>
    <w:p>
      <w:pPr>
        <w:jc w:val="center"/>
      </w:pPr>
      <w:r>
        <w:rPr>
          <w:b/>
        </w:rPr>
        <w:t>Stacker Feed</w:t>
      </w:r>
    </w:p>
    <w:p>
      <w:pPr>
        <w:jc w:val="center"/>
      </w:pPr>
      <w:r>
        <w:t>↓</w:t>
      </w:r>
    </w:p>
    <w:p>
      <w:pPr>
        <w:jc w:val="center"/>
      </w:pPr>
      <w:r>
        <w:rPr>
          <w:b/>
        </w:rPr>
        <w:t>Pick &amp; Place Stack</w:t>
      </w:r>
    </w:p>
    <w:p>
      <w:pPr>
        <w:jc w:val="center"/>
      </w:pPr>
      <w:r>
        <w:t>↓</w:t>
      </w:r>
    </w:p>
    <w:p>
      <w:pPr>
        <w:jc w:val="center"/>
      </w:pPr>
      <w:r>
        <w:rPr>
          <w:b/>
        </w:rPr>
        <w:t>Eject Finished Assembly</w:t>
      </w:r>
    </w:p>
    <w:p>
      <w:pPr>
        <w:pStyle w:val="Heading2"/>
      </w:pPr>
      <w:r>
        <w:t>Expected Outcomes</w:t>
      </w:r>
    </w:p>
    <w:p>
      <w:pPr>
        <w:pStyle w:val="ListBullet"/>
      </w:pPr>
      <w:r>
        <w:t>A reliable, continuously operating automation sequence.</w:t>
      </w:r>
    </w:p>
    <w:p>
      <w:pPr>
        <w:pStyle w:val="ListBullet"/>
      </w:pPr>
      <w:r>
        <w:t>Complete engineering documentation and I/O mapping.</w:t>
      </w:r>
    </w:p>
    <w:p>
      <w:pPr>
        <w:pStyle w:val="ListBullet"/>
      </w:pPr>
      <w:r>
        <w:t>A functioning plc.py ladder-logic control program.</w:t>
      </w:r>
    </w:p>
    <w:p>
      <w:pPr>
        <w:pStyle w:val="ListBullet"/>
      </w:pPr>
      <w:r>
        <w:t>Demonstrated fault recovery and troubleshooting capability.</w:t>
      </w:r>
    </w:p>
    <w:p>
      <w:pPr>
        <w:pStyle w:val="ListBullet"/>
      </w:pPr>
      <w:r>
        <w:t>A complete final demonstration and individual reflection.</w:t>
      </w:r>
    </w:p>
    <w:p>
      <w:r>
        <w:br w:type="page"/>
      </w:r>
    </w:p>
    <w:p>
      <w:pPr>
        <w:pStyle w:val="Heading1"/>
      </w:pPr>
      <w:r>
        <w:t>1. Project Overview</w:t>
      </w:r>
    </w:p>
    <w:p>
      <w:r>
        <w:t>The restoration project is built around five major machine functions: magazine feeding, conveyor transport, part rejection, stacking, and final assembly discharge.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Subsystem</w:t>
            </w:r>
          </w:p>
        </w:tc>
        <w:tc>
          <w:tcPr>
            <w:tcW w:type="dxa" w:w="5040"/>
            <w:vAlign w:val="center"/>
            <w:shd w:fill="D9EAF7"/>
          </w:tcPr>
          <w:p>
            <w:r/>
            <w:r>
              <w:rPr>
                <w:rFonts w:ascii="Aptos" w:hAnsi="Aptos"/>
                <w:b/>
                <w:sz w:val="19"/>
              </w:rPr>
              <w:t>Primary Function</w:t>
            </w:r>
          </w:p>
        </w:tc>
      </w:tr>
      <w:tr>
        <w:tc>
          <w:tcPr>
            <w:tcW w:type="dxa" w:w="5040"/>
            <w:vAlign w:val="center"/>
          </w:tcPr>
          <w:p>
            <w:r/>
            <w:r>
              <w:rPr>
                <w:rFonts w:ascii="Aptos" w:hAnsi="Aptos"/>
                <w:b w:val="0"/>
                <w:sz w:val="19"/>
              </w:rPr>
              <w:t>Magazine</w:t>
            </w:r>
          </w:p>
        </w:tc>
        <w:tc>
          <w:tcPr>
            <w:tcW w:type="dxa" w:w="5040"/>
            <w:vAlign w:val="center"/>
          </w:tcPr>
          <w:p>
            <w:r/>
            <w:r>
              <w:rPr>
                <w:rFonts w:ascii="Aptos" w:hAnsi="Aptos"/>
                <w:b w:val="0"/>
                <w:sz w:val="19"/>
              </w:rPr>
              <w:t>Feeds parts into the automation sequence.</w:t>
            </w:r>
          </w:p>
        </w:tc>
      </w:tr>
      <w:tr>
        <w:tc>
          <w:tcPr>
            <w:tcW w:type="dxa" w:w="5040"/>
            <w:vAlign w:val="center"/>
          </w:tcPr>
          <w:p>
            <w:r/>
            <w:r>
              <w:rPr>
                <w:rFonts w:ascii="Aptos" w:hAnsi="Aptos"/>
                <w:b w:val="0"/>
                <w:sz w:val="19"/>
              </w:rPr>
              <w:t>Conveyor</w:t>
            </w:r>
          </w:p>
        </w:tc>
        <w:tc>
          <w:tcPr>
            <w:tcW w:type="dxa" w:w="5040"/>
            <w:vAlign w:val="center"/>
          </w:tcPr>
          <w:p>
            <w:r/>
            <w:r>
              <w:rPr>
                <w:rFonts w:ascii="Aptos" w:hAnsi="Aptos"/>
                <w:b w:val="0"/>
                <w:sz w:val="19"/>
              </w:rPr>
              <w:t>Transfers parts between processing stations.</w:t>
            </w:r>
          </w:p>
        </w:tc>
      </w:tr>
      <w:tr>
        <w:tc>
          <w:tcPr>
            <w:tcW w:type="dxa" w:w="5040"/>
            <w:vAlign w:val="center"/>
          </w:tcPr>
          <w:p>
            <w:r/>
            <w:r>
              <w:rPr>
                <w:rFonts w:ascii="Aptos" w:hAnsi="Aptos"/>
                <w:b w:val="0"/>
                <w:sz w:val="19"/>
              </w:rPr>
              <w:t>Part Rejection</w:t>
            </w:r>
          </w:p>
        </w:tc>
        <w:tc>
          <w:tcPr>
            <w:tcW w:type="dxa" w:w="5040"/>
            <w:vAlign w:val="center"/>
          </w:tcPr>
          <w:p>
            <w:r/>
            <w:r>
              <w:rPr>
                <w:rFonts w:ascii="Aptos" w:hAnsi="Aptos"/>
                <w:b w:val="0"/>
                <w:sz w:val="19"/>
              </w:rPr>
              <w:t>Uses inspection results to divert parts when required.</w:t>
            </w:r>
          </w:p>
        </w:tc>
      </w:tr>
      <w:tr>
        <w:tc>
          <w:tcPr>
            <w:tcW w:type="dxa" w:w="5040"/>
            <w:vAlign w:val="center"/>
          </w:tcPr>
          <w:p>
            <w:r/>
            <w:r>
              <w:rPr>
                <w:rFonts w:ascii="Aptos" w:hAnsi="Aptos"/>
                <w:b w:val="0"/>
                <w:sz w:val="19"/>
              </w:rPr>
              <w:t>Stacker</w:t>
            </w:r>
          </w:p>
        </w:tc>
        <w:tc>
          <w:tcPr>
            <w:tcW w:type="dxa" w:w="5040"/>
            <w:vAlign w:val="center"/>
          </w:tcPr>
          <w:p>
            <w:r/>
            <w:r>
              <w:rPr>
                <w:rFonts w:ascii="Aptos" w:hAnsi="Aptos"/>
                <w:b w:val="0"/>
                <w:sz w:val="19"/>
              </w:rPr>
              <w:t>Feeds, picks, and stacks parts into an assembly.</w:t>
            </w:r>
          </w:p>
        </w:tc>
      </w:tr>
      <w:tr>
        <w:tc>
          <w:tcPr>
            <w:tcW w:type="dxa" w:w="5040"/>
            <w:vAlign w:val="center"/>
          </w:tcPr>
          <w:p>
            <w:r/>
            <w:r>
              <w:rPr>
                <w:rFonts w:ascii="Aptos" w:hAnsi="Aptos"/>
                <w:b w:val="0"/>
                <w:sz w:val="19"/>
              </w:rPr>
              <w:t>Final Assembly Discharge</w:t>
            </w:r>
          </w:p>
        </w:tc>
        <w:tc>
          <w:tcPr>
            <w:tcW w:type="dxa" w:w="5040"/>
            <w:vAlign w:val="center"/>
          </w:tcPr>
          <w:p>
            <w:r/>
            <w:r>
              <w:rPr>
                <w:rFonts w:ascii="Aptos" w:hAnsi="Aptos"/>
                <w:b w:val="0"/>
                <w:sz w:val="19"/>
              </w:rPr>
              <w:t>Ejects the completed assembly and resets the cycle.</w:t>
            </w:r>
          </w:p>
        </w:tc>
      </w:tr>
    </w:tbl>
    <w:p/>
    <w:p>
      <w:pPr>
        <w:pStyle w:val="Heading1"/>
      </w:pPr>
      <w:r>
        <w:t>2. Learning Outcomes</w:t>
      </w:r>
    </w:p>
    <w:p>
      <w:pPr>
        <w:pStyle w:val="Heading2"/>
      </w:pPr>
      <w:r>
        <w:t>Technical Outcomes</w:t>
      </w:r>
    </w:p>
    <w:p>
      <w:pPr>
        <w:pStyle w:val="ListBullet"/>
      </w:pPr>
      <w:r>
        <w:t>Pneumatic systems</w:t>
      </w:r>
    </w:p>
    <w:p>
      <w:pPr>
        <w:pStyle w:val="ListBullet"/>
      </w:pPr>
      <w:r>
        <w:t>Industrial sensors</w:t>
      </w:r>
    </w:p>
    <w:p>
      <w:pPr>
        <w:pStyle w:val="ListBullet"/>
      </w:pPr>
      <w:r>
        <w:t>Solenoid valve control</w:t>
      </w:r>
    </w:p>
    <w:p>
      <w:pPr>
        <w:pStyle w:val="ListBullet"/>
      </w:pPr>
      <w:r>
        <w:t>Electrical interface circuits</w:t>
      </w:r>
    </w:p>
    <w:p>
      <w:pPr>
        <w:pStyle w:val="ListBullet"/>
      </w:pPr>
      <w:r>
        <w:t>Signal conditioning</w:t>
      </w:r>
    </w:p>
    <w:p>
      <w:pPr>
        <w:pStyle w:val="ListBullet"/>
      </w:pPr>
      <w:r>
        <w:t>Ladder logic programming</w:t>
      </w:r>
    </w:p>
    <w:p>
      <w:pPr>
        <w:pStyle w:val="ListBullet"/>
      </w:pPr>
      <w:r>
        <w:t>PLC sequencing</w:t>
      </w:r>
    </w:p>
    <w:p>
      <w:pPr>
        <w:pStyle w:val="ListBullet"/>
      </w:pPr>
      <w:r>
        <w:t>System commissioning</w:t>
      </w:r>
    </w:p>
    <w:p>
      <w:pPr>
        <w:pStyle w:val="Heading2"/>
      </w:pPr>
      <w:r>
        <w:t>Employability Outcomes</w:t>
      </w:r>
    </w:p>
    <w:p>
      <w:pPr>
        <w:pStyle w:val="ListBullet"/>
      </w:pPr>
      <w:r>
        <w:t>Teamwork</w:t>
      </w:r>
    </w:p>
    <w:p>
      <w:pPr>
        <w:pStyle w:val="ListBullet"/>
      </w:pPr>
      <w:r>
        <w:t>Technical communication</w:t>
      </w:r>
    </w:p>
    <w:p>
      <w:pPr>
        <w:pStyle w:val="ListBullet"/>
      </w:pPr>
      <w:r>
        <w:t>Engineering documentation</w:t>
      </w:r>
    </w:p>
    <w:p>
      <w:pPr>
        <w:pStyle w:val="ListBullet"/>
      </w:pPr>
      <w:r>
        <w:t>Troubleshooting techniques</w:t>
      </w:r>
    </w:p>
    <w:p>
      <w:pPr>
        <w:pStyle w:val="ListBullet"/>
      </w:pPr>
      <w:r>
        <w:t>Project planning</w:t>
      </w:r>
    </w:p>
    <w:p>
      <w:pPr>
        <w:pStyle w:val="ListBullet"/>
      </w:pPr>
      <w:r>
        <w:t>Technical leadership</w:t>
      </w:r>
    </w:p>
    <w:p>
      <w:pPr>
        <w:pStyle w:val="Heading1"/>
      </w:pPr>
      <w:r>
        <w:t>3. Team Structure</w:t>
      </w:r>
    </w:p>
    <w:p>
      <w:r>
        <w:t>The original Lead + Apprentice model is retained, with the team reduced to Daniel and Thomas. Each student remains responsible for a lead discipline while developing secondary skills in other areas. This ensures both students participate in all major disciplines.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Student</w:t>
            </w:r>
          </w:p>
        </w:tc>
        <w:tc>
          <w:tcPr>
            <w:tcW w:type="dxa" w:w="3360"/>
            <w:vAlign w:val="center"/>
            <w:shd w:fill="D9EAF7"/>
          </w:tcPr>
          <w:p>
            <w:r/>
            <w:r>
              <w:rPr>
                <w:rFonts w:ascii="Aptos" w:hAnsi="Aptos"/>
                <w:b/>
                <w:sz w:val="19"/>
              </w:rPr>
              <w:t>Lead Responsibility</w:t>
            </w:r>
          </w:p>
        </w:tc>
        <w:tc>
          <w:tcPr>
            <w:tcW w:type="dxa" w:w="3360"/>
            <w:vAlign w:val="center"/>
            <w:shd w:fill="D9EAF7"/>
          </w:tcPr>
          <w:p>
            <w:r/>
            <w:r>
              <w:rPr>
                <w:rFonts w:ascii="Aptos" w:hAnsi="Aptos"/>
                <w:b/>
                <w:sz w:val="19"/>
              </w:rPr>
              <w:t>Secondary Learning Responsibility</w:t>
            </w:r>
          </w:p>
        </w:tc>
      </w:tr>
      <w:tr>
        <w:tc>
          <w:tcPr>
            <w:tcW w:type="dxa" w:w="3360"/>
            <w:vAlign w:val="center"/>
          </w:tcPr>
          <w:p>
            <w:r/>
            <w:r>
              <w:rPr>
                <w:rFonts w:ascii="Aptos" w:hAnsi="Aptos"/>
                <w:b w:val="0"/>
                <w:sz w:val="19"/>
              </w:rPr>
              <w:t>Daniel</w:t>
            </w:r>
          </w:p>
        </w:tc>
        <w:tc>
          <w:tcPr>
            <w:tcW w:type="dxa" w:w="3360"/>
            <w:vAlign w:val="center"/>
          </w:tcPr>
          <w:p>
            <w:r/>
            <w:r>
              <w:rPr>
                <w:rFonts w:ascii="Aptos" w:hAnsi="Aptos"/>
                <w:b w:val="0"/>
                <w:sz w:val="19"/>
              </w:rPr>
              <w:t>Electrical Integration</w:t>
            </w:r>
          </w:p>
        </w:tc>
        <w:tc>
          <w:tcPr>
            <w:tcW w:type="dxa" w:w="3360"/>
            <w:vAlign w:val="center"/>
          </w:tcPr>
          <w:p>
            <w:r/>
            <w:r>
              <w:rPr>
                <w:rFonts w:ascii="Aptos" w:hAnsi="Aptos"/>
                <w:b w:val="0"/>
                <w:sz w:val="19"/>
              </w:rPr>
              <w:t>PLC Programming</w:t>
            </w:r>
          </w:p>
        </w:tc>
      </w:tr>
      <w:tr>
        <w:tc>
          <w:tcPr>
            <w:tcW w:type="dxa" w:w="3360"/>
            <w:vAlign w:val="center"/>
          </w:tcPr>
          <w:p>
            <w:r/>
            <w:r>
              <w:rPr>
                <w:rFonts w:ascii="Aptos" w:hAnsi="Aptos"/>
                <w:b w:val="0"/>
                <w:sz w:val="19"/>
              </w:rPr>
              <w:t>Thomas</w:t>
            </w:r>
          </w:p>
        </w:tc>
        <w:tc>
          <w:tcPr>
            <w:tcW w:type="dxa" w:w="3360"/>
            <w:vAlign w:val="center"/>
          </w:tcPr>
          <w:p>
            <w:r/>
            <w:r>
              <w:rPr>
                <w:rFonts w:ascii="Aptos" w:hAnsi="Aptos"/>
                <w:b w:val="0"/>
                <w:sz w:val="19"/>
              </w:rPr>
              <w:t>PLC Programming</w:t>
            </w:r>
          </w:p>
        </w:tc>
        <w:tc>
          <w:tcPr>
            <w:tcW w:type="dxa" w:w="3360"/>
            <w:vAlign w:val="center"/>
          </w:tcPr>
          <w:p>
            <w:r/>
            <w:r>
              <w:rPr>
                <w:rFonts w:ascii="Aptos" w:hAnsi="Aptos"/>
                <w:b w:val="0"/>
                <w:sz w:val="19"/>
              </w:rPr>
              <w:t>Pneumatic Systems</w:t>
            </w:r>
          </w:p>
        </w:tc>
      </w:tr>
    </w:tbl>
    <w:p/>
    <w:tbl>
      <w:tblPr>
        <w:tblStyle w:val="TableGrid"/>
        <w:tblW w:type="auto" w:w="0"/>
        <w:tblLook w:firstColumn="1" w:firstRow="1" w:lastColumn="0" w:lastRow="0" w:noHBand="0" w:noVBand="1" w:val="04A0"/>
      </w:tblPr>
      <w:tblGrid>
        <w:gridCol w:w="10080"/>
      </w:tblGrid>
      <w:tr>
        <w:tc>
          <w:tcPr>
            <w:tcW w:type="dxa" w:w="10080"/>
            <w:shd w:fill="EEF4F8"/>
          </w:tcPr>
          <w:p>
            <w:r>
              <w:rPr>
                <w:b/>
                <w:sz w:val="22"/>
              </w:rPr>
              <w:t>Team Working Principle</w:t>
            </w:r>
          </w:p>
          <w:p>
            <w:pPr>
              <w:pStyle w:val="ListBullet"/>
              <w:spacing w:after="0"/>
            </w:pPr>
            <w:r>
              <w:t>Both students participate in investigation, testing, troubleshooting, integration, and commissioning.</w:t>
            </w:r>
          </w:p>
          <w:p>
            <w:pPr>
              <w:pStyle w:val="ListBullet"/>
              <w:spacing w:after="0"/>
            </w:pPr>
            <w:r>
              <w:t>Lead responsibility identifies the primary owner of a task; it does not restrict the other student from learning or contributing.</w:t>
            </w:r>
          </w:p>
        </w:tc>
      </w:tr>
    </w:tbl>
    <w:p/>
    <w:p>
      <w:r>
        <w:br w:type="page"/>
      </w:r>
    </w:p>
    <w:p>
      <w:pPr>
        <w:pStyle w:val="Heading1"/>
      </w:pPr>
      <w:r>
        <w:t>Phase 1 — System Investigation and Documentation</w:t>
      </w:r>
    </w:p>
    <w:p>
      <w:r>
        <w:t>Establish a complete understanding of the trainer before modifications or control-system design begin.</w:t>
      </w:r>
    </w:p>
    <w:p>
      <w:pPr>
        <w:pStyle w:val="Heading2"/>
      </w:pPr>
      <w:r>
        <w:t>Learning Required</w:t>
      </w:r>
    </w:p>
    <w:p>
      <w:pPr>
        <w:pStyle w:val="ListBullet"/>
      </w:pPr>
      <w:r>
        <w:t>Component identification</w:t>
      </w:r>
    </w:p>
    <w:p>
      <w:pPr>
        <w:pStyle w:val="ListBullet"/>
      </w:pPr>
      <w:r>
        <w:t>Sensor and actuator identification</w:t>
      </w:r>
    </w:p>
    <w:p>
      <w:pPr>
        <w:pStyle w:val="ListBullet"/>
      </w:pPr>
      <w:r>
        <w:t>I/O inventory</w:t>
      </w:r>
    </w:p>
    <w:p>
      <w:pPr>
        <w:pStyle w:val="ListBullet"/>
      </w:pPr>
      <w:r>
        <w:t>Machine sequence documentation</w:t>
      </w:r>
    </w:p>
    <w:p>
      <w:pPr>
        <w:pStyle w:val="ListBullet"/>
      </w:pPr>
      <w:r>
        <w:t>Engineering documentation</w:t>
      </w:r>
    </w:p>
    <w:p>
      <w:pPr>
        <w:pStyle w:val="Heading2"/>
      </w:pPr>
      <w:r>
        <w:t>Team Assignments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Student</w:t>
            </w:r>
          </w:p>
        </w:tc>
        <w:tc>
          <w:tcPr>
            <w:tcW w:type="dxa" w:w="5040"/>
            <w:vAlign w:val="center"/>
            <w:shd w:fill="D9EAF7"/>
          </w:tcPr>
          <w:p>
            <w:r/>
            <w:r>
              <w:rPr>
                <w:rFonts w:ascii="Aptos" w:hAnsi="Aptos"/>
                <w:b/>
                <w:sz w:val="19"/>
              </w:rPr>
              <w:t>Primary Focus</w:t>
            </w:r>
          </w:p>
        </w:tc>
      </w:tr>
      <w:tr>
        <w:tc>
          <w:tcPr>
            <w:tcW w:type="dxa" w:w="5040"/>
            <w:vAlign w:val="center"/>
          </w:tcPr>
          <w:p>
            <w:r/>
            <w:r>
              <w:rPr>
                <w:rFonts w:ascii="Aptos" w:hAnsi="Aptos"/>
                <w:b w:val="0"/>
                <w:sz w:val="19"/>
              </w:rPr>
              <w:t>Daniel</w:t>
            </w:r>
          </w:p>
        </w:tc>
        <w:tc>
          <w:tcPr>
            <w:tcW w:type="dxa" w:w="5040"/>
            <w:vAlign w:val="center"/>
          </w:tcPr>
          <w:p>
            <w:r/>
            <w:r>
              <w:rPr>
                <w:rFonts w:ascii="Aptos" w:hAnsi="Aptos"/>
                <w:b w:val="0"/>
                <w:sz w:val="19"/>
              </w:rPr>
              <w:t>Electrical/component identification and I/O mapping</w:t>
            </w:r>
          </w:p>
        </w:tc>
      </w:tr>
      <w:tr>
        <w:tc>
          <w:tcPr>
            <w:tcW w:type="dxa" w:w="5040"/>
            <w:vAlign w:val="center"/>
          </w:tcPr>
          <w:p>
            <w:r/>
            <w:r>
              <w:rPr>
                <w:rFonts w:ascii="Aptos" w:hAnsi="Aptos"/>
                <w:b w:val="0"/>
                <w:sz w:val="19"/>
              </w:rPr>
              <w:t>Thomas</w:t>
            </w:r>
          </w:p>
        </w:tc>
        <w:tc>
          <w:tcPr>
            <w:tcW w:type="dxa" w:w="5040"/>
            <w:vAlign w:val="center"/>
          </w:tcPr>
          <w:p>
            <w:r/>
            <w:r>
              <w:rPr>
                <w:rFonts w:ascii="Aptos" w:hAnsi="Aptos"/>
                <w:b w:val="0"/>
                <w:sz w:val="19"/>
              </w:rPr>
              <w:t>Pneumatic/component identification and sequence documentation</w:t>
            </w:r>
          </w:p>
        </w:tc>
      </w:tr>
    </w:tbl>
    <w:p/>
    <w:p>
      <w:pPr>
        <w:pStyle w:val="Heading2"/>
      </w:pPr>
      <w:r>
        <w:t>Time Estimate</w:t>
      </w:r>
    </w:p>
    <w:p>
      <w:r>
        <w:t>Initial project investigation; exact phase hours are not specified in the source document.</w:t>
      </w:r>
    </w:p>
    <w:p>
      <w:pPr>
        <w:pStyle w:val="Heading2"/>
      </w:pPr>
      <w:r>
        <w:t>Deliverables</w:t>
      </w:r>
    </w:p>
    <w:p>
      <w:pPr>
        <w:pStyle w:val="ListBullet"/>
      </w:pPr>
      <w:r>
        <w:t>Component inventory</w:t>
      </w:r>
    </w:p>
    <w:p>
      <w:pPr>
        <w:pStyle w:val="ListBullet"/>
      </w:pPr>
      <w:r>
        <w:t>I/O inventory</w:t>
      </w:r>
    </w:p>
    <w:p>
      <w:pPr>
        <w:pStyle w:val="ListBullet"/>
      </w:pPr>
      <w:r>
        <w:t>Initial machine sequence</w:t>
      </w:r>
    </w:p>
    <w:p>
      <w:pPr>
        <w:pStyle w:val="ListBullet"/>
      </w:pPr>
      <w:r>
        <w:t>Supporting engineering documentation</w:t>
      </w:r>
    </w:p>
    <w:p>
      <w:pPr>
        <w:pStyle w:val="Heading2"/>
      </w:pPr>
      <w:r>
        <w:t>Assessment Evidence</w:t>
      </w:r>
    </w:p>
    <w:p>
      <w:pPr>
        <w:pStyle w:val="ListBullet"/>
      </w:pPr>
      <w:r>
        <w:t>Completed inventory</w:t>
      </w:r>
    </w:p>
    <w:p>
      <w:pPr>
        <w:pStyle w:val="ListBullet"/>
      </w:pPr>
      <w:r>
        <w:t>Documented machine sequence</w:t>
      </w:r>
    </w:p>
    <w:p>
      <w:pPr>
        <w:pStyle w:val="ListBullet"/>
      </w:pPr>
      <w:r>
        <w:t>Evidence of system investigation</w:t>
      </w:r>
    </w:p>
    <w:tbl>
      <w:tblPr>
        <w:tblStyle w:val="TableGrid"/>
        <w:tblW w:type="auto" w:w="0"/>
        <w:tblLook w:firstColumn="1" w:firstRow="1" w:lastColumn="0" w:lastRow="0" w:noHBand="0" w:noVBand="1" w:val="04A0"/>
      </w:tblPr>
      <w:tblGrid>
        <w:gridCol w:w="10080"/>
      </w:tblGrid>
      <w:tr>
        <w:tc>
          <w:tcPr>
            <w:tcW w:type="dxa" w:w="10080"/>
            <w:shd w:fill="EEF4F8"/>
          </w:tcPr>
          <w:p>
            <w:r>
              <w:rPr>
                <w:b/>
                <w:sz w:val="22"/>
              </w:rPr>
              <w:t>Exit Criteria</w:t>
            </w:r>
          </w:p>
          <w:p>
            <w:pPr>
              <w:pStyle w:val="ListBullet"/>
              <w:spacing w:after="0"/>
            </w:pPr>
            <w:r>
              <w:t>All sensors identified</w:t>
            </w:r>
          </w:p>
          <w:p>
            <w:pPr>
              <w:pStyle w:val="ListBullet"/>
              <w:spacing w:after="0"/>
            </w:pPr>
            <w:r>
              <w:t>All cylinders identified</w:t>
            </w:r>
          </w:p>
          <w:p>
            <w:pPr>
              <w:pStyle w:val="ListBullet"/>
              <w:spacing w:after="0"/>
            </w:pPr>
            <w:r>
              <w:t>All valves identified</w:t>
            </w:r>
          </w:p>
          <w:p>
            <w:pPr>
              <w:pStyle w:val="ListBullet"/>
              <w:spacing w:after="0"/>
            </w:pPr>
            <w:r>
              <w:t>I/O inventory completed</w:t>
            </w:r>
          </w:p>
          <w:p>
            <w:pPr>
              <w:pStyle w:val="ListBullet"/>
              <w:spacing w:after="0"/>
            </w:pPr>
            <w:r>
              <w:t>Initial machine sequence documented</w:t>
            </w:r>
          </w:p>
        </w:tc>
      </w:tr>
    </w:tbl>
    <w:p/>
    <w:p>
      <w:r>
        <w:br w:type="page"/>
      </w:r>
    </w:p>
    <w:p>
      <w:pPr>
        <w:pStyle w:val="Heading1"/>
      </w:pPr>
      <w:r>
        <w:t>Phase 2 — Pneumatic System Verification</w:t>
      </w:r>
    </w:p>
    <w:p>
      <w:r>
        <w:t>Verify the pneumatic hardware and actuators before electrical interfaces are designed.</w:t>
      </w:r>
    </w:p>
    <w:p>
      <w:pPr>
        <w:pStyle w:val="Heading2"/>
      </w:pPr>
      <w:r>
        <w:t>Learning Required</w:t>
      </w:r>
    </w:p>
    <w:p>
      <w:pPr>
        <w:pStyle w:val="ListBullet"/>
      </w:pPr>
      <w:r>
        <w:t>Pneumatic circuit understanding</w:t>
      </w:r>
    </w:p>
    <w:p>
      <w:pPr>
        <w:pStyle w:val="ListBullet"/>
      </w:pPr>
      <w:r>
        <w:t>Actuator operation</w:t>
      </w:r>
    </w:p>
    <w:p>
      <w:pPr>
        <w:pStyle w:val="ListBullet"/>
      </w:pPr>
      <w:r>
        <w:t>Manual testing</w:t>
      </w:r>
    </w:p>
    <w:p>
      <w:pPr>
        <w:pStyle w:val="ListBullet"/>
      </w:pPr>
      <w:r>
        <w:t>Reliability verification</w:t>
      </w:r>
    </w:p>
    <w:p>
      <w:pPr>
        <w:pStyle w:val="Heading2"/>
      </w:pPr>
      <w:r>
        <w:t>Team Assignments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Student</w:t>
            </w:r>
          </w:p>
        </w:tc>
        <w:tc>
          <w:tcPr>
            <w:tcW w:type="dxa" w:w="5040"/>
            <w:vAlign w:val="center"/>
            <w:shd w:fill="D9EAF7"/>
          </w:tcPr>
          <w:p>
            <w:r/>
            <w:r>
              <w:rPr>
                <w:rFonts w:ascii="Aptos" w:hAnsi="Aptos"/>
                <w:b/>
                <w:sz w:val="19"/>
              </w:rPr>
              <w:t>Primary Focus</w:t>
            </w:r>
          </w:p>
        </w:tc>
      </w:tr>
      <w:tr>
        <w:tc>
          <w:tcPr>
            <w:tcW w:type="dxa" w:w="5040"/>
            <w:vAlign w:val="center"/>
          </w:tcPr>
          <w:p>
            <w:r/>
            <w:r>
              <w:rPr>
                <w:rFonts w:ascii="Aptos" w:hAnsi="Aptos"/>
                <w:b w:val="0"/>
                <w:sz w:val="19"/>
              </w:rPr>
              <w:t>Daniel</w:t>
            </w:r>
          </w:p>
        </w:tc>
        <w:tc>
          <w:tcPr>
            <w:tcW w:type="dxa" w:w="5040"/>
            <w:vAlign w:val="center"/>
          </w:tcPr>
          <w:p>
            <w:r/>
            <w:r>
              <w:rPr>
                <w:rFonts w:ascii="Aptos" w:hAnsi="Aptos"/>
                <w:b w:val="0"/>
                <w:sz w:val="19"/>
              </w:rPr>
              <w:t>Support electrical observations and test documentation</w:t>
            </w:r>
          </w:p>
        </w:tc>
      </w:tr>
      <w:tr>
        <w:tc>
          <w:tcPr>
            <w:tcW w:type="dxa" w:w="5040"/>
            <w:vAlign w:val="center"/>
          </w:tcPr>
          <w:p>
            <w:r/>
            <w:r>
              <w:rPr>
                <w:rFonts w:ascii="Aptos" w:hAnsi="Aptos"/>
                <w:b w:val="0"/>
                <w:sz w:val="19"/>
              </w:rPr>
              <w:t>Thomas</w:t>
            </w:r>
          </w:p>
        </w:tc>
        <w:tc>
          <w:tcPr>
            <w:tcW w:type="dxa" w:w="5040"/>
            <w:vAlign w:val="center"/>
          </w:tcPr>
          <w:p>
            <w:r/>
            <w:r>
              <w:rPr>
                <w:rFonts w:ascii="Aptos" w:hAnsi="Aptos"/>
                <w:b w:val="0"/>
                <w:sz w:val="19"/>
              </w:rPr>
              <w:t>Lead pneumatic verification and actuator testing</w:t>
            </w:r>
          </w:p>
        </w:tc>
      </w:tr>
    </w:tbl>
    <w:p/>
    <w:p>
      <w:pPr>
        <w:pStyle w:val="Heading2"/>
      </w:pPr>
      <w:r>
        <w:t>Time Estimate</w:t>
      </w:r>
    </w:p>
    <w:p>
      <w:r>
        <w:t>Phase-specific hours are not specified in the source document.</w:t>
      </w:r>
    </w:p>
    <w:p>
      <w:pPr>
        <w:pStyle w:val="Heading2"/>
      </w:pPr>
      <w:r>
        <w:t>Deliverables</w:t>
      </w:r>
    </w:p>
    <w:p>
      <w:pPr>
        <w:pStyle w:val="ListBullet"/>
      </w:pPr>
      <w:r>
        <w:t>Pneumatic documentation</w:t>
      </w:r>
    </w:p>
    <w:p>
      <w:pPr>
        <w:pStyle w:val="ListBullet"/>
      </w:pPr>
      <w:r>
        <w:t>Manual actuator test results</w:t>
      </w:r>
    </w:p>
    <w:p>
      <w:pPr>
        <w:pStyle w:val="ListBullet"/>
      </w:pPr>
      <w:r>
        <w:t>Issues and observations log</w:t>
      </w:r>
    </w:p>
    <w:p>
      <w:pPr>
        <w:pStyle w:val="Heading2"/>
      </w:pPr>
      <w:r>
        <w:t>Assessment Evidence</w:t>
      </w:r>
    </w:p>
    <w:p>
      <w:pPr>
        <w:pStyle w:val="ListBullet"/>
      </w:pPr>
      <w:r>
        <w:t>Demonstrated actuator operation</w:t>
      </w:r>
    </w:p>
    <w:p>
      <w:pPr>
        <w:pStyle w:val="ListBullet"/>
      </w:pPr>
      <w:r>
        <w:t>Test records</w:t>
      </w:r>
    </w:p>
    <w:p>
      <w:pPr>
        <w:pStyle w:val="ListBullet"/>
      </w:pPr>
      <w:r>
        <w:t>Documented issues and resolutions</w:t>
      </w:r>
    </w:p>
    <w:p>
      <w:pPr>
        <w:pStyle w:val="Heading2"/>
      </w:pPr>
      <w:r>
        <w:t>Engineering Milestone</w:t>
      </w:r>
    </w:p>
    <w:p>
      <w:pPr>
        <w:pStyle w:val="ListBullet"/>
      </w:pPr>
      <w:r>
        <w:t>All pneumatic actuators must operate reliably under manual testing before electrical interfaces are designed.</w:t>
      </w:r>
    </w:p>
    <w:p>
      <w:r>
        <w:br w:type="page"/>
      </w:r>
    </w:p>
    <w:p>
      <w:pPr>
        <w:pStyle w:val="Heading1"/>
      </w:pPr>
      <w:r>
        <w:t>Phase 3 — Electrical Interface Design</w:t>
      </w:r>
    </w:p>
    <w:p>
      <w:r>
        <w:t>Design and document the interface between industrial hardware and the Raspberry Pi Pico controller.</w:t>
      </w:r>
    </w:p>
    <w:p>
      <w:pPr>
        <w:pStyle w:val="Heading2"/>
      </w:pPr>
      <w:r>
        <w:t>Learning Required</w:t>
      </w:r>
    </w:p>
    <w:p>
      <w:pPr>
        <w:pStyle w:val="ListBullet"/>
      </w:pPr>
      <w:r>
        <w:t>Voltage compatibility</w:t>
      </w:r>
    </w:p>
    <w:p>
      <w:pPr>
        <w:pStyle w:val="ListBullet"/>
      </w:pPr>
      <w:r>
        <w:t>Flyback protection</w:t>
      </w:r>
    </w:p>
    <w:p>
      <w:pPr>
        <w:pStyle w:val="ListBullet"/>
      </w:pPr>
      <w:r>
        <w:t>Current limiting</w:t>
      </w:r>
    </w:p>
    <w:p>
      <w:pPr>
        <w:pStyle w:val="ListBullet"/>
      </w:pPr>
      <w:r>
        <w:t>Solenoid driver protection</w:t>
      </w:r>
    </w:p>
    <w:p>
      <w:pPr>
        <w:pStyle w:val="ListBullet"/>
      </w:pPr>
      <w:r>
        <w:t>Input isolation</w:t>
      </w:r>
    </w:p>
    <w:p>
      <w:pPr>
        <w:pStyle w:val="ListBullet"/>
      </w:pPr>
      <w:r>
        <w:t>Industrial-to-Pico interfacing</w:t>
      </w:r>
    </w:p>
    <w:p>
      <w:pPr>
        <w:pStyle w:val="Heading2"/>
      </w:pPr>
      <w:r>
        <w:t>Team Assignments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Student</w:t>
            </w:r>
          </w:p>
        </w:tc>
        <w:tc>
          <w:tcPr>
            <w:tcW w:type="dxa" w:w="5040"/>
            <w:vAlign w:val="center"/>
            <w:shd w:fill="D9EAF7"/>
          </w:tcPr>
          <w:p>
            <w:r/>
            <w:r>
              <w:rPr>
                <w:rFonts w:ascii="Aptos" w:hAnsi="Aptos"/>
                <w:b/>
                <w:sz w:val="19"/>
              </w:rPr>
              <w:t>Primary Focus</w:t>
            </w:r>
          </w:p>
        </w:tc>
      </w:tr>
      <w:tr>
        <w:tc>
          <w:tcPr>
            <w:tcW w:type="dxa" w:w="5040"/>
            <w:vAlign w:val="center"/>
          </w:tcPr>
          <w:p>
            <w:r/>
            <w:r>
              <w:rPr>
                <w:rFonts w:ascii="Aptos" w:hAnsi="Aptos"/>
                <w:b w:val="0"/>
                <w:sz w:val="19"/>
              </w:rPr>
              <w:t>Daniel</w:t>
            </w:r>
          </w:p>
        </w:tc>
        <w:tc>
          <w:tcPr>
            <w:tcW w:type="dxa" w:w="5040"/>
            <w:vAlign w:val="center"/>
          </w:tcPr>
          <w:p>
            <w:r/>
            <w:r>
              <w:rPr>
                <w:rFonts w:ascii="Aptos" w:hAnsi="Aptos"/>
                <w:b w:val="0"/>
                <w:sz w:val="19"/>
              </w:rPr>
              <w:t>Lead electrical interface design and integration</w:t>
            </w:r>
          </w:p>
        </w:tc>
      </w:tr>
      <w:tr>
        <w:tc>
          <w:tcPr>
            <w:tcW w:type="dxa" w:w="5040"/>
            <w:vAlign w:val="center"/>
          </w:tcPr>
          <w:p>
            <w:r/>
            <w:r>
              <w:rPr>
                <w:rFonts w:ascii="Aptos" w:hAnsi="Aptos"/>
                <w:b w:val="0"/>
                <w:sz w:val="19"/>
              </w:rPr>
              <w:t>Thomas</w:t>
            </w:r>
          </w:p>
        </w:tc>
        <w:tc>
          <w:tcPr>
            <w:tcW w:type="dxa" w:w="5040"/>
            <w:vAlign w:val="center"/>
          </w:tcPr>
          <w:p>
            <w:r/>
            <w:r>
              <w:rPr>
                <w:rFonts w:ascii="Aptos" w:hAnsi="Aptos"/>
                <w:b w:val="0"/>
                <w:sz w:val="19"/>
              </w:rPr>
              <w:t>Support testing and interface verification</w:t>
            </w:r>
          </w:p>
        </w:tc>
      </w:tr>
    </w:tbl>
    <w:p/>
    <w:p>
      <w:pPr>
        <w:pStyle w:val="Heading2"/>
      </w:pPr>
      <w:r>
        <w:t>Time Estimate</w:t>
      </w:r>
    </w:p>
    <w:p>
      <w:r>
        <w:t>Phase-specific hours are not specified in the source document.</w:t>
      </w:r>
    </w:p>
    <w:p>
      <w:pPr>
        <w:pStyle w:val="Heading2"/>
      </w:pPr>
      <w:r>
        <w:t>Deliverables</w:t>
      </w:r>
    </w:p>
    <w:p>
      <w:pPr>
        <w:pStyle w:val="ListBullet"/>
      </w:pPr>
      <w:r>
        <w:t>Electrical schematics</w:t>
      </w:r>
    </w:p>
    <w:p>
      <w:pPr>
        <w:pStyle w:val="ListBullet"/>
      </w:pPr>
      <w:r>
        <w:t>Interface design documentation</w:t>
      </w:r>
    </w:p>
    <w:p>
      <w:pPr>
        <w:pStyle w:val="ListBullet"/>
      </w:pPr>
      <w:r>
        <w:t>Protection considerations</w:t>
      </w:r>
    </w:p>
    <w:p>
      <w:pPr>
        <w:pStyle w:val="ListBullet"/>
      </w:pPr>
      <w:r>
        <w:t>I/O mapping</w:t>
      </w:r>
    </w:p>
    <w:p>
      <w:pPr>
        <w:pStyle w:val="Heading2"/>
      </w:pPr>
      <w:r>
        <w:t>Assessment Evidence</w:t>
      </w:r>
    </w:p>
    <w:p>
      <w:pPr>
        <w:pStyle w:val="ListBullet"/>
      </w:pPr>
      <w:r>
        <w:t>Reviewed electrical design</w:t>
      </w:r>
    </w:p>
    <w:p>
      <w:pPr>
        <w:pStyle w:val="ListBullet"/>
      </w:pPr>
      <w:r>
        <w:t>Evidence of compatibility/protection checks</w:t>
      </w:r>
    </w:p>
    <w:p>
      <w:pPr>
        <w:pStyle w:val="ListBullet"/>
      </w:pPr>
      <w:r>
        <w:t>Completed schematics</w:t>
      </w:r>
    </w:p>
    <w:p>
      <w:pPr>
        <w:pStyle w:val="Heading2"/>
      </w:pPr>
      <w:r>
        <w:t>Safety Considerations</w:t>
      </w:r>
    </w:p>
    <w:p>
      <w:pPr>
        <w:pStyle w:val="ListBullet"/>
      </w:pPr>
      <w:r>
        <w:t>Voltage compatibility</w:t>
      </w:r>
    </w:p>
    <w:p>
      <w:pPr>
        <w:pStyle w:val="ListBullet"/>
      </w:pPr>
      <w:r>
        <w:t>Flyback protection</w:t>
      </w:r>
    </w:p>
    <w:p>
      <w:pPr>
        <w:pStyle w:val="ListBullet"/>
      </w:pPr>
      <w:r>
        <w:t>Current limiting</w:t>
      </w:r>
    </w:p>
    <w:p>
      <w:pPr>
        <w:pStyle w:val="ListBullet"/>
      </w:pPr>
      <w:r>
        <w:t>Solenoid driver protection</w:t>
      </w:r>
    </w:p>
    <w:p>
      <w:pPr>
        <w:pStyle w:val="ListBullet"/>
      </w:pPr>
      <w:r>
        <w:t>Input isolation</w:t>
      </w:r>
    </w:p>
    <w:p>
      <w:pPr>
        <w:pStyle w:val="ListBullet"/>
      </w:pPr>
      <w:r>
        <w:t>Special attention to the interface between industrial hardware and the Pico controller.</w:t>
      </w:r>
    </w:p>
    <w:p>
      <w:r>
        <w:br w:type="page"/>
      </w:r>
    </w:p>
    <w:p>
      <w:pPr>
        <w:pStyle w:val="Heading1"/>
      </w:pPr>
      <w:r>
        <w:t>Phase 4 — PLC Architecture and Sequence Design</w:t>
      </w:r>
    </w:p>
    <w:p>
      <w:r>
        <w:t>Convert the machine sequence into a clear, implementable PLC workflow.</w:t>
      </w:r>
    </w:p>
    <w:p>
      <w:pPr>
        <w:pStyle w:val="Heading2"/>
      </w:pPr>
      <w:r>
        <w:t>Learning Required</w:t>
      </w:r>
    </w:p>
    <w:p>
      <w:pPr>
        <w:pStyle w:val="ListBullet"/>
      </w:pPr>
      <w:r>
        <w:t>PLC architecture</w:t>
      </w:r>
    </w:p>
    <w:p>
      <w:pPr>
        <w:pStyle w:val="ListBullet"/>
      </w:pPr>
      <w:r>
        <w:t>Sequence design</w:t>
      </w:r>
    </w:p>
    <w:p>
      <w:pPr>
        <w:pStyle w:val="ListBullet"/>
      </w:pPr>
      <w:r>
        <w:t>State-based thinking</w:t>
      </w:r>
    </w:p>
    <w:p>
      <w:pPr>
        <w:pStyle w:val="ListBullet"/>
      </w:pPr>
      <w:r>
        <w:t>I/O relationships</w:t>
      </w:r>
    </w:p>
    <w:p>
      <w:pPr>
        <w:pStyle w:val="Heading2"/>
      </w:pPr>
      <w:r>
        <w:t>Team Assignments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Student</w:t>
            </w:r>
          </w:p>
        </w:tc>
        <w:tc>
          <w:tcPr>
            <w:tcW w:type="dxa" w:w="5040"/>
            <w:vAlign w:val="center"/>
            <w:shd w:fill="D9EAF7"/>
          </w:tcPr>
          <w:p>
            <w:r/>
            <w:r>
              <w:rPr>
                <w:rFonts w:ascii="Aptos" w:hAnsi="Aptos"/>
                <w:b/>
                <w:sz w:val="19"/>
              </w:rPr>
              <w:t>Primary Focus</w:t>
            </w:r>
          </w:p>
        </w:tc>
      </w:tr>
      <w:tr>
        <w:tc>
          <w:tcPr>
            <w:tcW w:type="dxa" w:w="5040"/>
            <w:vAlign w:val="center"/>
          </w:tcPr>
          <w:p>
            <w:r/>
            <w:r>
              <w:rPr>
                <w:rFonts w:ascii="Aptos" w:hAnsi="Aptos"/>
                <w:b w:val="0"/>
                <w:sz w:val="19"/>
              </w:rPr>
              <w:t>Daniel</w:t>
            </w:r>
          </w:p>
        </w:tc>
        <w:tc>
          <w:tcPr>
            <w:tcW w:type="dxa" w:w="5040"/>
            <w:vAlign w:val="center"/>
          </w:tcPr>
          <w:p>
            <w:r/>
            <w:r>
              <w:rPr>
                <w:rFonts w:ascii="Aptos" w:hAnsi="Aptos"/>
                <w:b w:val="0"/>
                <w:sz w:val="19"/>
              </w:rPr>
              <w:t>Support PLC architecture and electrical I/O relationships</w:t>
            </w:r>
          </w:p>
        </w:tc>
      </w:tr>
      <w:tr>
        <w:tc>
          <w:tcPr>
            <w:tcW w:type="dxa" w:w="5040"/>
            <w:vAlign w:val="center"/>
          </w:tcPr>
          <w:p>
            <w:r/>
            <w:r>
              <w:rPr>
                <w:rFonts w:ascii="Aptos" w:hAnsi="Aptos"/>
                <w:b w:val="0"/>
                <w:sz w:val="19"/>
              </w:rPr>
              <w:t>Thomas</w:t>
            </w:r>
          </w:p>
        </w:tc>
        <w:tc>
          <w:tcPr>
            <w:tcW w:type="dxa" w:w="5040"/>
            <w:vAlign w:val="center"/>
          </w:tcPr>
          <w:p>
            <w:r/>
            <w:r>
              <w:rPr>
                <w:rFonts w:ascii="Aptos" w:hAnsi="Aptos"/>
                <w:b w:val="0"/>
                <w:sz w:val="19"/>
              </w:rPr>
              <w:t>Lead sequence architecture and workflow design</w:t>
            </w:r>
          </w:p>
        </w:tc>
      </w:tr>
    </w:tbl>
    <w:p/>
    <w:p>
      <w:pPr>
        <w:pStyle w:val="Heading2"/>
      </w:pPr>
      <w:r>
        <w:t>Time Estimate</w:t>
      </w:r>
    </w:p>
    <w:p>
      <w:r>
        <w:t>Phase-specific hours are not specified in the source document.</w:t>
      </w:r>
    </w:p>
    <w:p>
      <w:pPr>
        <w:pStyle w:val="Heading2"/>
      </w:pPr>
      <w:r>
        <w:t>Deliverables</w:t>
      </w:r>
    </w:p>
    <w:p>
      <w:pPr>
        <w:pStyle w:val="ListBullet"/>
      </w:pPr>
      <w:r>
        <w:t>State diagram</w:t>
      </w:r>
    </w:p>
    <w:p>
      <w:pPr>
        <w:pStyle w:val="ListBullet"/>
      </w:pPr>
      <w:r>
        <w:t>Numbered sequence workflow</w:t>
      </w:r>
    </w:p>
    <w:p>
      <w:pPr>
        <w:pStyle w:val="ListBullet"/>
      </w:pPr>
      <w:r>
        <w:t>PLC design documentation</w:t>
      </w:r>
    </w:p>
    <w:p>
      <w:pPr>
        <w:pStyle w:val="Heading2"/>
      </w:pPr>
      <w:r>
        <w:t>Assessment Evidence</w:t>
      </w:r>
    </w:p>
    <w:p>
      <w:pPr>
        <w:pStyle w:val="ListBullet"/>
      </w:pPr>
      <w:r>
        <w:t>Approved sequence</w:t>
      </w:r>
    </w:p>
    <w:p>
      <w:pPr>
        <w:pStyle w:val="ListBullet"/>
      </w:pPr>
      <w:r>
        <w:t>State/sequence documentation</w:t>
      </w:r>
    </w:p>
    <w:p>
      <w:pPr>
        <w:pStyle w:val="ListBullet"/>
      </w:pPr>
      <w:r>
        <w:t>Mapped inputs and outputs</w:t>
      </w:r>
    </w:p>
    <w:p>
      <w:pPr>
        <w:pStyle w:val="Heading2"/>
      </w:pPr>
      <w:r>
        <w:t>Machine Sequence</w:t>
      </w:r>
    </w:p>
    <w:p>
      <w:r>
        <w:t>1. Feed part</w:t>
      </w:r>
    </w:p>
    <w:p>
      <w:r>
        <w:t>2. Transfer part</w:t>
      </w:r>
    </w:p>
    <w:p>
      <w:r>
        <w:t>3. Identify material</w:t>
      </w:r>
    </w:p>
    <w:p>
      <w:r>
        <w:t>4. Reject if required</w:t>
      </w:r>
    </w:p>
    <w:p>
      <w:r>
        <w:t>5. Detect arrival</w:t>
      </w:r>
    </w:p>
    <w:p>
      <w:r>
        <w:t>6. Pick first part</w:t>
      </w:r>
    </w:p>
    <w:p>
      <w:r>
        <w:t>7. Place first part</w:t>
      </w:r>
    </w:p>
    <w:p>
      <w:r>
        <w:t>8. Pick second part</w:t>
      </w:r>
    </w:p>
    <w:p>
      <w:r>
        <w:t>9. Stack assembly</w:t>
      </w:r>
    </w:p>
    <w:p>
      <w:r>
        <w:t>10. Eject assembly</w:t>
      </w:r>
    </w:p>
    <w:p>
      <w:r>
        <w:t>11. Repeat cycle</w:t>
      </w:r>
    </w:p>
    <w:p>
      <w:r>
        <w:br w:type="page"/>
      </w:r>
    </w:p>
    <w:p>
      <w:pPr>
        <w:pStyle w:val="Heading1"/>
      </w:pPr>
      <w:r>
        <w:t>Phase 5 — PLC Programming</w:t>
      </w:r>
    </w:p>
    <w:p>
      <w:r>
        <w:t>Develop the plc.py ladder-logic control program from the approved sequence and I/O design.</w:t>
      </w:r>
    </w:p>
    <w:p>
      <w:pPr>
        <w:pStyle w:val="Heading2"/>
      </w:pPr>
      <w:r>
        <w:t>Learning Required</w:t>
      </w:r>
    </w:p>
    <w:p>
      <w:pPr>
        <w:pStyle w:val="ListBullet"/>
      </w:pPr>
      <w:r>
        <w:t>Modular ladder routines</w:t>
      </w:r>
    </w:p>
    <w:p>
      <w:pPr>
        <w:pStyle w:val="ListBullet"/>
      </w:pPr>
      <w:r>
        <w:t>Meaningful tag names</w:t>
      </w:r>
    </w:p>
    <w:p>
      <w:pPr>
        <w:pStyle w:val="ListBullet"/>
      </w:pPr>
      <w:r>
        <w:t>Commented logic</w:t>
      </w:r>
    </w:p>
    <w:p>
      <w:pPr>
        <w:pStyle w:val="ListBullet"/>
      </w:pPr>
      <w:r>
        <w:t>Version control practices</w:t>
      </w:r>
    </w:p>
    <w:p>
      <w:pPr>
        <w:pStyle w:val="ListBullet"/>
      </w:pPr>
      <w:r>
        <w:t>Safe start-up operation</w:t>
      </w:r>
    </w:p>
    <w:p>
      <w:pPr>
        <w:pStyle w:val="Heading2"/>
      </w:pPr>
      <w:r>
        <w:t>Team Assignments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Student</w:t>
            </w:r>
          </w:p>
        </w:tc>
        <w:tc>
          <w:tcPr>
            <w:tcW w:type="dxa" w:w="5040"/>
            <w:vAlign w:val="center"/>
            <w:shd w:fill="D9EAF7"/>
          </w:tcPr>
          <w:p>
            <w:r/>
            <w:r>
              <w:rPr>
                <w:rFonts w:ascii="Aptos" w:hAnsi="Aptos"/>
                <w:b/>
                <w:sz w:val="19"/>
              </w:rPr>
              <w:t>Primary Focus</w:t>
            </w:r>
          </w:p>
        </w:tc>
      </w:tr>
      <w:tr>
        <w:tc>
          <w:tcPr>
            <w:tcW w:type="dxa" w:w="5040"/>
            <w:vAlign w:val="center"/>
          </w:tcPr>
          <w:p>
            <w:r/>
            <w:r>
              <w:rPr>
                <w:rFonts w:ascii="Aptos" w:hAnsi="Aptos"/>
                <w:b w:val="0"/>
                <w:sz w:val="19"/>
              </w:rPr>
              <w:t>Daniel</w:t>
            </w:r>
          </w:p>
        </w:tc>
        <w:tc>
          <w:tcPr>
            <w:tcW w:type="dxa" w:w="5040"/>
            <w:vAlign w:val="center"/>
          </w:tcPr>
          <w:p>
            <w:r/>
            <w:r>
              <w:rPr>
                <w:rFonts w:ascii="Aptos" w:hAnsi="Aptos"/>
                <w:b w:val="0"/>
                <w:sz w:val="19"/>
              </w:rPr>
              <w:t>PLC programming support and electrical integration</w:t>
            </w:r>
          </w:p>
        </w:tc>
      </w:tr>
      <w:tr>
        <w:tc>
          <w:tcPr>
            <w:tcW w:type="dxa" w:w="5040"/>
            <w:vAlign w:val="center"/>
          </w:tcPr>
          <w:p>
            <w:r/>
            <w:r>
              <w:rPr>
                <w:rFonts w:ascii="Aptos" w:hAnsi="Aptos"/>
                <w:b w:val="0"/>
                <w:sz w:val="19"/>
              </w:rPr>
              <w:t>Thomas</w:t>
            </w:r>
          </w:p>
        </w:tc>
        <w:tc>
          <w:tcPr>
            <w:tcW w:type="dxa" w:w="5040"/>
            <w:vAlign w:val="center"/>
          </w:tcPr>
          <w:p>
            <w:r/>
            <w:r>
              <w:rPr>
                <w:rFonts w:ascii="Aptos" w:hAnsi="Aptos"/>
                <w:b w:val="0"/>
                <w:sz w:val="19"/>
              </w:rPr>
              <w:t>Lead PLC programming and sequence implementation</w:t>
            </w:r>
          </w:p>
        </w:tc>
      </w:tr>
    </w:tbl>
    <w:p/>
    <w:p>
      <w:pPr>
        <w:pStyle w:val="Heading2"/>
      </w:pPr>
      <w:r>
        <w:t>Time Estimate</w:t>
      </w:r>
    </w:p>
    <w:p>
      <w:r>
        <w:t>Phase-specific hours are not specified in the source document.</w:t>
      </w:r>
    </w:p>
    <w:p>
      <w:pPr>
        <w:pStyle w:val="Heading2"/>
      </w:pPr>
      <w:r>
        <w:t>Deliverables</w:t>
      </w:r>
    </w:p>
    <w:p>
      <w:pPr>
        <w:pStyle w:val="ListBullet"/>
      </w:pPr>
      <w:r>
        <w:t>plc.py source code</w:t>
      </w:r>
    </w:p>
    <w:p>
      <w:pPr>
        <w:pStyle w:val="ListBullet"/>
      </w:pPr>
      <w:r>
        <w:t>Program documentation</w:t>
      </w:r>
    </w:p>
    <w:p>
      <w:pPr>
        <w:pStyle w:val="ListBullet"/>
      </w:pPr>
      <w:r>
        <w:t>Test procedures</w:t>
      </w:r>
    </w:p>
    <w:p>
      <w:pPr>
        <w:pStyle w:val="Heading2"/>
      </w:pPr>
      <w:r>
        <w:t>Assessment Evidence</w:t>
      </w:r>
    </w:p>
    <w:p>
      <w:pPr>
        <w:pStyle w:val="ListBullet"/>
      </w:pPr>
      <w:r>
        <w:t>Functional routines</w:t>
      </w:r>
    </w:p>
    <w:p>
      <w:pPr>
        <w:pStyle w:val="ListBullet"/>
      </w:pPr>
      <w:r>
        <w:t>Reviewed tag naming/comments</w:t>
      </w:r>
    </w:p>
    <w:p>
      <w:pPr>
        <w:pStyle w:val="ListBullet"/>
      </w:pPr>
      <w:r>
        <w:t>Safe start-up behavior</w:t>
      </w:r>
    </w:p>
    <w:p>
      <w:pPr>
        <w:pStyle w:val="ListBullet"/>
      </w:pPr>
      <w:r>
        <w:t>Program test evidence</w:t>
      </w:r>
    </w:p>
    <w:p>
      <w:pPr>
        <w:pStyle w:val="Heading2"/>
      </w:pPr>
      <w:r>
        <w:t>Programming Standards</w:t>
      </w:r>
    </w:p>
    <w:p>
      <w:pPr>
        <w:pStyle w:val="ListBullet"/>
      </w:pPr>
      <w:r>
        <w:t>Modular ladder routines</w:t>
      </w:r>
    </w:p>
    <w:p>
      <w:pPr>
        <w:pStyle w:val="ListBullet"/>
      </w:pPr>
      <w:r>
        <w:t>Meaningful tag names</w:t>
      </w:r>
    </w:p>
    <w:p>
      <w:pPr>
        <w:pStyle w:val="ListBullet"/>
      </w:pPr>
      <w:r>
        <w:t>Commented logic</w:t>
      </w:r>
    </w:p>
    <w:p>
      <w:pPr>
        <w:pStyle w:val="ListBullet"/>
      </w:pPr>
      <w:r>
        <w:t>Version control practices</w:t>
      </w:r>
    </w:p>
    <w:p>
      <w:pPr>
        <w:pStyle w:val="ListBullet"/>
      </w:pPr>
      <w:r>
        <w:t>Safe start-up operation</w:t>
      </w:r>
    </w:p>
    <w:p>
      <w:r>
        <w:br w:type="page"/>
      </w:r>
    </w:p>
    <w:p>
      <w:pPr>
        <w:pStyle w:val="Heading1"/>
      </w:pPr>
      <w:r>
        <w:t>Phase 6 — Incremental System Integration</w:t>
      </w:r>
    </w:p>
    <w:p>
      <w:r>
        <w:t>Integrate the machine progressively so faults can be isolated and corrected before full automatic operation.</w:t>
      </w:r>
    </w:p>
    <w:p>
      <w:pPr>
        <w:pStyle w:val="Heading2"/>
      </w:pPr>
      <w:r>
        <w:t>Learning Required</w:t>
      </w:r>
    </w:p>
    <w:p>
      <w:pPr>
        <w:pStyle w:val="ListBullet"/>
      </w:pPr>
      <w:r>
        <w:t>Incremental commissioning</w:t>
      </w:r>
    </w:p>
    <w:p>
      <w:pPr>
        <w:pStyle w:val="ListBullet"/>
      </w:pPr>
      <w:r>
        <w:t>Subsystem testing</w:t>
      </w:r>
    </w:p>
    <w:p>
      <w:pPr>
        <w:pStyle w:val="ListBullet"/>
      </w:pPr>
      <w:r>
        <w:t>Fault isolation</w:t>
      </w:r>
    </w:p>
    <w:p>
      <w:pPr>
        <w:pStyle w:val="ListBullet"/>
      </w:pPr>
      <w:r>
        <w:t>Rotating leadership</w:t>
      </w:r>
    </w:p>
    <w:p>
      <w:pPr>
        <w:pStyle w:val="ListBullet"/>
      </w:pPr>
      <w:r>
        <w:t>Integration troubleshooting</w:t>
      </w:r>
    </w:p>
    <w:p>
      <w:pPr>
        <w:pStyle w:val="Heading2"/>
      </w:pPr>
      <w:r>
        <w:t>Team Assignments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Student</w:t>
            </w:r>
          </w:p>
        </w:tc>
        <w:tc>
          <w:tcPr>
            <w:tcW w:type="dxa" w:w="5040"/>
            <w:vAlign w:val="center"/>
            <w:shd w:fill="D9EAF7"/>
          </w:tcPr>
          <w:p>
            <w:r/>
            <w:r>
              <w:rPr>
                <w:rFonts w:ascii="Aptos" w:hAnsi="Aptos"/>
                <w:b/>
                <w:sz w:val="19"/>
              </w:rPr>
              <w:t>Primary Focus</w:t>
            </w:r>
          </w:p>
        </w:tc>
      </w:tr>
      <w:tr>
        <w:tc>
          <w:tcPr>
            <w:tcW w:type="dxa" w:w="5040"/>
            <w:vAlign w:val="center"/>
          </w:tcPr>
          <w:p>
            <w:r/>
            <w:r>
              <w:rPr>
                <w:rFonts w:ascii="Aptos" w:hAnsi="Aptos"/>
                <w:b w:val="0"/>
                <w:sz w:val="19"/>
              </w:rPr>
              <w:t>Daniel</w:t>
            </w:r>
          </w:p>
        </w:tc>
        <w:tc>
          <w:tcPr>
            <w:tcW w:type="dxa" w:w="5040"/>
            <w:vAlign w:val="center"/>
          </w:tcPr>
          <w:p>
            <w:r/>
            <w:r>
              <w:rPr>
                <w:rFonts w:ascii="Aptos" w:hAnsi="Aptos"/>
                <w:b w:val="0"/>
                <w:sz w:val="19"/>
              </w:rPr>
              <w:t>Electrical integration and subsystem testing</w:t>
            </w:r>
          </w:p>
        </w:tc>
      </w:tr>
      <w:tr>
        <w:tc>
          <w:tcPr>
            <w:tcW w:type="dxa" w:w="5040"/>
            <w:vAlign w:val="center"/>
          </w:tcPr>
          <w:p>
            <w:r/>
            <w:r>
              <w:rPr>
                <w:rFonts w:ascii="Aptos" w:hAnsi="Aptos"/>
                <w:b w:val="0"/>
                <w:sz w:val="19"/>
              </w:rPr>
              <w:t>Thomas</w:t>
            </w:r>
          </w:p>
        </w:tc>
        <w:tc>
          <w:tcPr>
            <w:tcW w:type="dxa" w:w="5040"/>
            <w:vAlign w:val="center"/>
          </w:tcPr>
          <w:p>
            <w:r/>
            <w:r>
              <w:rPr>
                <w:rFonts w:ascii="Aptos" w:hAnsi="Aptos"/>
                <w:b w:val="0"/>
                <w:sz w:val="19"/>
              </w:rPr>
              <w:t>PLC sequence integration and pneumatic verification</w:t>
            </w:r>
          </w:p>
        </w:tc>
      </w:tr>
    </w:tbl>
    <w:p/>
    <w:p>
      <w:pPr>
        <w:pStyle w:val="Heading2"/>
      </w:pPr>
      <w:r>
        <w:t>Time Estimate</w:t>
      </w:r>
    </w:p>
    <w:p>
      <w:r>
        <w:t>Phase-specific hours are not specified in the source document.</w:t>
      </w:r>
    </w:p>
    <w:p>
      <w:pPr>
        <w:pStyle w:val="Heading2"/>
      </w:pPr>
      <w:r>
        <w:t>Deliverables</w:t>
      </w:r>
    </w:p>
    <w:p>
      <w:pPr>
        <w:pStyle w:val="ListBullet"/>
      </w:pPr>
      <w:r>
        <w:t>Integration test records</w:t>
      </w:r>
    </w:p>
    <w:p>
      <w:pPr>
        <w:pStyle w:val="ListBullet"/>
      </w:pPr>
      <w:r>
        <w:t>Troubleshooting logbook</w:t>
      </w:r>
    </w:p>
    <w:p>
      <w:pPr>
        <w:pStyle w:val="ListBullet"/>
      </w:pPr>
      <w:r>
        <w:t>Milestone evidence</w:t>
      </w:r>
    </w:p>
    <w:p>
      <w:pPr>
        <w:pStyle w:val="Heading2"/>
      </w:pPr>
      <w:r>
        <w:t>Assessment Evidence</w:t>
      </w:r>
    </w:p>
    <w:p>
      <w:pPr>
        <w:pStyle w:val="ListBullet"/>
      </w:pPr>
      <w:r>
        <w:t>Successful completion of each integration stage</w:t>
      </w:r>
    </w:p>
    <w:p>
      <w:pPr>
        <w:pStyle w:val="ListBullet"/>
      </w:pPr>
      <w:r>
        <w:t>Documented faults and corrective actions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Stage</w:t>
            </w:r>
          </w:p>
        </w:tc>
        <w:tc>
          <w:tcPr>
            <w:tcW w:type="dxa" w:w="5040"/>
            <w:vAlign w:val="center"/>
            <w:shd w:fill="D9EAF7"/>
          </w:tcPr>
          <w:p>
            <w:r/>
            <w:r>
              <w:rPr>
                <w:rFonts w:ascii="Aptos" w:hAnsi="Aptos"/>
                <w:b/>
                <w:sz w:val="19"/>
              </w:rPr>
              <w:t>Milestone</w:t>
            </w:r>
          </w:p>
        </w:tc>
      </w:tr>
      <w:tr>
        <w:tc>
          <w:tcPr>
            <w:tcW w:type="dxa" w:w="5040"/>
            <w:vAlign w:val="center"/>
          </w:tcPr>
          <w:p>
            <w:r/>
            <w:r>
              <w:rPr>
                <w:rFonts w:ascii="Aptos" w:hAnsi="Aptos"/>
                <w:b w:val="0"/>
                <w:sz w:val="19"/>
              </w:rPr>
              <w:t>1</w:t>
            </w:r>
          </w:p>
        </w:tc>
        <w:tc>
          <w:tcPr>
            <w:tcW w:type="dxa" w:w="5040"/>
            <w:vAlign w:val="center"/>
          </w:tcPr>
          <w:p>
            <w:r/>
            <w:r>
              <w:rPr>
                <w:rFonts w:ascii="Aptos" w:hAnsi="Aptos"/>
                <w:b w:val="0"/>
                <w:sz w:val="19"/>
              </w:rPr>
              <w:t>Magazine Only</w:t>
            </w:r>
          </w:p>
        </w:tc>
      </w:tr>
      <w:tr>
        <w:tc>
          <w:tcPr>
            <w:tcW w:type="dxa" w:w="5040"/>
            <w:vAlign w:val="center"/>
          </w:tcPr>
          <w:p>
            <w:r/>
            <w:r>
              <w:rPr>
                <w:rFonts w:ascii="Aptos" w:hAnsi="Aptos"/>
                <w:b w:val="0"/>
                <w:sz w:val="19"/>
              </w:rPr>
              <w:t>2</w:t>
            </w:r>
          </w:p>
        </w:tc>
        <w:tc>
          <w:tcPr>
            <w:tcW w:type="dxa" w:w="5040"/>
            <w:vAlign w:val="center"/>
          </w:tcPr>
          <w:p>
            <w:r/>
            <w:r>
              <w:rPr>
                <w:rFonts w:ascii="Aptos" w:hAnsi="Aptos"/>
                <w:b w:val="0"/>
                <w:sz w:val="19"/>
              </w:rPr>
              <w:t>Magazine + Conveyor</w:t>
            </w:r>
          </w:p>
        </w:tc>
      </w:tr>
      <w:tr>
        <w:tc>
          <w:tcPr>
            <w:tcW w:type="dxa" w:w="5040"/>
            <w:vAlign w:val="center"/>
          </w:tcPr>
          <w:p>
            <w:r/>
            <w:r>
              <w:rPr>
                <w:rFonts w:ascii="Aptos" w:hAnsi="Aptos"/>
                <w:b w:val="0"/>
                <w:sz w:val="19"/>
              </w:rPr>
              <w:t>3</w:t>
            </w:r>
          </w:p>
        </w:tc>
        <w:tc>
          <w:tcPr>
            <w:tcW w:type="dxa" w:w="5040"/>
            <w:vAlign w:val="center"/>
          </w:tcPr>
          <w:p>
            <w:r/>
            <w:r>
              <w:rPr>
                <w:rFonts w:ascii="Aptos" w:hAnsi="Aptos"/>
                <w:b w:val="0"/>
                <w:sz w:val="19"/>
              </w:rPr>
              <w:t>Conveyor + Diverter</w:t>
            </w:r>
          </w:p>
        </w:tc>
      </w:tr>
      <w:tr>
        <w:tc>
          <w:tcPr>
            <w:tcW w:type="dxa" w:w="5040"/>
            <w:vAlign w:val="center"/>
          </w:tcPr>
          <w:p>
            <w:r/>
            <w:r>
              <w:rPr>
                <w:rFonts w:ascii="Aptos" w:hAnsi="Aptos"/>
                <w:b w:val="0"/>
                <w:sz w:val="19"/>
              </w:rPr>
              <w:t>4</w:t>
            </w:r>
          </w:p>
        </w:tc>
        <w:tc>
          <w:tcPr>
            <w:tcW w:type="dxa" w:w="5040"/>
            <w:vAlign w:val="center"/>
          </w:tcPr>
          <w:p>
            <w:r/>
            <w:r>
              <w:rPr>
                <w:rFonts w:ascii="Aptos" w:hAnsi="Aptos"/>
                <w:b w:val="0"/>
                <w:sz w:val="19"/>
              </w:rPr>
              <w:t>Part Detection</w:t>
            </w:r>
          </w:p>
        </w:tc>
      </w:tr>
      <w:tr>
        <w:tc>
          <w:tcPr>
            <w:tcW w:type="dxa" w:w="5040"/>
            <w:vAlign w:val="center"/>
          </w:tcPr>
          <w:p>
            <w:r/>
            <w:r>
              <w:rPr>
                <w:rFonts w:ascii="Aptos" w:hAnsi="Aptos"/>
                <w:b w:val="0"/>
                <w:sz w:val="19"/>
              </w:rPr>
              <w:t>5</w:t>
            </w:r>
          </w:p>
        </w:tc>
        <w:tc>
          <w:tcPr>
            <w:tcW w:type="dxa" w:w="5040"/>
            <w:vAlign w:val="center"/>
          </w:tcPr>
          <w:p>
            <w:r/>
            <w:r>
              <w:rPr>
                <w:rFonts w:ascii="Aptos" w:hAnsi="Aptos"/>
                <w:b w:val="0"/>
                <w:sz w:val="19"/>
              </w:rPr>
              <w:t>Stacker Motion</w:t>
            </w:r>
          </w:p>
        </w:tc>
      </w:tr>
      <w:tr>
        <w:tc>
          <w:tcPr>
            <w:tcW w:type="dxa" w:w="5040"/>
            <w:vAlign w:val="center"/>
          </w:tcPr>
          <w:p>
            <w:r/>
            <w:r>
              <w:rPr>
                <w:rFonts w:ascii="Aptos" w:hAnsi="Aptos"/>
                <w:b w:val="0"/>
                <w:sz w:val="19"/>
              </w:rPr>
              <w:t>6</w:t>
            </w:r>
          </w:p>
        </w:tc>
        <w:tc>
          <w:tcPr>
            <w:tcW w:type="dxa" w:w="5040"/>
            <w:vAlign w:val="center"/>
          </w:tcPr>
          <w:p>
            <w:r/>
            <w:r>
              <w:rPr>
                <w:rFonts w:ascii="Aptos" w:hAnsi="Aptos"/>
                <w:b w:val="0"/>
                <w:sz w:val="19"/>
              </w:rPr>
              <w:t>Full Automatic Cycle</w:t>
            </w:r>
          </w:p>
        </w:tc>
      </w:tr>
    </w:tbl>
    <w:p/>
    <w:p>
      <w:r>
        <w:br w:type="page"/>
      </w:r>
    </w:p>
    <w:p>
      <w:pPr>
        <w:pStyle w:val="Heading1"/>
      </w:pPr>
      <w:r>
        <w:t>Phase 7 — Optimization, Safety and Final Validation</w:t>
      </w:r>
    </w:p>
    <w:p>
      <w:r>
        <w:t>Optimize the completed system and demonstrate that it meets the project's acceptance criteria.</w:t>
      </w:r>
    </w:p>
    <w:p>
      <w:pPr>
        <w:pStyle w:val="Heading2"/>
      </w:pPr>
      <w:r>
        <w:t>Learning Required</w:t>
      </w:r>
    </w:p>
    <w:p>
      <w:pPr>
        <w:pStyle w:val="ListBullet"/>
      </w:pPr>
      <w:r>
        <w:t>System optimization</w:t>
      </w:r>
    </w:p>
    <w:p>
      <w:pPr>
        <w:pStyle w:val="ListBullet"/>
      </w:pPr>
      <w:r>
        <w:t>Safety review</w:t>
      </w:r>
    </w:p>
    <w:p>
      <w:pPr>
        <w:pStyle w:val="ListBullet"/>
      </w:pPr>
      <w:r>
        <w:t>Final validation</w:t>
      </w:r>
    </w:p>
    <w:p>
      <w:pPr>
        <w:pStyle w:val="ListBullet"/>
      </w:pPr>
      <w:r>
        <w:t>Fault recovery</w:t>
      </w:r>
    </w:p>
    <w:p>
      <w:pPr>
        <w:pStyle w:val="ListBullet"/>
      </w:pPr>
      <w:r>
        <w:t>Technical presentation</w:t>
      </w:r>
    </w:p>
    <w:p>
      <w:pPr>
        <w:pStyle w:val="Heading2"/>
      </w:pPr>
      <w:r>
        <w:t>Team Assignments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Student</w:t>
            </w:r>
          </w:p>
        </w:tc>
        <w:tc>
          <w:tcPr>
            <w:tcW w:type="dxa" w:w="5040"/>
            <w:vAlign w:val="center"/>
            <w:shd w:fill="D9EAF7"/>
          </w:tcPr>
          <w:p>
            <w:r/>
            <w:r>
              <w:rPr>
                <w:rFonts w:ascii="Aptos" w:hAnsi="Aptos"/>
                <w:b/>
                <w:sz w:val="19"/>
              </w:rPr>
              <w:t>Primary Focus</w:t>
            </w:r>
          </w:p>
        </w:tc>
      </w:tr>
      <w:tr>
        <w:tc>
          <w:tcPr>
            <w:tcW w:type="dxa" w:w="5040"/>
            <w:vAlign w:val="center"/>
          </w:tcPr>
          <w:p>
            <w:r/>
            <w:r>
              <w:rPr>
                <w:rFonts w:ascii="Aptos" w:hAnsi="Aptos"/>
                <w:b w:val="0"/>
                <w:sz w:val="19"/>
              </w:rPr>
              <w:t>Daniel</w:t>
            </w:r>
          </w:p>
        </w:tc>
        <w:tc>
          <w:tcPr>
            <w:tcW w:type="dxa" w:w="5040"/>
            <w:vAlign w:val="center"/>
          </w:tcPr>
          <w:p>
            <w:r/>
            <w:r>
              <w:rPr>
                <w:rFonts w:ascii="Aptos" w:hAnsi="Aptos"/>
                <w:b w:val="0"/>
                <w:sz w:val="19"/>
              </w:rPr>
              <w:t>Electrical validation and final system checks</w:t>
            </w:r>
          </w:p>
        </w:tc>
      </w:tr>
      <w:tr>
        <w:tc>
          <w:tcPr>
            <w:tcW w:type="dxa" w:w="5040"/>
            <w:vAlign w:val="center"/>
          </w:tcPr>
          <w:p>
            <w:r/>
            <w:r>
              <w:rPr>
                <w:rFonts w:ascii="Aptos" w:hAnsi="Aptos"/>
                <w:b w:val="0"/>
                <w:sz w:val="19"/>
              </w:rPr>
              <w:t>Thomas</w:t>
            </w:r>
          </w:p>
        </w:tc>
        <w:tc>
          <w:tcPr>
            <w:tcW w:type="dxa" w:w="5040"/>
            <w:vAlign w:val="center"/>
          </w:tcPr>
          <w:p>
            <w:r/>
            <w:r>
              <w:rPr>
                <w:rFonts w:ascii="Aptos" w:hAnsi="Aptos"/>
                <w:b w:val="0"/>
                <w:sz w:val="19"/>
              </w:rPr>
              <w:t>PLC validation, fault recovery and sequence checks</w:t>
            </w:r>
          </w:p>
        </w:tc>
      </w:tr>
    </w:tbl>
    <w:p/>
    <w:p>
      <w:pPr>
        <w:pStyle w:val="Heading2"/>
      </w:pPr>
      <w:r>
        <w:t>Time Estimate</w:t>
      </w:r>
    </w:p>
    <w:p>
      <w:r>
        <w:t>Phase-specific hours are not specified in the source document.</w:t>
      </w:r>
    </w:p>
    <w:p>
      <w:pPr>
        <w:pStyle w:val="Heading2"/>
      </w:pPr>
      <w:r>
        <w:t>Deliverables</w:t>
      </w:r>
    </w:p>
    <w:p>
      <w:pPr>
        <w:pStyle w:val="ListBullet"/>
      </w:pPr>
      <w:r>
        <w:t>Validation report</w:t>
      </w:r>
    </w:p>
    <w:p>
      <w:pPr>
        <w:pStyle w:val="ListBullet"/>
      </w:pPr>
      <w:r>
        <w:t>Completed documentation package</w:t>
      </w:r>
    </w:p>
    <w:p>
      <w:pPr>
        <w:pStyle w:val="ListBullet"/>
      </w:pPr>
      <w:r>
        <w:t>Demonstration evidence</w:t>
      </w:r>
    </w:p>
    <w:p>
      <w:pPr>
        <w:pStyle w:val="ListBullet"/>
      </w:pPr>
      <w:r>
        <w:t>Individual reflection</w:t>
      </w:r>
    </w:p>
    <w:p>
      <w:pPr>
        <w:pStyle w:val="Heading2"/>
      </w:pPr>
      <w:r>
        <w:t>Assessment Evidence</w:t>
      </w:r>
    </w:p>
    <w:p>
      <w:pPr>
        <w:pStyle w:val="ListBullet"/>
      </w:pPr>
      <w:r>
        <w:t>Continuous operation</w:t>
      </w:r>
    </w:p>
    <w:p>
      <w:pPr>
        <w:pStyle w:val="ListBullet"/>
      </w:pPr>
      <w:r>
        <w:t>Sensor reliability</w:t>
      </w:r>
    </w:p>
    <w:p>
      <w:pPr>
        <w:pStyle w:val="ListBullet"/>
      </w:pPr>
      <w:r>
        <w:t>Correct assembly production</w:t>
      </w:r>
    </w:p>
    <w:p>
      <w:pPr>
        <w:pStyle w:val="ListBullet"/>
      </w:pPr>
      <w:r>
        <w:t>Fault recovery</w:t>
      </w:r>
    </w:p>
    <w:p>
      <w:pPr>
        <w:pStyle w:val="ListBullet"/>
      </w:pPr>
      <w:r>
        <w:t>Complete documentation</w:t>
      </w:r>
    </w:p>
    <w:p>
      <w:pPr>
        <w:pStyle w:val="ListBullet"/>
      </w:pPr>
      <w:r>
        <w:t>Final presentation</w:t>
      </w:r>
    </w:p>
    <w:p>
      <w:pPr>
        <w:pStyle w:val="Heading2"/>
      </w:pPr>
      <w:r>
        <w:t>Final Acceptance Criteria</w:t>
      </w:r>
    </w:p>
    <w:p>
      <w:pPr>
        <w:pStyle w:val="ListBullet"/>
      </w:pPr>
      <w:r>
        <w:t>Continuous operation achieved</w:t>
      </w:r>
    </w:p>
    <w:p>
      <w:pPr>
        <w:pStyle w:val="ListBullet"/>
      </w:pPr>
      <w:r>
        <w:t>Sensor reliability verified</w:t>
      </w:r>
    </w:p>
    <w:p>
      <w:pPr>
        <w:pStyle w:val="ListBullet"/>
      </w:pPr>
      <w:r>
        <w:t>Completed assembly produced correctly</w:t>
      </w:r>
    </w:p>
    <w:p>
      <w:pPr>
        <w:pStyle w:val="ListBullet"/>
      </w:pPr>
      <w:r>
        <w:t>Fault recovery demonstrated</w:t>
      </w:r>
    </w:p>
    <w:p>
      <w:pPr>
        <w:pStyle w:val="ListBullet"/>
      </w:pPr>
      <w:r>
        <w:t>Documentation complete</w:t>
      </w:r>
    </w:p>
    <w:p>
      <w:pPr>
        <w:pStyle w:val="ListBullet"/>
      </w:pPr>
      <w:r>
        <w:t>Final presentation completed</w:t>
      </w:r>
    </w:p>
    <w:p>
      <w:r>
        <w:br w:type="page"/>
      </w:r>
    </w:p>
    <w:p>
      <w:pPr>
        <w:pStyle w:val="Heading1"/>
      </w:pPr>
      <w:r>
        <w:t>Assessment Framework</w:t>
      </w:r>
    </w:p>
    <w:p>
      <w:r>
        <w:t>The assessment weighting is retained from the source document and presented here as the formal project assessment structure.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Major Component</w:t>
            </w:r>
          </w:p>
        </w:tc>
        <w:tc>
          <w:tcPr>
            <w:tcW w:type="dxa" w:w="5040"/>
            <w:vAlign w:val="center"/>
            <w:shd w:fill="D9EAF7"/>
          </w:tcPr>
          <w:p>
            <w:r/>
            <w:r>
              <w:rPr>
                <w:rFonts w:ascii="Aptos" w:hAnsi="Aptos"/>
                <w:b/>
                <w:sz w:val="19"/>
              </w:rPr>
              <w:t>Weight</w:t>
            </w:r>
          </w:p>
        </w:tc>
      </w:tr>
      <w:tr>
        <w:tc>
          <w:tcPr>
            <w:tcW w:type="dxa" w:w="5040"/>
            <w:vAlign w:val="center"/>
          </w:tcPr>
          <w:p>
            <w:r/>
            <w:r>
              <w:rPr>
                <w:rFonts w:ascii="Aptos" w:hAnsi="Aptos"/>
                <w:b w:val="0"/>
                <w:sz w:val="19"/>
              </w:rPr>
              <w:t>Documentation &amp; Investigation</w:t>
            </w:r>
          </w:p>
        </w:tc>
        <w:tc>
          <w:tcPr>
            <w:tcW w:type="dxa" w:w="5040"/>
            <w:vAlign w:val="center"/>
          </w:tcPr>
          <w:p>
            <w:r/>
            <w:r>
              <w:rPr>
                <w:rFonts w:ascii="Aptos" w:hAnsi="Aptos"/>
                <w:b w:val="0"/>
                <w:sz w:val="19"/>
              </w:rPr>
              <w:t>15%</w:t>
            </w:r>
          </w:p>
        </w:tc>
      </w:tr>
      <w:tr>
        <w:tc>
          <w:tcPr>
            <w:tcW w:type="dxa" w:w="5040"/>
            <w:vAlign w:val="center"/>
          </w:tcPr>
          <w:p>
            <w:r/>
            <w:r>
              <w:rPr>
                <w:rFonts w:ascii="Aptos" w:hAnsi="Aptos"/>
                <w:b w:val="0"/>
                <w:sz w:val="19"/>
              </w:rPr>
              <w:t>Pneumatic Analysis</w:t>
            </w:r>
          </w:p>
        </w:tc>
        <w:tc>
          <w:tcPr>
            <w:tcW w:type="dxa" w:w="5040"/>
            <w:vAlign w:val="center"/>
          </w:tcPr>
          <w:p>
            <w:r/>
            <w:r>
              <w:rPr>
                <w:rFonts w:ascii="Aptos" w:hAnsi="Aptos"/>
                <w:b w:val="0"/>
                <w:sz w:val="19"/>
              </w:rPr>
              <w:t>10%</w:t>
            </w:r>
          </w:p>
        </w:tc>
      </w:tr>
      <w:tr>
        <w:tc>
          <w:tcPr>
            <w:tcW w:type="dxa" w:w="5040"/>
            <w:vAlign w:val="center"/>
          </w:tcPr>
          <w:p>
            <w:r/>
            <w:r>
              <w:rPr>
                <w:rFonts w:ascii="Aptos" w:hAnsi="Aptos"/>
                <w:b w:val="0"/>
                <w:sz w:val="19"/>
              </w:rPr>
              <w:t>Electrical Interface Design</w:t>
            </w:r>
          </w:p>
        </w:tc>
        <w:tc>
          <w:tcPr>
            <w:tcW w:type="dxa" w:w="5040"/>
            <w:vAlign w:val="center"/>
          </w:tcPr>
          <w:p>
            <w:r/>
            <w:r>
              <w:rPr>
                <w:rFonts w:ascii="Aptos" w:hAnsi="Aptos"/>
                <w:b w:val="0"/>
                <w:sz w:val="19"/>
              </w:rPr>
              <w:t>20%</w:t>
            </w:r>
          </w:p>
        </w:tc>
      </w:tr>
      <w:tr>
        <w:tc>
          <w:tcPr>
            <w:tcW w:type="dxa" w:w="5040"/>
            <w:vAlign w:val="center"/>
          </w:tcPr>
          <w:p>
            <w:r/>
            <w:r>
              <w:rPr>
                <w:rFonts w:ascii="Aptos" w:hAnsi="Aptos"/>
                <w:b w:val="0"/>
                <w:sz w:val="19"/>
              </w:rPr>
              <w:t>PLC Design Documentation</w:t>
            </w:r>
          </w:p>
        </w:tc>
        <w:tc>
          <w:tcPr>
            <w:tcW w:type="dxa" w:w="5040"/>
            <w:vAlign w:val="center"/>
          </w:tcPr>
          <w:p>
            <w:r/>
            <w:r>
              <w:rPr>
                <w:rFonts w:ascii="Aptos" w:hAnsi="Aptos"/>
                <w:b w:val="0"/>
                <w:sz w:val="19"/>
              </w:rPr>
              <w:t>15%</w:t>
            </w:r>
          </w:p>
        </w:tc>
      </w:tr>
      <w:tr>
        <w:tc>
          <w:tcPr>
            <w:tcW w:type="dxa" w:w="5040"/>
            <w:vAlign w:val="center"/>
          </w:tcPr>
          <w:p>
            <w:r/>
            <w:r>
              <w:rPr>
                <w:rFonts w:ascii="Aptos" w:hAnsi="Aptos"/>
                <w:b w:val="0"/>
                <w:sz w:val="19"/>
              </w:rPr>
              <w:t>PLC Program Development</w:t>
            </w:r>
          </w:p>
        </w:tc>
        <w:tc>
          <w:tcPr>
            <w:tcW w:type="dxa" w:w="5040"/>
            <w:vAlign w:val="center"/>
          </w:tcPr>
          <w:p>
            <w:r/>
            <w:r>
              <w:rPr>
                <w:rFonts w:ascii="Aptos" w:hAnsi="Aptos"/>
                <w:b w:val="0"/>
                <w:sz w:val="19"/>
              </w:rPr>
              <w:t>20%</w:t>
            </w:r>
          </w:p>
        </w:tc>
      </w:tr>
      <w:tr>
        <w:tc>
          <w:tcPr>
            <w:tcW w:type="dxa" w:w="5040"/>
            <w:vAlign w:val="center"/>
          </w:tcPr>
          <w:p>
            <w:r/>
            <w:r>
              <w:rPr>
                <w:rFonts w:ascii="Aptos" w:hAnsi="Aptos"/>
                <w:b w:val="0"/>
                <w:sz w:val="19"/>
              </w:rPr>
              <w:t>Integration &amp; Troubleshooting</w:t>
            </w:r>
          </w:p>
        </w:tc>
        <w:tc>
          <w:tcPr>
            <w:tcW w:type="dxa" w:w="5040"/>
            <w:vAlign w:val="center"/>
          </w:tcPr>
          <w:p>
            <w:r/>
            <w:r>
              <w:rPr>
                <w:rFonts w:ascii="Aptos" w:hAnsi="Aptos"/>
                <w:b w:val="0"/>
                <w:sz w:val="19"/>
              </w:rPr>
              <w:t>10%</w:t>
            </w:r>
          </w:p>
        </w:tc>
      </w:tr>
      <w:tr>
        <w:tc>
          <w:tcPr>
            <w:tcW w:type="dxa" w:w="5040"/>
            <w:vAlign w:val="center"/>
          </w:tcPr>
          <w:p>
            <w:r/>
            <w:r>
              <w:rPr>
                <w:rFonts w:ascii="Aptos" w:hAnsi="Aptos"/>
                <w:b w:val="0"/>
                <w:sz w:val="19"/>
              </w:rPr>
              <w:t>Final Demonstration &amp; Reflection</w:t>
            </w:r>
          </w:p>
        </w:tc>
        <w:tc>
          <w:tcPr>
            <w:tcW w:type="dxa" w:w="5040"/>
            <w:vAlign w:val="center"/>
          </w:tcPr>
          <w:p>
            <w:r/>
            <w:r>
              <w:rPr>
                <w:rFonts w:ascii="Aptos" w:hAnsi="Aptos"/>
                <w:b w:val="0"/>
                <w:sz w:val="19"/>
              </w:rPr>
              <w:t>10%</w:t>
            </w:r>
          </w:p>
        </w:tc>
      </w:tr>
    </w:tbl>
    <w:p/>
    <w:p>
      <w:pPr>
        <w:pStyle w:val="Heading1"/>
      </w:pPr>
      <w:r>
        <w:t>Final Deliverables</w:t>
      </w:r>
    </w:p>
    <w:p>
      <w:r>
        <w:t>Required Submission Package</w:t>
      </w:r>
    </w:p>
    <w:p>
      <w:r>
        <w:t>☐ Component inventory</w:t>
      </w:r>
    </w:p>
    <w:p>
      <w:r>
        <w:t>☐ Pneumatic documentation</w:t>
      </w:r>
    </w:p>
    <w:p>
      <w:r>
        <w:t>☐ Electrical schematics</w:t>
      </w:r>
    </w:p>
    <w:p>
      <w:r>
        <w:t>☐ I/O map</w:t>
      </w:r>
    </w:p>
    <w:p>
      <w:r>
        <w:t>☐ State diagram</w:t>
      </w:r>
    </w:p>
    <w:p>
      <w:r>
        <w:t>☐ plc.py source code</w:t>
      </w:r>
    </w:p>
    <w:p>
      <w:r>
        <w:t>☐ Test procedures</w:t>
      </w:r>
    </w:p>
    <w:p>
      <w:r>
        <w:t>☐ Troubleshooting logbook</w:t>
      </w:r>
    </w:p>
    <w:p>
      <w:r>
        <w:t>☐ Validation report</w:t>
      </w:r>
    </w:p>
    <w:p>
      <w:r>
        <w:t>☐ Demonstration video</w:t>
      </w:r>
    </w:p>
    <w:p>
      <w:r>
        <w:t>☐ Individual reflection</w:t>
      </w:r>
    </w:p>
    <w:p>
      <w:r>
        <w:br w:type="page"/>
      </w:r>
    </w:p>
    <w:p>
      <w:pPr>
        <w:pStyle w:val="Heading1"/>
      </w:pPr>
      <w:r>
        <w:t>Appendices</w:t>
      </w:r>
    </w:p>
    <w:p>
      <w:pPr>
        <w:pStyle w:val="Heading2"/>
      </w:pPr>
      <w:r>
        <w:t>Appendix A — Project Timeline Summary</w:t>
      </w:r>
    </w:p>
    <w:p>
      <w:r>
        <w:t>Overall project duration: 84–125 hours. The source document does not assign exact hours to individual phases.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Phase</w:t>
            </w:r>
          </w:p>
        </w:tc>
        <w:tc>
          <w:tcPr>
            <w:tcW w:type="dxa" w:w="3360"/>
            <w:vAlign w:val="center"/>
            <w:shd w:fill="D9EAF7"/>
          </w:tcPr>
          <w:p>
            <w:r/>
            <w:r>
              <w:rPr>
                <w:rFonts w:ascii="Aptos" w:hAnsi="Aptos"/>
                <w:b/>
                <w:sz w:val="19"/>
              </w:rPr>
              <w:t>Focus</w:t>
            </w:r>
          </w:p>
        </w:tc>
        <w:tc>
          <w:tcPr>
            <w:tcW w:type="dxa" w:w="3360"/>
            <w:vAlign w:val="center"/>
            <w:shd w:fill="D9EAF7"/>
          </w:tcPr>
          <w:p>
            <w:r/>
            <w:r>
              <w:rPr>
                <w:rFonts w:ascii="Aptos" w:hAnsi="Aptos"/>
                <w:b/>
                <w:sz w:val="19"/>
              </w:rPr>
              <w:t>Milestone</w:t>
            </w:r>
          </w:p>
        </w:tc>
      </w:tr>
      <w:tr>
        <w:tc>
          <w:tcPr>
            <w:tcW w:type="dxa" w:w="3360"/>
            <w:vAlign w:val="center"/>
          </w:tcPr>
          <w:p>
            <w:r/>
            <w:r>
              <w:rPr>
                <w:rFonts w:ascii="Aptos" w:hAnsi="Aptos"/>
                <w:b w:val="0"/>
                <w:sz w:val="19"/>
              </w:rPr>
              <w:t>1</w:t>
            </w:r>
          </w:p>
        </w:tc>
        <w:tc>
          <w:tcPr>
            <w:tcW w:type="dxa" w:w="3360"/>
            <w:vAlign w:val="center"/>
          </w:tcPr>
          <w:p>
            <w:r/>
            <w:r>
              <w:rPr>
                <w:rFonts w:ascii="Aptos" w:hAnsi="Aptos"/>
                <w:b w:val="0"/>
                <w:sz w:val="19"/>
              </w:rPr>
              <w:t>Investigation &amp; Documentation</w:t>
            </w:r>
          </w:p>
        </w:tc>
        <w:tc>
          <w:tcPr>
            <w:tcW w:type="dxa" w:w="3360"/>
            <w:vAlign w:val="center"/>
          </w:tcPr>
          <w:p>
            <w:r/>
            <w:r>
              <w:rPr>
                <w:rFonts w:ascii="Aptos" w:hAnsi="Aptos"/>
                <w:b w:val="0"/>
                <w:sz w:val="19"/>
              </w:rPr>
              <w:t>System understood and documented</w:t>
            </w:r>
          </w:p>
        </w:tc>
      </w:tr>
      <w:tr>
        <w:tc>
          <w:tcPr>
            <w:tcW w:type="dxa" w:w="3360"/>
            <w:vAlign w:val="center"/>
          </w:tcPr>
          <w:p>
            <w:r/>
            <w:r>
              <w:rPr>
                <w:rFonts w:ascii="Aptos" w:hAnsi="Aptos"/>
                <w:b w:val="0"/>
                <w:sz w:val="19"/>
              </w:rPr>
              <w:t>2</w:t>
            </w:r>
          </w:p>
        </w:tc>
        <w:tc>
          <w:tcPr>
            <w:tcW w:type="dxa" w:w="3360"/>
            <w:vAlign w:val="center"/>
          </w:tcPr>
          <w:p>
            <w:r/>
            <w:r>
              <w:rPr>
                <w:rFonts w:ascii="Aptos" w:hAnsi="Aptos"/>
                <w:b w:val="0"/>
                <w:sz w:val="19"/>
              </w:rPr>
              <w:t>Pneumatic Verification</w:t>
            </w:r>
          </w:p>
        </w:tc>
        <w:tc>
          <w:tcPr>
            <w:tcW w:type="dxa" w:w="3360"/>
            <w:vAlign w:val="center"/>
          </w:tcPr>
          <w:p>
            <w:r/>
            <w:r>
              <w:rPr>
                <w:rFonts w:ascii="Aptos" w:hAnsi="Aptos"/>
                <w:b w:val="0"/>
                <w:sz w:val="19"/>
              </w:rPr>
              <w:t>Actuators operate reliably</w:t>
            </w:r>
          </w:p>
        </w:tc>
      </w:tr>
      <w:tr>
        <w:tc>
          <w:tcPr>
            <w:tcW w:type="dxa" w:w="3360"/>
            <w:vAlign w:val="center"/>
          </w:tcPr>
          <w:p>
            <w:r/>
            <w:r>
              <w:rPr>
                <w:rFonts w:ascii="Aptos" w:hAnsi="Aptos"/>
                <w:b w:val="0"/>
                <w:sz w:val="19"/>
              </w:rPr>
              <w:t>3</w:t>
            </w:r>
          </w:p>
        </w:tc>
        <w:tc>
          <w:tcPr>
            <w:tcW w:type="dxa" w:w="3360"/>
            <w:vAlign w:val="center"/>
          </w:tcPr>
          <w:p>
            <w:r/>
            <w:r>
              <w:rPr>
                <w:rFonts w:ascii="Aptos" w:hAnsi="Aptos"/>
                <w:b w:val="0"/>
                <w:sz w:val="19"/>
              </w:rPr>
              <w:t>Electrical Interface Design</w:t>
            </w:r>
          </w:p>
        </w:tc>
        <w:tc>
          <w:tcPr>
            <w:tcW w:type="dxa" w:w="3360"/>
            <w:vAlign w:val="center"/>
          </w:tcPr>
          <w:p>
            <w:r/>
            <w:r>
              <w:rPr>
                <w:rFonts w:ascii="Aptos" w:hAnsi="Aptos"/>
                <w:b w:val="0"/>
                <w:sz w:val="19"/>
              </w:rPr>
              <w:t>Industrial hardware safely interfaced to Pico</w:t>
            </w:r>
          </w:p>
        </w:tc>
      </w:tr>
      <w:tr>
        <w:tc>
          <w:tcPr>
            <w:tcW w:type="dxa" w:w="3360"/>
            <w:vAlign w:val="center"/>
          </w:tcPr>
          <w:p>
            <w:r/>
            <w:r>
              <w:rPr>
                <w:rFonts w:ascii="Aptos" w:hAnsi="Aptos"/>
                <w:b w:val="0"/>
                <w:sz w:val="19"/>
              </w:rPr>
              <w:t>4</w:t>
            </w:r>
          </w:p>
        </w:tc>
        <w:tc>
          <w:tcPr>
            <w:tcW w:type="dxa" w:w="3360"/>
            <w:vAlign w:val="center"/>
          </w:tcPr>
          <w:p>
            <w:r/>
            <w:r>
              <w:rPr>
                <w:rFonts w:ascii="Aptos" w:hAnsi="Aptos"/>
                <w:b w:val="0"/>
                <w:sz w:val="19"/>
              </w:rPr>
              <w:t>PLC Architecture</w:t>
            </w:r>
          </w:p>
        </w:tc>
        <w:tc>
          <w:tcPr>
            <w:tcW w:type="dxa" w:w="3360"/>
            <w:vAlign w:val="center"/>
          </w:tcPr>
          <w:p>
            <w:r/>
            <w:r>
              <w:rPr>
                <w:rFonts w:ascii="Aptos" w:hAnsi="Aptos"/>
                <w:b w:val="0"/>
                <w:sz w:val="19"/>
              </w:rPr>
              <w:t>Sequence and state design approved</w:t>
            </w:r>
          </w:p>
        </w:tc>
      </w:tr>
      <w:tr>
        <w:tc>
          <w:tcPr>
            <w:tcW w:type="dxa" w:w="3360"/>
            <w:vAlign w:val="center"/>
          </w:tcPr>
          <w:p>
            <w:r/>
            <w:r>
              <w:rPr>
                <w:rFonts w:ascii="Aptos" w:hAnsi="Aptos"/>
                <w:b w:val="0"/>
                <w:sz w:val="19"/>
              </w:rPr>
              <w:t>5</w:t>
            </w:r>
          </w:p>
        </w:tc>
        <w:tc>
          <w:tcPr>
            <w:tcW w:type="dxa" w:w="3360"/>
            <w:vAlign w:val="center"/>
          </w:tcPr>
          <w:p>
            <w:r/>
            <w:r>
              <w:rPr>
                <w:rFonts w:ascii="Aptos" w:hAnsi="Aptos"/>
                <w:b w:val="0"/>
                <w:sz w:val="19"/>
              </w:rPr>
              <w:t>PLC Programming</w:t>
            </w:r>
          </w:p>
        </w:tc>
        <w:tc>
          <w:tcPr>
            <w:tcW w:type="dxa" w:w="3360"/>
            <w:vAlign w:val="center"/>
          </w:tcPr>
          <w:p>
            <w:r/>
            <w:r>
              <w:rPr>
                <w:rFonts w:ascii="Aptos" w:hAnsi="Aptos"/>
                <w:b w:val="0"/>
                <w:sz w:val="19"/>
              </w:rPr>
              <w:t>Control program developed</w:t>
            </w:r>
          </w:p>
        </w:tc>
      </w:tr>
      <w:tr>
        <w:tc>
          <w:tcPr>
            <w:tcW w:type="dxa" w:w="3360"/>
            <w:vAlign w:val="center"/>
          </w:tcPr>
          <w:p>
            <w:r/>
            <w:r>
              <w:rPr>
                <w:rFonts w:ascii="Aptos" w:hAnsi="Aptos"/>
                <w:b w:val="0"/>
                <w:sz w:val="19"/>
              </w:rPr>
              <w:t>6</w:t>
            </w:r>
          </w:p>
        </w:tc>
        <w:tc>
          <w:tcPr>
            <w:tcW w:type="dxa" w:w="3360"/>
            <w:vAlign w:val="center"/>
          </w:tcPr>
          <w:p>
            <w:r/>
            <w:r>
              <w:rPr>
                <w:rFonts w:ascii="Aptos" w:hAnsi="Aptos"/>
                <w:b w:val="0"/>
                <w:sz w:val="19"/>
              </w:rPr>
              <w:t>Incremental Integration</w:t>
            </w:r>
          </w:p>
        </w:tc>
        <w:tc>
          <w:tcPr>
            <w:tcW w:type="dxa" w:w="3360"/>
            <w:vAlign w:val="center"/>
          </w:tcPr>
          <w:p>
            <w:r/>
            <w:r>
              <w:rPr>
                <w:rFonts w:ascii="Aptos" w:hAnsi="Aptos"/>
                <w:b w:val="0"/>
                <w:sz w:val="19"/>
              </w:rPr>
              <w:t>Subsystems integrated progressively</w:t>
            </w:r>
          </w:p>
        </w:tc>
      </w:tr>
      <w:tr>
        <w:tc>
          <w:tcPr>
            <w:tcW w:type="dxa" w:w="3360"/>
            <w:vAlign w:val="center"/>
          </w:tcPr>
          <w:p>
            <w:r/>
            <w:r>
              <w:rPr>
                <w:rFonts w:ascii="Aptos" w:hAnsi="Aptos"/>
                <w:b w:val="0"/>
                <w:sz w:val="19"/>
              </w:rPr>
              <w:t>7</w:t>
            </w:r>
          </w:p>
        </w:tc>
        <w:tc>
          <w:tcPr>
            <w:tcW w:type="dxa" w:w="3360"/>
            <w:vAlign w:val="center"/>
          </w:tcPr>
          <w:p>
            <w:r/>
            <w:r>
              <w:rPr>
                <w:rFonts w:ascii="Aptos" w:hAnsi="Aptos"/>
                <w:b w:val="0"/>
                <w:sz w:val="19"/>
              </w:rPr>
              <w:t>Optimization &amp; Validation</w:t>
            </w:r>
          </w:p>
        </w:tc>
        <w:tc>
          <w:tcPr>
            <w:tcW w:type="dxa" w:w="3360"/>
            <w:vAlign w:val="center"/>
          </w:tcPr>
          <w:p>
            <w:r/>
            <w:r>
              <w:rPr>
                <w:rFonts w:ascii="Aptos" w:hAnsi="Aptos"/>
                <w:b w:val="0"/>
                <w:sz w:val="19"/>
              </w:rPr>
              <w:t>Final acceptance criteria met</w:t>
            </w:r>
          </w:p>
        </w:tc>
      </w:tr>
    </w:tbl>
    <w:p/>
    <w:p>
      <w:pPr>
        <w:pStyle w:val="Heading2"/>
      </w:pPr>
      <w:r>
        <w:t>Appendix B — Engineering Logbook Expectations</w:t>
      </w:r>
    </w:p>
    <w:p>
      <w:pPr>
        <w:pStyle w:val="ListBullet"/>
      </w:pPr>
      <w:r>
        <w:t>Record tests and observations.</w:t>
      </w:r>
    </w:p>
    <w:p>
      <w:pPr>
        <w:pStyle w:val="ListBullet"/>
      </w:pPr>
      <w:r>
        <w:t>Document faults and corrective actions.</w:t>
      </w:r>
    </w:p>
    <w:p>
      <w:pPr>
        <w:pStyle w:val="ListBullet"/>
      </w:pPr>
      <w:r>
        <w:t>Capture decisions and design changes.</w:t>
      </w:r>
    </w:p>
    <w:p>
      <w:pPr>
        <w:pStyle w:val="ListBullet"/>
      </w:pPr>
      <w:r>
        <w:t>Maintain evidence supporting assessment.</w:t>
      </w:r>
    </w:p>
    <w:p>
      <w:pPr>
        <w:pStyle w:val="Heading2"/>
      </w:pPr>
      <w:r>
        <w:t>Appendix C — Safety Expectations</w:t>
      </w:r>
    </w:p>
    <w:p>
      <w:pPr>
        <w:pStyle w:val="ListBullet"/>
      </w:pPr>
      <w:r>
        <w:t>Verify voltage compatibility before connecting interfaces.</w:t>
      </w:r>
    </w:p>
    <w:p>
      <w:pPr>
        <w:pStyle w:val="ListBullet"/>
      </w:pPr>
      <w:r>
        <w:t>Use appropriate protection for inductive loads and solenoid drivers.</w:t>
      </w:r>
    </w:p>
    <w:p>
      <w:pPr>
        <w:pStyle w:val="ListBullet"/>
      </w:pPr>
      <w:r>
        <w:t>Verify input isolation and safe start-up behavior.</w:t>
      </w:r>
    </w:p>
    <w:p>
      <w:pPr>
        <w:pStyle w:val="ListBullet"/>
      </w:pPr>
      <w:r>
        <w:t>Do not proceed to the next engineering stage until the preceding stage is verified.</w:t>
      </w:r>
    </w:p>
    <w:p>
      <w:pPr>
        <w:pStyle w:val="Heading2"/>
      </w:pPr>
      <w:r>
        <w:t>Appendix D — Assessment Evidence Tracking Sheet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Assessment Area</w:t>
            </w:r>
          </w:p>
        </w:tc>
        <w:tc>
          <w:tcPr>
            <w:tcW w:type="dxa" w:w="3360"/>
            <w:vAlign w:val="center"/>
            <w:shd w:fill="D9EAF7"/>
          </w:tcPr>
          <w:p>
            <w:r/>
            <w:r>
              <w:rPr>
                <w:rFonts w:ascii="Aptos" w:hAnsi="Aptos"/>
                <w:b/>
                <w:sz w:val="19"/>
              </w:rPr>
              <w:t>Weight</w:t>
            </w:r>
          </w:p>
        </w:tc>
        <w:tc>
          <w:tcPr>
            <w:tcW w:type="dxa" w:w="3360"/>
            <w:vAlign w:val="center"/>
            <w:shd w:fill="D9EAF7"/>
          </w:tcPr>
          <w:p>
            <w:r/>
            <w:r>
              <w:rPr>
                <w:rFonts w:ascii="Aptos" w:hAnsi="Aptos"/>
                <w:b/>
                <w:sz w:val="19"/>
              </w:rPr>
              <w:t>Evidence / Status</w:t>
            </w:r>
          </w:p>
        </w:tc>
      </w:tr>
      <w:tr>
        <w:tc>
          <w:tcPr>
            <w:tcW w:type="dxa" w:w="3360"/>
            <w:vAlign w:val="center"/>
          </w:tcPr>
          <w:p>
            <w:r/>
            <w:r>
              <w:rPr>
                <w:rFonts w:ascii="Aptos" w:hAnsi="Aptos"/>
                <w:b w:val="0"/>
                <w:sz w:val="19"/>
              </w:rPr>
              <w:t>Documentation &amp; Investigation</w:t>
            </w:r>
          </w:p>
        </w:tc>
        <w:tc>
          <w:tcPr>
            <w:tcW w:type="dxa" w:w="3360"/>
            <w:vAlign w:val="center"/>
          </w:tcPr>
          <w:p>
            <w:r/>
            <w:r>
              <w:rPr>
                <w:rFonts w:ascii="Aptos" w:hAnsi="Aptos"/>
                <w:b w:val="0"/>
                <w:sz w:val="19"/>
              </w:rPr>
              <w:t>15%</w:t>
            </w:r>
          </w:p>
        </w:tc>
        <w:tc>
          <w:tcPr>
            <w:tcW w:type="dxa" w:w="3360"/>
            <w:vAlign w:val="center"/>
          </w:tcPr>
          <w:p>
            <w:r/>
            <w:r>
              <w:rPr>
                <w:rFonts w:ascii="Aptos" w:hAnsi="Aptos"/>
                <w:b w:val="0"/>
                <w:sz w:val="19"/>
              </w:rPr>
            </w:r>
          </w:p>
        </w:tc>
      </w:tr>
      <w:tr>
        <w:tc>
          <w:tcPr>
            <w:tcW w:type="dxa" w:w="3360"/>
            <w:vAlign w:val="center"/>
          </w:tcPr>
          <w:p>
            <w:r/>
            <w:r>
              <w:rPr>
                <w:rFonts w:ascii="Aptos" w:hAnsi="Aptos"/>
                <w:b w:val="0"/>
                <w:sz w:val="19"/>
              </w:rPr>
              <w:t>Pneumatic Analysis</w:t>
            </w:r>
          </w:p>
        </w:tc>
        <w:tc>
          <w:tcPr>
            <w:tcW w:type="dxa" w:w="3360"/>
            <w:vAlign w:val="center"/>
          </w:tcPr>
          <w:p>
            <w:r/>
            <w:r>
              <w:rPr>
                <w:rFonts w:ascii="Aptos" w:hAnsi="Aptos"/>
                <w:b w:val="0"/>
                <w:sz w:val="19"/>
              </w:rPr>
              <w:t>10%</w:t>
            </w:r>
          </w:p>
        </w:tc>
        <w:tc>
          <w:tcPr>
            <w:tcW w:type="dxa" w:w="3360"/>
            <w:vAlign w:val="center"/>
          </w:tcPr>
          <w:p>
            <w:r/>
            <w:r>
              <w:rPr>
                <w:rFonts w:ascii="Aptos" w:hAnsi="Aptos"/>
                <w:b w:val="0"/>
                <w:sz w:val="19"/>
              </w:rPr>
            </w:r>
          </w:p>
        </w:tc>
      </w:tr>
      <w:tr>
        <w:tc>
          <w:tcPr>
            <w:tcW w:type="dxa" w:w="3360"/>
            <w:vAlign w:val="center"/>
          </w:tcPr>
          <w:p>
            <w:r/>
            <w:r>
              <w:rPr>
                <w:rFonts w:ascii="Aptos" w:hAnsi="Aptos"/>
                <w:b w:val="0"/>
                <w:sz w:val="19"/>
              </w:rPr>
              <w:t>Electrical Interface Design</w:t>
            </w:r>
          </w:p>
        </w:tc>
        <w:tc>
          <w:tcPr>
            <w:tcW w:type="dxa" w:w="3360"/>
            <w:vAlign w:val="center"/>
          </w:tcPr>
          <w:p>
            <w:r/>
            <w:r>
              <w:rPr>
                <w:rFonts w:ascii="Aptos" w:hAnsi="Aptos"/>
                <w:b w:val="0"/>
                <w:sz w:val="19"/>
              </w:rPr>
              <w:t>20%</w:t>
            </w:r>
          </w:p>
        </w:tc>
        <w:tc>
          <w:tcPr>
            <w:tcW w:type="dxa" w:w="3360"/>
            <w:vAlign w:val="center"/>
          </w:tcPr>
          <w:p>
            <w:r/>
            <w:r>
              <w:rPr>
                <w:rFonts w:ascii="Aptos" w:hAnsi="Aptos"/>
                <w:b w:val="0"/>
                <w:sz w:val="19"/>
              </w:rPr>
            </w:r>
          </w:p>
        </w:tc>
      </w:tr>
      <w:tr>
        <w:tc>
          <w:tcPr>
            <w:tcW w:type="dxa" w:w="3360"/>
            <w:vAlign w:val="center"/>
          </w:tcPr>
          <w:p>
            <w:r/>
            <w:r>
              <w:rPr>
                <w:rFonts w:ascii="Aptos" w:hAnsi="Aptos"/>
                <w:b w:val="0"/>
                <w:sz w:val="19"/>
              </w:rPr>
              <w:t>PLC Design Documentation</w:t>
            </w:r>
          </w:p>
        </w:tc>
        <w:tc>
          <w:tcPr>
            <w:tcW w:type="dxa" w:w="3360"/>
            <w:vAlign w:val="center"/>
          </w:tcPr>
          <w:p>
            <w:r/>
            <w:r>
              <w:rPr>
                <w:rFonts w:ascii="Aptos" w:hAnsi="Aptos"/>
                <w:b w:val="0"/>
                <w:sz w:val="19"/>
              </w:rPr>
              <w:t>15%</w:t>
            </w:r>
          </w:p>
        </w:tc>
        <w:tc>
          <w:tcPr>
            <w:tcW w:type="dxa" w:w="3360"/>
            <w:vAlign w:val="center"/>
          </w:tcPr>
          <w:p>
            <w:r/>
            <w:r>
              <w:rPr>
                <w:rFonts w:ascii="Aptos" w:hAnsi="Aptos"/>
                <w:b w:val="0"/>
                <w:sz w:val="19"/>
              </w:rPr>
            </w:r>
          </w:p>
        </w:tc>
      </w:tr>
      <w:tr>
        <w:tc>
          <w:tcPr>
            <w:tcW w:type="dxa" w:w="3360"/>
            <w:vAlign w:val="center"/>
          </w:tcPr>
          <w:p>
            <w:r/>
            <w:r>
              <w:rPr>
                <w:rFonts w:ascii="Aptos" w:hAnsi="Aptos"/>
                <w:b w:val="0"/>
                <w:sz w:val="19"/>
              </w:rPr>
              <w:t>PLC Program Development</w:t>
            </w:r>
          </w:p>
        </w:tc>
        <w:tc>
          <w:tcPr>
            <w:tcW w:type="dxa" w:w="3360"/>
            <w:vAlign w:val="center"/>
          </w:tcPr>
          <w:p>
            <w:r/>
            <w:r>
              <w:rPr>
                <w:rFonts w:ascii="Aptos" w:hAnsi="Aptos"/>
                <w:b w:val="0"/>
                <w:sz w:val="19"/>
              </w:rPr>
              <w:t>20%</w:t>
            </w:r>
          </w:p>
        </w:tc>
        <w:tc>
          <w:tcPr>
            <w:tcW w:type="dxa" w:w="3360"/>
            <w:vAlign w:val="center"/>
          </w:tcPr>
          <w:p>
            <w:r/>
            <w:r>
              <w:rPr>
                <w:rFonts w:ascii="Aptos" w:hAnsi="Aptos"/>
                <w:b w:val="0"/>
                <w:sz w:val="19"/>
              </w:rPr>
            </w:r>
          </w:p>
        </w:tc>
      </w:tr>
      <w:tr>
        <w:tc>
          <w:tcPr>
            <w:tcW w:type="dxa" w:w="3360"/>
            <w:vAlign w:val="center"/>
          </w:tcPr>
          <w:p>
            <w:r/>
            <w:r>
              <w:rPr>
                <w:rFonts w:ascii="Aptos" w:hAnsi="Aptos"/>
                <w:b w:val="0"/>
                <w:sz w:val="19"/>
              </w:rPr>
              <w:t>Integration &amp; Troubleshooting</w:t>
            </w:r>
          </w:p>
        </w:tc>
        <w:tc>
          <w:tcPr>
            <w:tcW w:type="dxa" w:w="3360"/>
            <w:vAlign w:val="center"/>
          </w:tcPr>
          <w:p>
            <w:r/>
            <w:r>
              <w:rPr>
                <w:rFonts w:ascii="Aptos" w:hAnsi="Aptos"/>
                <w:b w:val="0"/>
                <w:sz w:val="19"/>
              </w:rPr>
              <w:t>10%</w:t>
            </w:r>
          </w:p>
        </w:tc>
        <w:tc>
          <w:tcPr>
            <w:tcW w:type="dxa" w:w="3360"/>
            <w:vAlign w:val="center"/>
          </w:tcPr>
          <w:p>
            <w:r/>
            <w:r>
              <w:rPr>
                <w:rFonts w:ascii="Aptos" w:hAnsi="Aptos"/>
                <w:b w:val="0"/>
                <w:sz w:val="19"/>
              </w:rPr>
            </w:r>
          </w:p>
        </w:tc>
      </w:tr>
      <w:tr>
        <w:tc>
          <w:tcPr>
            <w:tcW w:type="dxa" w:w="3360"/>
            <w:vAlign w:val="center"/>
          </w:tcPr>
          <w:p>
            <w:r/>
            <w:r>
              <w:rPr>
                <w:rFonts w:ascii="Aptos" w:hAnsi="Aptos"/>
                <w:b w:val="0"/>
                <w:sz w:val="19"/>
              </w:rPr>
              <w:t>Final Demonstration &amp; Reflection</w:t>
            </w:r>
          </w:p>
        </w:tc>
        <w:tc>
          <w:tcPr>
            <w:tcW w:type="dxa" w:w="3360"/>
            <w:vAlign w:val="center"/>
          </w:tcPr>
          <w:p>
            <w:r/>
            <w:r>
              <w:rPr>
                <w:rFonts w:ascii="Aptos" w:hAnsi="Aptos"/>
                <w:b w:val="0"/>
                <w:sz w:val="19"/>
              </w:rPr>
              <w:t>10%</w:t>
            </w:r>
          </w:p>
        </w:tc>
        <w:tc>
          <w:tcPr>
            <w:tcW w:type="dxa" w:w="3360"/>
            <w:vAlign w:val="center"/>
          </w:tcPr>
          <w:p>
            <w:r/>
            <w:r>
              <w:rPr>
                <w:rFonts w:ascii="Aptos" w:hAnsi="Aptos"/>
                <w:b w:val="0"/>
                <w:sz w:val="19"/>
              </w:rPr>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Project Plan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FESTO AUTOMATION TRAINER  |  PROJECT PLANNING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