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2685" w14:textId="77777777" w:rsidR="00244FD3" w:rsidRDefault="00244FD3" w:rsidP="00244FD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26BD796" w14:textId="40FF230A" w:rsidR="007F3A27" w:rsidRPr="00244FD3" w:rsidRDefault="00244FD3" w:rsidP="00244FD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子星</w:t>
      </w:r>
      <w:r>
        <w:rPr>
          <w:rFonts w:ascii="Times New Roman" w:eastAsia="宋体" w:hAnsi="Times New Roman" w:cs="Times New Roman" w:hint="eastAsia"/>
          <w:sz w:val="24"/>
        </w:rPr>
        <w:t>9</w:t>
      </w:r>
      <w:r>
        <w:rPr>
          <w:rFonts w:ascii="Times New Roman" w:eastAsia="宋体" w:hAnsi="Times New Roman" w:cs="Times New Roman" w:hint="eastAsia"/>
          <w:sz w:val="24"/>
        </w:rPr>
        <w:t>中</w:t>
      </w:r>
      <w:r w:rsidR="00724FA1" w:rsidRPr="00244FD3">
        <w:rPr>
          <w:rFonts w:ascii="Times New Roman" w:eastAsia="宋体" w:hAnsi="Times New Roman" w:cs="Times New Roman"/>
          <w:sz w:val="24"/>
        </w:rPr>
        <w:t>FPGA</w:t>
      </w:r>
      <w:r w:rsidR="00724FA1" w:rsidRPr="00244FD3">
        <w:rPr>
          <w:rFonts w:ascii="Times New Roman" w:eastAsia="宋体" w:hAnsi="Times New Roman" w:cs="Times New Roman"/>
          <w:sz w:val="24"/>
        </w:rPr>
        <w:t>与地检的</w:t>
      </w:r>
      <w:r w:rsidR="00724FA1" w:rsidRPr="00244FD3">
        <w:rPr>
          <w:rFonts w:ascii="Times New Roman" w:eastAsia="宋体" w:hAnsi="Times New Roman" w:cs="Times New Roman"/>
          <w:sz w:val="24"/>
        </w:rPr>
        <w:t>LVDS</w:t>
      </w:r>
      <w:r w:rsidR="00724FA1" w:rsidRPr="00244FD3">
        <w:rPr>
          <w:rFonts w:ascii="Times New Roman" w:eastAsia="宋体" w:hAnsi="Times New Roman" w:cs="Times New Roman"/>
          <w:sz w:val="24"/>
        </w:rPr>
        <w:t>接口按照《</w:t>
      </w:r>
      <w:r w:rsidR="00724FA1" w:rsidRPr="00244FD3">
        <w:rPr>
          <w:rFonts w:ascii="Times New Roman" w:eastAsia="宋体" w:hAnsi="Times New Roman" w:cs="Times New Roman"/>
          <w:sz w:val="24"/>
        </w:rPr>
        <w:t>DSL</w:t>
      </w:r>
      <w:r w:rsidR="00724FA1" w:rsidRPr="00244FD3">
        <w:rPr>
          <w:rFonts w:ascii="Times New Roman" w:eastAsia="宋体" w:hAnsi="Times New Roman" w:cs="Times New Roman"/>
          <w:sz w:val="24"/>
        </w:rPr>
        <w:t>科学数据传输格式约定</w:t>
      </w:r>
      <w:r w:rsidR="00724FA1" w:rsidRPr="00244FD3">
        <w:rPr>
          <w:rFonts w:ascii="Times New Roman" w:eastAsia="宋体" w:hAnsi="Times New Roman" w:cs="Times New Roman"/>
          <w:sz w:val="24"/>
        </w:rPr>
        <w:t>(</w:t>
      </w:r>
      <w:r w:rsidR="00724FA1" w:rsidRPr="00244FD3">
        <w:rPr>
          <w:rFonts w:ascii="Times New Roman" w:eastAsia="宋体" w:hAnsi="Times New Roman" w:cs="Times New Roman"/>
          <w:sz w:val="24"/>
        </w:rPr>
        <w:t>初稿</w:t>
      </w:r>
      <w:r w:rsidR="00724FA1" w:rsidRPr="00244FD3">
        <w:rPr>
          <w:rFonts w:ascii="Times New Roman" w:eastAsia="宋体" w:hAnsi="Times New Roman" w:cs="Times New Roman"/>
          <w:sz w:val="24"/>
        </w:rPr>
        <w:t>)-v2.1-20250718-</w:t>
      </w:r>
      <w:r w:rsidR="00724FA1" w:rsidRPr="00244FD3">
        <w:rPr>
          <w:rFonts w:ascii="Times New Roman" w:eastAsia="宋体" w:hAnsi="Times New Roman" w:cs="Times New Roman"/>
          <w:sz w:val="24"/>
        </w:rPr>
        <w:t>签字</w:t>
      </w:r>
      <w:r w:rsidR="00724FA1" w:rsidRPr="00244FD3">
        <w:rPr>
          <w:rFonts w:ascii="Times New Roman" w:eastAsia="宋体" w:hAnsi="Times New Roman" w:cs="Times New Roman"/>
          <w:sz w:val="24"/>
        </w:rPr>
        <w:t>-0808</w:t>
      </w:r>
      <w:r w:rsidR="00724FA1" w:rsidRPr="00244FD3">
        <w:rPr>
          <w:rFonts w:ascii="Times New Roman" w:eastAsia="宋体" w:hAnsi="Times New Roman" w:cs="Times New Roman"/>
          <w:sz w:val="24"/>
        </w:rPr>
        <w:t>更新》中</w:t>
      </w:r>
      <w:r w:rsidR="00724FA1" w:rsidRPr="00244FD3">
        <w:rPr>
          <w:rFonts w:ascii="Times New Roman" w:eastAsia="宋体" w:hAnsi="Times New Roman" w:cs="Times New Roman"/>
          <w:sz w:val="24"/>
        </w:rPr>
        <w:t>4.3</w:t>
      </w:r>
      <w:r w:rsidR="00724FA1" w:rsidRPr="00244FD3">
        <w:rPr>
          <w:rFonts w:ascii="Times New Roman" w:eastAsia="宋体" w:hAnsi="Times New Roman" w:cs="Times New Roman"/>
          <w:sz w:val="24"/>
        </w:rPr>
        <w:t>节载荷打包数据格式输出，格式如下：</w:t>
      </w:r>
    </w:p>
    <w:p w14:paraId="3F3D4AB0" w14:textId="28978C92" w:rsidR="00244FD3" w:rsidRDefault="00724FA1" w:rsidP="00244FD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1BF381F3" wp14:editId="611B73E5">
            <wp:extent cx="5274310" cy="6177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F1F7" w14:textId="58F88F29" w:rsidR="00724FA1" w:rsidRPr="00244FD3" w:rsidRDefault="00724FA1" w:rsidP="00244FD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t>每次</w:t>
      </w:r>
      <w:r w:rsidRPr="00244FD3">
        <w:rPr>
          <w:rFonts w:ascii="Times New Roman" w:eastAsia="宋体" w:hAnsi="Times New Roman" w:cs="Times New Roman"/>
          <w:sz w:val="24"/>
        </w:rPr>
        <w:t>FFT</w:t>
      </w:r>
      <w:r w:rsidRPr="00244FD3">
        <w:rPr>
          <w:rFonts w:ascii="Times New Roman" w:eastAsia="宋体" w:hAnsi="Times New Roman" w:cs="Times New Roman"/>
          <w:sz w:val="24"/>
        </w:rPr>
        <w:t>后需输出</w:t>
      </w:r>
      <w:r w:rsidRPr="00244FD3">
        <w:rPr>
          <w:rFonts w:ascii="Times New Roman" w:eastAsia="宋体" w:hAnsi="Times New Roman" w:cs="Times New Roman"/>
          <w:sz w:val="24"/>
        </w:rPr>
        <w:t>4</w:t>
      </w:r>
      <w:r w:rsidRPr="00244FD3">
        <w:rPr>
          <w:rFonts w:ascii="Times New Roman" w:eastAsia="宋体" w:hAnsi="Times New Roman" w:cs="Times New Roman"/>
          <w:sz w:val="24"/>
        </w:rPr>
        <w:t>路数据，分别为</w:t>
      </w:r>
      <w:r w:rsidRPr="00244FD3">
        <w:rPr>
          <w:rFonts w:ascii="Times New Roman" w:eastAsia="宋体" w:hAnsi="Times New Roman" w:cs="Times New Roman"/>
          <w:sz w:val="24"/>
        </w:rPr>
        <w:t>A</w:t>
      </w:r>
      <w:r w:rsidRPr="00244FD3">
        <w:rPr>
          <w:rFonts w:ascii="Times New Roman" w:eastAsia="宋体" w:hAnsi="Times New Roman" w:cs="Times New Roman"/>
          <w:sz w:val="24"/>
        </w:rPr>
        <w:t>路自相关，</w:t>
      </w:r>
      <w:r w:rsidRPr="00244FD3">
        <w:rPr>
          <w:rFonts w:ascii="Times New Roman" w:eastAsia="宋体" w:hAnsi="Times New Roman" w:cs="Times New Roman"/>
          <w:sz w:val="24"/>
        </w:rPr>
        <w:t>B</w:t>
      </w:r>
      <w:r w:rsidRPr="00244FD3">
        <w:rPr>
          <w:rFonts w:ascii="Times New Roman" w:eastAsia="宋体" w:hAnsi="Times New Roman" w:cs="Times New Roman"/>
          <w:sz w:val="24"/>
        </w:rPr>
        <w:t>路自相关，互相关虚部女，互相关实部，每路为</w:t>
      </w:r>
      <w:r w:rsidRPr="00244FD3">
        <w:rPr>
          <w:rFonts w:ascii="Times New Roman" w:eastAsia="宋体" w:hAnsi="Times New Roman" w:cs="Times New Roman"/>
          <w:sz w:val="24"/>
        </w:rPr>
        <w:t>4096</w:t>
      </w:r>
      <w:r w:rsidRPr="00244FD3">
        <w:rPr>
          <w:rFonts w:ascii="Times New Roman" w:eastAsia="宋体" w:hAnsi="Times New Roman" w:cs="Times New Roman"/>
          <w:sz w:val="24"/>
        </w:rPr>
        <w:t>个数据，自相关数据数据位宽为</w:t>
      </w:r>
      <w:r w:rsidRPr="00244FD3">
        <w:rPr>
          <w:rFonts w:ascii="Times New Roman" w:eastAsia="宋体" w:hAnsi="Times New Roman" w:cs="Times New Roman"/>
          <w:sz w:val="24"/>
        </w:rPr>
        <w:t>67bit</w:t>
      </w:r>
      <w:r w:rsidRPr="00244FD3">
        <w:rPr>
          <w:rFonts w:ascii="Times New Roman" w:eastAsia="宋体" w:hAnsi="Times New Roman" w:cs="Times New Roman"/>
          <w:sz w:val="24"/>
        </w:rPr>
        <w:t>，互相关数据位宽为</w:t>
      </w:r>
      <w:r w:rsidRPr="00244FD3">
        <w:rPr>
          <w:rFonts w:ascii="Times New Roman" w:eastAsia="宋体" w:hAnsi="Times New Roman" w:cs="Times New Roman"/>
          <w:sz w:val="24"/>
        </w:rPr>
        <w:t>68bit</w:t>
      </w:r>
      <w:r w:rsidRPr="00244FD3">
        <w:rPr>
          <w:rFonts w:ascii="Times New Roman" w:eastAsia="宋体" w:hAnsi="Times New Roman" w:cs="Times New Roman"/>
          <w:sz w:val="24"/>
        </w:rPr>
        <w:t>，将所有数据高位补零至</w:t>
      </w:r>
      <w:r w:rsidRPr="00244FD3">
        <w:rPr>
          <w:rFonts w:ascii="Times New Roman" w:eastAsia="宋体" w:hAnsi="Times New Roman" w:cs="Times New Roman"/>
          <w:sz w:val="24"/>
        </w:rPr>
        <w:t>72bit</w:t>
      </w:r>
      <w:r w:rsidRPr="00244FD3">
        <w:rPr>
          <w:rFonts w:ascii="Times New Roman" w:eastAsia="宋体" w:hAnsi="Times New Roman" w:cs="Times New Roman"/>
          <w:sz w:val="24"/>
        </w:rPr>
        <w:t>输出。因此传输一次</w:t>
      </w:r>
      <w:r w:rsidRPr="00244FD3">
        <w:rPr>
          <w:rFonts w:ascii="Times New Roman" w:eastAsia="宋体" w:hAnsi="Times New Roman" w:cs="Times New Roman"/>
          <w:sz w:val="24"/>
        </w:rPr>
        <w:t>FFT</w:t>
      </w:r>
      <w:r w:rsidRPr="00244FD3">
        <w:rPr>
          <w:rFonts w:ascii="Times New Roman" w:eastAsia="宋体" w:hAnsi="Times New Roman" w:cs="Times New Roman"/>
          <w:sz w:val="24"/>
        </w:rPr>
        <w:t>后的所有数据量为</w:t>
      </w:r>
      <w:r w:rsidRPr="00244FD3">
        <w:rPr>
          <w:rFonts w:ascii="Times New Roman" w:eastAsia="宋体" w:hAnsi="Times New Roman" w:cs="Times New Roman"/>
          <w:sz w:val="24"/>
        </w:rPr>
        <w:t>72bit*4096*4 = 1179648bit</w:t>
      </w:r>
      <w:r w:rsidRPr="00244FD3">
        <w:rPr>
          <w:rFonts w:ascii="Times New Roman" w:eastAsia="宋体" w:hAnsi="Times New Roman" w:cs="Times New Roman"/>
          <w:sz w:val="24"/>
        </w:rPr>
        <w:t>，即</w:t>
      </w:r>
      <w:r w:rsidRPr="00244FD3">
        <w:rPr>
          <w:rFonts w:ascii="Times New Roman" w:eastAsia="宋体" w:hAnsi="Times New Roman" w:cs="Times New Roman"/>
          <w:sz w:val="24"/>
        </w:rPr>
        <w:t>147456</w:t>
      </w:r>
      <w:r w:rsidRPr="00244FD3">
        <w:rPr>
          <w:rFonts w:ascii="Times New Roman" w:eastAsia="宋体" w:hAnsi="Times New Roman" w:cs="Times New Roman"/>
          <w:sz w:val="24"/>
        </w:rPr>
        <w:t>字节，将</w:t>
      </w:r>
      <w:r w:rsidR="009D64FE" w:rsidRPr="00244FD3">
        <w:rPr>
          <w:rFonts w:ascii="Times New Roman" w:eastAsia="宋体" w:hAnsi="Times New Roman" w:cs="Times New Roman"/>
          <w:sz w:val="24"/>
        </w:rPr>
        <w:t>每次</w:t>
      </w:r>
      <w:r w:rsidR="009D64FE" w:rsidRPr="00244FD3">
        <w:rPr>
          <w:rFonts w:ascii="Times New Roman" w:eastAsia="宋体" w:hAnsi="Times New Roman" w:cs="Times New Roman"/>
          <w:sz w:val="24"/>
        </w:rPr>
        <w:t>fft</w:t>
      </w:r>
      <w:r w:rsidR="009D64FE" w:rsidRPr="00244FD3">
        <w:rPr>
          <w:rFonts w:ascii="Times New Roman" w:eastAsia="宋体" w:hAnsi="Times New Roman" w:cs="Times New Roman"/>
          <w:sz w:val="24"/>
        </w:rPr>
        <w:t>后的</w:t>
      </w:r>
      <w:r w:rsidRPr="00244FD3">
        <w:rPr>
          <w:rFonts w:ascii="Times New Roman" w:eastAsia="宋体" w:hAnsi="Times New Roman" w:cs="Times New Roman"/>
          <w:sz w:val="24"/>
        </w:rPr>
        <w:t>数据分为</w:t>
      </w:r>
      <w:r w:rsidRPr="00244FD3">
        <w:rPr>
          <w:rFonts w:ascii="Times New Roman" w:eastAsia="宋体" w:hAnsi="Times New Roman" w:cs="Times New Roman"/>
          <w:sz w:val="24"/>
        </w:rPr>
        <w:t>64</w:t>
      </w:r>
      <w:r w:rsidRPr="00244FD3">
        <w:rPr>
          <w:rFonts w:ascii="Times New Roman" w:eastAsia="宋体" w:hAnsi="Times New Roman" w:cs="Times New Roman"/>
          <w:sz w:val="24"/>
        </w:rPr>
        <w:t>包传输，每包传输数据为</w:t>
      </w:r>
      <w:r w:rsidRPr="00244FD3">
        <w:rPr>
          <w:rFonts w:ascii="Times New Roman" w:eastAsia="宋体" w:hAnsi="Times New Roman" w:cs="Times New Roman"/>
          <w:sz w:val="24"/>
        </w:rPr>
        <w:t>2304</w:t>
      </w:r>
      <w:r w:rsidRPr="00244FD3">
        <w:rPr>
          <w:rFonts w:ascii="Times New Roman" w:eastAsia="宋体" w:hAnsi="Times New Roman" w:cs="Times New Roman"/>
          <w:sz w:val="24"/>
        </w:rPr>
        <w:t>字节。</w:t>
      </w:r>
    </w:p>
    <w:p w14:paraId="382D1287" w14:textId="718CCC6C" w:rsidR="00724FA1" w:rsidRPr="00244FD3" w:rsidRDefault="00724FA1" w:rsidP="00244FD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lastRenderedPageBreak/>
        <w:t>每包固定总长度</w:t>
      </w:r>
      <w:r w:rsidRPr="00244FD3">
        <w:rPr>
          <w:rFonts w:ascii="Times New Roman" w:eastAsia="宋体" w:hAnsi="Times New Roman" w:cs="Times New Roman"/>
          <w:sz w:val="24"/>
        </w:rPr>
        <w:t>2323Byte</w:t>
      </w:r>
      <w:r w:rsidRPr="00244FD3">
        <w:rPr>
          <w:rFonts w:ascii="Times New Roman" w:eastAsia="宋体" w:hAnsi="Times New Roman" w:cs="Times New Roman"/>
          <w:sz w:val="24"/>
        </w:rPr>
        <w:t>，</w:t>
      </w:r>
      <w:r w:rsidR="009D64FE" w:rsidRPr="00244FD3">
        <w:rPr>
          <w:rFonts w:ascii="Times New Roman" w:eastAsia="宋体" w:hAnsi="Times New Roman" w:cs="Times New Roman"/>
          <w:sz w:val="24"/>
        </w:rPr>
        <w:t>其中与上述包格式不一致的地方说明如下：</w:t>
      </w:r>
    </w:p>
    <w:p w14:paraId="28C8D84B" w14:textId="0C76B96A" w:rsidR="00724FA1" w:rsidRPr="00244FD3" w:rsidRDefault="00724FA1" w:rsidP="00244FD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t>应用过程标识符：暂固定为</w:t>
      </w:r>
      <w:r w:rsidRPr="00244FD3">
        <w:rPr>
          <w:rFonts w:ascii="Times New Roman" w:eastAsia="宋体" w:hAnsi="Times New Roman" w:cs="Times New Roman"/>
          <w:sz w:val="24"/>
        </w:rPr>
        <w:t>11’b11111111111</w:t>
      </w:r>
      <w:r w:rsidRPr="00244FD3">
        <w:rPr>
          <w:rFonts w:ascii="Times New Roman" w:eastAsia="宋体" w:hAnsi="Times New Roman" w:cs="Times New Roman"/>
          <w:sz w:val="24"/>
        </w:rPr>
        <w:t>；</w:t>
      </w:r>
    </w:p>
    <w:p w14:paraId="76907253" w14:textId="3FEAC333" w:rsidR="00724FA1" w:rsidRPr="00244FD3" w:rsidRDefault="00724FA1" w:rsidP="00244FD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t>分组标志：用分组标志表示一次</w:t>
      </w:r>
      <w:r w:rsidRPr="00244FD3">
        <w:rPr>
          <w:rFonts w:ascii="Times New Roman" w:eastAsia="宋体" w:hAnsi="Times New Roman" w:cs="Times New Roman"/>
          <w:sz w:val="24"/>
        </w:rPr>
        <w:t>FFT</w:t>
      </w:r>
      <w:r w:rsidRPr="00244FD3">
        <w:rPr>
          <w:rFonts w:ascii="Times New Roman" w:eastAsia="宋体" w:hAnsi="Times New Roman" w:cs="Times New Roman"/>
          <w:sz w:val="24"/>
        </w:rPr>
        <w:t>数据的起始，</w:t>
      </w:r>
      <w:r w:rsidRPr="00244FD3">
        <w:rPr>
          <w:rFonts w:ascii="Times New Roman" w:eastAsia="宋体" w:hAnsi="Times New Roman" w:cs="Times New Roman"/>
          <w:sz w:val="24"/>
        </w:rPr>
        <w:t>2’b01</w:t>
      </w:r>
      <w:r w:rsidRPr="00244FD3">
        <w:rPr>
          <w:rFonts w:ascii="Times New Roman" w:eastAsia="宋体" w:hAnsi="Times New Roman" w:cs="Times New Roman"/>
          <w:sz w:val="24"/>
        </w:rPr>
        <w:t>是一次</w:t>
      </w:r>
      <w:r w:rsidRPr="00244FD3">
        <w:rPr>
          <w:rFonts w:ascii="Times New Roman" w:eastAsia="宋体" w:hAnsi="Times New Roman" w:cs="Times New Roman"/>
          <w:sz w:val="24"/>
        </w:rPr>
        <w:t>fft</w:t>
      </w:r>
      <w:r w:rsidRPr="00244FD3">
        <w:rPr>
          <w:rFonts w:ascii="Times New Roman" w:eastAsia="宋体" w:hAnsi="Times New Roman" w:cs="Times New Roman"/>
          <w:sz w:val="24"/>
        </w:rPr>
        <w:t>数据的第一包，</w:t>
      </w:r>
      <w:r w:rsidRPr="00244FD3">
        <w:rPr>
          <w:rFonts w:ascii="Times New Roman" w:eastAsia="宋体" w:hAnsi="Times New Roman" w:cs="Times New Roman"/>
          <w:sz w:val="24"/>
        </w:rPr>
        <w:t>2’b00</w:t>
      </w:r>
      <w:r w:rsidRPr="00244FD3">
        <w:rPr>
          <w:rFonts w:ascii="Times New Roman" w:eastAsia="宋体" w:hAnsi="Times New Roman" w:cs="Times New Roman"/>
          <w:sz w:val="24"/>
        </w:rPr>
        <w:t>是一次</w:t>
      </w:r>
      <w:r w:rsidRPr="00244FD3">
        <w:rPr>
          <w:rFonts w:ascii="Times New Roman" w:eastAsia="宋体" w:hAnsi="Times New Roman" w:cs="Times New Roman"/>
          <w:sz w:val="24"/>
        </w:rPr>
        <w:t>fft</w:t>
      </w:r>
      <w:r w:rsidRPr="00244FD3">
        <w:rPr>
          <w:rFonts w:ascii="Times New Roman" w:eastAsia="宋体" w:hAnsi="Times New Roman" w:cs="Times New Roman"/>
          <w:sz w:val="24"/>
        </w:rPr>
        <w:t>数据的相连包，</w:t>
      </w:r>
      <w:r w:rsidRPr="00244FD3">
        <w:rPr>
          <w:rFonts w:ascii="Times New Roman" w:eastAsia="宋体" w:hAnsi="Times New Roman" w:cs="Times New Roman"/>
          <w:sz w:val="24"/>
        </w:rPr>
        <w:t>2’b10</w:t>
      </w:r>
      <w:r w:rsidRPr="00244FD3">
        <w:rPr>
          <w:rFonts w:ascii="Times New Roman" w:eastAsia="宋体" w:hAnsi="Times New Roman" w:cs="Times New Roman"/>
          <w:sz w:val="24"/>
        </w:rPr>
        <w:t>是一次</w:t>
      </w:r>
      <w:r w:rsidRPr="00244FD3">
        <w:rPr>
          <w:rFonts w:ascii="Times New Roman" w:eastAsia="宋体" w:hAnsi="Times New Roman" w:cs="Times New Roman"/>
          <w:sz w:val="24"/>
        </w:rPr>
        <w:t>fft</w:t>
      </w:r>
      <w:r w:rsidRPr="00244FD3">
        <w:rPr>
          <w:rFonts w:ascii="Times New Roman" w:eastAsia="宋体" w:hAnsi="Times New Roman" w:cs="Times New Roman"/>
          <w:sz w:val="24"/>
        </w:rPr>
        <w:t>数据的最后一包；</w:t>
      </w:r>
    </w:p>
    <w:p w14:paraId="2BC405C8" w14:textId="77777777" w:rsidR="009D64FE" w:rsidRPr="00244FD3" w:rsidRDefault="00724FA1" w:rsidP="00244FD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t>时间码：固定为全</w:t>
      </w:r>
      <w:r w:rsidRPr="00244FD3">
        <w:rPr>
          <w:rFonts w:ascii="Times New Roman" w:eastAsia="宋体" w:hAnsi="Times New Roman" w:cs="Times New Roman"/>
          <w:sz w:val="24"/>
        </w:rPr>
        <w:t>0</w:t>
      </w:r>
      <w:r w:rsidRPr="00244FD3">
        <w:rPr>
          <w:rFonts w:ascii="Times New Roman" w:eastAsia="宋体" w:hAnsi="Times New Roman" w:cs="Times New Roman"/>
          <w:sz w:val="24"/>
        </w:rPr>
        <w:t>；</w:t>
      </w:r>
    </w:p>
    <w:p w14:paraId="09A8B8DE" w14:textId="0FE368B4" w:rsidR="00724FA1" w:rsidRPr="00244FD3" w:rsidRDefault="009D64FE" w:rsidP="00244FD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t>有效数据域为</w:t>
      </w:r>
      <w:r w:rsidRPr="00244FD3">
        <w:rPr>
          <w:rFonts w:ascii="Times New Roman" w:eastAsia="宋体" w:hAnsi="Times New Roman" w:cs="Times New Roman"/>
          <w:sz w:val="24"/>
        </w:rPr>
        <w:t>2304Byte</w:t>
      </w:r>
      <w:r w:rsidRPr="00244FD3">
        <w:rPr>
          <w:rFonts w:ascii="Times New Roman" w:eastAsia="宋体" w:hAnsi="Times New Roman" w:cs="Times New Roman"/>
          <w:sz w:val="24"/>
        </w:rPr>
        <w:t>，每包中的有效数据格式如下图所示</w:t>
      </w:r>
    </w:p>
    <w:p w14:paraId="219FA72B" w14:textId="77777777" w:rsidR="009D64FE" w:rsidRPr="00244FD3" w:rsidRDefault="009D64FE" w:rsidP="00244FD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082BB12" w14:textId="50DA9F22" w:rsidR="009D64FE" w:rsidRPr="00244FD3" w:rsidRDefault="009D64FE" w:rsidP="00244FD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44FD3">
        <w:rPr>
          <w:rFonts w:ascii="Times New Roman" w:eastAsia="宋体" w:hAnsi="Times New Roman" w:cs="Times New Roman"/>
          <w:sz w:val="24"/>
        </w:rPr>
        <w:object w:dxaOrig="10061" w:dyaOrig="8971" w14:anchorId="68660B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370pt" o:ole="">
            <v:imagedata r:id="rId8" o:title=""/>
          </v:shape>
          <o:OLEObject Type="Embed" ProgID="Visio.Drawing.15" ShapeID="_x0000_i1025" DrawAspect="Content" ObjectID="_1820596107" r:id="rId9"/>
        </w:object>
      </w:r>
    </w:p>
    <w:p w14:paraId="2A85C60F" w14:textId="77777777" w:rsidR="009D64FE" w:rsidRPr="00244FD3" w:rsidRDefault="009D64FE" w:rsidP="00244FD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9D64FE" w:rsidRPr="00244F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DD435" w14:textId="77777777" w:rsidR="0073590C" w:rsidRDefault="0073590C" w:rsidP="00724FA1">
      <w:pPr>
        <w:rPr>
          <w:rFonts w:hint="eastAsia"/>
        </w:rPr>
      </w:pPr>
      <w:r>
        <w:separator/>
      </w:r>
    </w:p>
  </w:endnote>
  <w:endnote w:type="continuationSeparator" w:id="0">
    <w:p w14:paraId="3C5A9C8B" w14:textId="77777777" w:rsidR="0073590C" w:rsidRDefault="0073590C" w:rsidP="00724F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985C" w14:textId="77777777" w:rsidR="0073590C" w:rsidRDefault="0073590C" w:rsidP="00724FA1">
      <w:pPr>
        <w:rPr>
          <w:rFonts w:hint="eastAsia"/>
        </w:rPr>
      </w:pPr>
      <w:r>
        <w:separator/>
      </w:r>
    </w:p>
  </w:footnote>
  <w:footnote w:type="continuationSeparator" w:id="0">
    <w:p w14:paraId="3E2DE9AB" w14:textId="77777777" w:rsidR="0073590C" w:rsidRDefault="0073590C" w:rsidP="00724F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99B"/>
    <w:multiLevelType w:val="hybridMultilevel"/>
    <w:tmpl w:val="656EB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8272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3D"/>
    <w:rsid w:val="001A25FA"/>
    <w:rsid w:val="001D4A90"/>
    <w:rsid w:val="00244FD3"/>
    <w:rsid w:val="002E0A53"/>
    <w:rsid w:val="00364734"/>
    <w:rsid w:val="0039083D"/>
    <w:rsid w:val="00724FA1"/>
    <w:rsid w:val="0073590C"/>
    <w:rsid w:val="007F3A27"/>
    <w:rsid w:val="00881837"/>
    <w:rsid w:val="00935EBA"/>
    <w:rsid w:val="009D64FE"/>
    <w:rsid w:val="009F4484"/>
    <w:rsid w:val="00CA6DA8"/>
    <w:rsid w:val="00F2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E6E5D65"/>
  <w15:chartTrackingRefBased/>
  <w15:docId w15:val="{02989B8D-F828-47CE-8A48-475C350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F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4F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4F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4FA1"/>
    <w:rPr>
      <w:sz w:val="18"/>
      <w:szCs w:val="18"/>
    </w:rPr>
  </w:style>
  <w:style w:type="paragraph" w:styleId="a7">
    <w:name w:val="List Paragraph"/>
    <w:basedOn w:val="a"/>
    <w:uiPriority w:val="34"/>
    <w:qFormat/>
    <w:rsid w:val="00724F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419</Characters>
  <Application>Microsoft Office Word</Application>
  <DocSecurity>4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nssc</dc:creator>
  <cp:keywords/>
  <dc:description/>
  <cp:lastModifiedBy>shenzhe xu</cp:lastModifiedBy>
  <cp:revision>2</cp:revision>
  <dcterms:created xsi:type="dcterms:W3CDTF">2025-09-28T12:22:00Z</dcterms:created>
  <dcterms:modified xsi:type="dcterms:W3CDTF">2025-09-28T12:22:00Z</dcterms:modified>
</cp:coreProperties>
</file>