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37A7EAF"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Abstract</w:t>
      </w:r>
    </w:p>
    <w:p w14:paraId="1B598C3E" w14:textId="3598E9DD"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A23C48" w:rsidRPr="00DC1B3B">
        <w:rPr>
          <w:rFonts w:ascii="Times New Roman" w:hAnsi="Times New Roman" w:cs="Times New Roman"/>
        </w:rPr>
        <w:t>well-being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r w:rsidR="006745AE" w:rsidRPr="00DC1B3B">
        <w:rPr>
          <w:rFonts w:ascii="Times New Roman" w:eastAsia="Times New Roman" w:hAnsi="Times New Roman" w:cs="Times New Roman"/>
        </w:rPr>
        <w:t xml:space="preserve">The nutrition benefits that humans derive from seafood are </w:t>
      </w:r>
      <w:r w:rsidR="00996881" w:rsidRPr="00DC1B3B">
        <w:rPr>
          <w:rFonts w:ascii="Times New Roman" w:eastAsia="Times New Roman" w:hAnsi="Times New Roman" w:cs="Times New Roman"/>
        </w:rPr>
        <w:t xml:space="preserve">not </w:t>
      </w:r>
      <w:r w:rsidR="006745AE" w:rsidRPr="00DC1B3B">
        <w:rPr>
          <w:rFonts w:ascii="Times New Roman" w:eastAsia="Times New Roman" w:hAnsi="Times New Roman" w:cs="Times New Roman"/>
        </w:rPr>
        <w:t>directly related to the whole body stoichiometry of aquatic species, since the commonly consumed parts of aquatic species (i.e. the edible portion), range from the whole body (i.e. for shrimps) to highly restricted portions of muscle tissue (i.e. tuna fillets)</w:t>
      </w:r>
      <w:r w:rsidR="00996881" w:rsidRPr="00DC1B3B">
        <w:rPr>
          <w:rFonts w:ascii="Times New Roman" w:eastAsia="Times New Roman" w:hAnsi="Times New Roman" w:cs="Times New Roman"/>
        </w:rPr>
        <w:t>, and nutrients are not evenly distributed across all tissues</w:t>
      </w:r>
      <w:r w:rsidR="006745AE" w:rsidRPr="00DC1B3B">
        <w:rPr>
          <w:rFonts w:ascii="Times New Roman" w:eastAsia="Times New Roman" w:hAnsi="Times New Roman" w:cs="Times New Roman"/>
        </w:rPr>
        <w:t>. To address this issue of selective human dietary practices, w</w:t>
      </w:r>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r w:rsidR="006745AE" w:rsidRPr="00DC1B3B">
        <w:rPr>
          <w:rFonts w:ascii="Times New Roman" w:eastAsia="Times New Roman" w:hAnsi="Times New Roman" w:cs="Times New Roman"/>
        </w:rPr>
        <w:t>, which is restricted to the edible portion,</w:t>
      </w:r>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w:t>
      </w:r>
      <w:proofErr w:type="gramStart"/>
      <w:r w:rsidR="00B3189C" w:rsidRPr="00DC1B3B">
        <w:rPr>
          <w:rFonts w:ascii="Times New Roman" w:eastAsia="Times New Roman" w:hAnsi="Times New Roman" w:cs="Times New Roman"/>
        </w:rPr>
        <w:t>between</w:t>
      </w:r>
      <w:proofErr w:type="gramEnd"/>
      <w:r w:rsidR="00B3189C" w:rsidRPr="00DC1B3B">
        <w:rPr>
          <w:rFonts w:ascii="Times New Roman" w:eastAsia="Times New Roman" w:hAnsi="Times New Roman" w:cs="Times New Roman"/>
        </w:rPr>
        <w:t xml:space="preserve"> </w:t>
      </w:r>
      <w:r w:rsidR="001875F2" w:rsidRPr="00DC1B3B">
        <w:rPr>
          <w:rFonts w:ascii="Times New Roman" w:eastAsia="Times New Roman" w:hAnsi="Times New Roman" w:cs="Times New Roman"/>
        </w:rPr>
        <w:t xml:space="preserve">species’ traits and their </w:t>
      </w:r>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r w:rsidR="00445BB7" w:rsidRPr="00DC1B3B">
        <w:rPr>
          <w:rFonts w:ascii="Times New Roman" w:eastAsia="Times New Roman" w:hAnsi="Times New Roman" w:cs="Times New Roman"/>
        </w:rPr>
        <w:t xml:space="preserve">dietary </w:t>
      </w:r>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r w:rsidR="00A11176" w:rsidRPr="00DC1B3B">
        <w:rPr>
          <w:rFonts w:ascii="Times New Roman" w:eastAsia="Times New Roman" w:hAnsi="Times New Roman" w:cs="Times New Roman"/>
        </w:rPr>
        <w:t xml:space="preserve">variation in </w:t>
      </w:r>
      <w:r w:rsidRPr="00DC1B3B">
        <w:rPr>
          <w:rFonts w:ascii="Times New Roman" w:eastAsia="Times New Roman" w:hAnsi="Times New Roman" w:cs="Times New Roman"/>
        </w:rPr>
        <w:t>species’ nutritional value to human consumers</w:t>
      </w:r>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r w:rsidR="00A11176" w:rsidRPr="00DC1B3B">
        <w:rPr>
          <w:rFonts w:ascii="Times New Roman" w:eastAsia="Times New Roman" w:hAnsi="Times New Roman" w:cs="Times New Roman"/>
        </w:rPr>
        <w:t xml:space="preserve">functional </w:t>
      </w:r>
      <w:r w:rsidRPr="00DC1B3B">
        <w:rPr>
          <w:rFonts w:ascii="Times New Roman" w:eastAsia="Times New Roman" w:hAnsi="Times New Roman" w:cs="Times New Roman"/>
        </w:rPr>
        <w:t xml:space="preserve">trait-based approach is effective at simplifying the </w:t>
      </w:r>
      <w:r w:rsidR="00A11176" w:rsidRPr="00DC1B3B">
        <w:rPr>
          <w:rFonts w:ascii="Times New Roman" w:eastAsia="Times New Roman" w:hAnsi="Times New Roman" w:cs="Times New Roman"/>
        </w:rPr>
        <w:t xml:space="preserve">nutritional </w:t>
      </w:r>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r w:rsidR="002F1900">
        <w:rPr>
          <w:rFonts w:ascii="Times New Roman" w:eastAsia="Times New Roman" w:hAnsi="Times New Roman" w:cs="Times New Roman"/>
        </w:rPr>
        <w:t>ecology</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w:t>
      </w:r>
      <w:r w:rsidR="002C35DB">
        <w:rPr>
          <w:rFonts w:ascii="Times New Roman" w:eastAsia="Times New Roman" w:hAnsi="Times New Roman" w:cs="Times New Roman"/>
        </w:rPr>
        <w:t>s</w:t>
      </w:r>
      <w:r w:rsidRPr="00DC1B3B">
        <w:rPr>
          <w:rFonts w:ascii="Times New Roman" w:eastAsia="Times New Roman" w:hAnsi="Times New Roman" w:cs="Times New Roman"/>
        </w:rPr>
        <w:t xml:space="preserve">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rsidP="00206C24">
      <w:pPr>
        <w:spacing w:line="360" w:lineRule="auto"/>
        <w:rPr>
          <w:rFonts w:ascii="Times New Roman" w:hAnsi="Times New Roman" w:cs="Times New Roman"/>
          <w:b/>
        </w:rPr>
      </w:pPr>
      <w:r w:rsidRPr="00DC1B3B">
        <w:rPr>
          <w:rFonts w:ascii="Times New Roman" w:hAnsi="Times New Roman" w:cs="Times New Roman"/>
          <w:b/>
        </w:rPr>
        <w:t>Introduction</w:t>
      </w:r>
    </w:p>
    <w:p w14:paraId="58D17E01" w14:textId="1D5AF357" w:rsidR="00550F29" w:rsidRPr="00DC1B3B" w:rsidRDefault="00DB29B8" w:rsidP="00206C24">
      <w:pPr>
        <w:spacing w:line="360" w:lineRule="auto"/>
        <w:rPr>
          <w:rFonts w:ascii="Times New Roman" w:hAnsi="Times New Roman" w:cs="Times New Roman"/>
          <w:b/>
        </w:rPr>
      </w:pPr>
      <w:r w:rsidRPr="00DC1B3B">
        <w:rPr>
          <w:rFonts w:ascii="Times New Roman" w:eastAsia="Times New Roman" w:hAnsi="Times New Roman" w:cs="Times New Roman"/>
        </w:rPr>
        <w:t xml:space="preserve">Despite its clear links to human wellbeing, the role of aquatic assemblages in provisioning of essential micronutrients has been under-represented in marine ecosystem service </w:t>
      </w:r>
      <w:r>
        <w:rPr>
          <w:rFonts w:ascii="Times New Roman" w:eastAsia="Times New Roman" w:hAnsi="Times New Roman" w:cs="Times New Roman"/>
        </w:rPr>
        <w:t>research</w:t>
      </w:r>
      <w:r w:rsidRPr="00DC1B3B">
        <w:rPr>
          <w:rFonts w:ascii="Times New Roman" w:eastAsia="Times New Roman" w:hAnsi="Times New Roman" w:cs="Times New Roman"/>
        </w:rPr>
        <w:t>.</w:t>
      </w:r>
      <w:r>
        <w:rPr>
          <w:rFonts w:ascii="Times New Roman" w:eastAsia="Times New Roman" w:hAnsi="Times New Roman" w:cs="Times New Roman"/>
        </w:rPr>
        <w:t xml:space="preserve"> </w:t>
      </w:r>
      <w:r w:rsidR="002C35DB">
        <w:rPr>
          <w:rFonts w:ascii="Times New Roman" w:eastAsia="Times New Roman" w:hAnsi="Times New Roman" w:cs="Times New Roman"/>
        </w:rPr>
        <w:t xml:space="preserve">Like many other ecosystem services, the connections between the ecological processes responsible </w:t>
      </w:r>
      <w:r w:rsidR="003C4937">
        <w:rPr>
          <w:rFonts w:ascii="Times New Roman" w:eastAsia="Times New Roman" w:hAnsi="Times New Roman" w:cs="Times New Roman"/>
        </w:rPr>
        <w:t xml:space="preserve">for </w:t>
      </w:r>
      <w:r w:rsidR="002C35DB">
        <w:rPr>
          <w:rFonts w:ascii="Times New Roman" w:eastAsia="Times New Roman" w:hAnsi="Times New Roman" w:cs="Times New Roman"/>
        </w:rPr>
        <w:t xml:space="preserve">the supply of services and human </w:t>
      </w:r>
      <w:proofErr w:type="gramStart"/>
      <w:r w:rsidR="002C35DB">
        <w:rPr>
          <w:rFonts w:ascii="Times New Roman" w:eastAsia="Times New Roman" w:hAnsi="Times New Roman" w:cs="Times New Roman"/>
        </w:rPr>
        <w:t>well-being</w:t>
      </w:r>
      <w:proofErr w:type="gramEnd"/>
      <w:r w:rsidR="002C35DB">
        <w:rPr>
          <w:rFonts w:ascii="Times New Roman" w:eastAsia="Times New Roman" w:hAnsi="Times New Roman" w:cs="Times New Roman"/>
        </w:rPr>
        <w:t xml:space="preserve"> are poorly understood. These relationships are difficult to quantify because changes in many </w:t>
      </w:r>
      <w:r w:rsidR="002C35DB">
        <w:rPr>
          <w:rFonts w:ascii="Times New Roman" w:eastAsia="Times New Roman" w:hAnsi="Times New Roman" w:cs="Times New Roman"/>
        </w:rPr>
        <w:lastRenderedPageBreak/>
        <w:t xml:space="preserve">attributes of ecological systems do not translate directly into changes in ecosystem service supply and human </w:t>
      </w:r>
      <w:proofErr w:type="gramStart"/>
      <w:r w:rsidR="002C35DB">
        <w:rPr>
          <w:rFonts w:ascii="Times New Roman" w:eastAsia="Times New Roman" w:hAnsi="Times New Roman" w:cs="Times New Roman"/>
        </w:rPr>
        <w:t>well-being</w:t>
      </w:r>
      <w:proofErr w:type="gramEnd"/>
      <w:r w:rsidR="002C35DB">
        <w:rPr>
          <w:rFonts w:ascii="Times New Roman" w:eastAsia="Times New Roman" w:hAnsi="Times New Roman" w:cs="Times New Roman"/>
        </w:rPr>
        <w:t xml:space="preserve">. </w:t>
      </w:r>
      <w:r w:rsidR="009258D4">
        <w:rPr>
          <w:rFonts w:ascii="Times New Roman" w:eastAsia="Times New Roman" w:hAnsi="Times New Roman" w:cs="Times New Roman"/>
        </w:rPr>
        <w:t xml:space="preserve">Further, our ability to quantify these changes in ecosystem service value and human </w:t>
      </w:r>
      <w:proofErr w:type="gramStart"/>
      <w:r w:rsidR="009258D4">
        <w:rPr>
          <w:rFonts w:ascii="Times New Roman" w:eastAsia="Times New Roman" w:hAnsi="Times New Roman" w:cs="Times New Roman"/>
        </w:rPr>
        <w:t>well-being</w:t>
      </w:r>
      <w:proofErr w:type="gramEnd"/>
      <w:r w:rsidR="009258D4">
        <w:rPr>
          <w:rFonts w:ascii="Times New Roman" w:eastAsia="Times New Roman" w:hAnsi="Times New Roman" w:cs="Times New Roman"/>
        </w:rPr>
        <w:t xml:space="preserve"> is hindered by a lack of appropriate metrics of human well-being (</w:t>
      </w:r>
      <w:proofErr w:type="spellStart"/>
      <w:r w:rsidR="009258D4">
        <w:rPr>
          <w:rFonts w:ascii="Times New Roman" w:eastAsia="Times New Roman" w:hAnsi="Times New Roman" w:cs="Times New Roman"/>
        </w:rPr>
        <w:t>Reyers</w:t>
      </w:r>
      <w:proofErr w:type="spellEnd"/>
      <w:r w:rsidR="009258D4">
        <w:rPr>
          <w:rFonts w:ascii="Times New Roman" w:eastAsia="Times New Roman" w:hAnsi="Times New Roman" w:cs="Times New Roman"/>
        </w:rPr>
        <w:t xml:space="preserve"> ref?). </w:t>
      </w:r>
      <w:r w:rsidR="002C35DB">
        <w:rPr>
          <w:rFonts w:ascii="Times New Roman" w:eastAsia="Times New Roman" w:hAnsi="Times New Roman" w:cs="Times New Roman"/>
        </w:rPr>
        <w:t xml:space="preserve">Here we overcome this challenge by defining nutrient provisioning as an ecosystem service, and drawing on established nutritional metrics, such as Dietary Reference Intakes (DRIs) to investigate how attributes of aquatic ecosystems are related to the nutritional benefits that humans may derive from seafood consumption. </w:t>
      </w:r>
    </w:p>
    <w:p w14:paraId="4FDF1989" w14:textId="77777777" w:rsidR="00DB29B8" w:rsidRDefault="00DB29B8" w:rsidP="00206C24">
      <w:pPr>
        <w:spacing w:line="360" w:lineRule="auto"/>
        <w:rPr>
          <w:rFonts w:ascii="Times New Roman" w:eastAsia="Times New Roman" w:hAnsi="Times New Roman" w:cs="Times New Roman"/>
          <w:b/>
        </w:rPr>
      </w:pPr>
    </w:p>
    <w:p w14:paraId="5E5F207C" w14:textId="3356AEDE" w:rsidR="00A463B7" w:rsidRPr="00DC1B3B" w:rsidRDefault="00A463B7" w:rsidP="00206C24">
      <w:pPr>
        <w:spacing w:line="360" w:lineRule="auto"/>
        <w:rPr>
          <w:rFonts w:ascii="Times New Roman" w:eastAsia="Times New Roman" w:hAnsi="Times New Roman" w:cs="Times New Roman"/>
          <w:b/>
        </w:rPr>
      </w:pPr>
      <w:r w:rsidRPr="00DC1B3B">
        <w:rPr>
          <w:rFonts w:ascii="Times New Roman" w:eastAsia="Times New Roman" w:hAnsi="Times New Roman" w:cs="Times New Roman"/>
          <w:b/>
        </w:rPr>
        <w:t>Nutrition as an ecosystem function and service</w:t>
      </w:r>
    </w:p>
    <w:p w14:paraId="76CB10A6" w14:textId="7FD1CCB2"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both human</w:t>
      </w:r>
      <w:r w:rsidR="00E03710">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xml:space="preserve"> and </w:t>
      </w:r>
      <w:r w:rsidR="00E03710">
        <w:rPr>
          <w:rFonts w:ascii="Times New Roman" w:eastAsia="Times New Roman" w:hAnsi="Times New Roman" w:cs="Times New Roman"/>
          <w:sz w:val="24"/>
          <w:szCs w:val="24"/>
        </w:rPr>
        <w:t>other</w:t>
      </w:r>
      <w:r w:rsidRPr="00DC1B3B">
        <w:rPr>
          <w:rFonts w:ascii="Times New Roman" w:eastAsia="Times New Roman" w:hAnsi="Times New Roman" w:cs="Times New Roman"/>
          <w:sz w:val="24"/>
          <w:szCs w:val="24"/>
        </w:rPr>
        <w:t xml:space="preserve"> consumers, the nutritional quality of 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w:t>
      </w:r>
      <w:r w:rsidR="00206C24">
        <w:rPr>
          <w:rFonts w:ascii="Times New Roman" w:eastAsia="Times New Roman" w:hAnsi="Times New Roman" w:cs="Times New Roman"/>
          <w:sz w:val="24"/>
          <w:szCs w:val="24"/>
        </w:rPr>
        <w:t>For example, c</w:t>
      </w:r>
      <w:r w:rsidRPr="00DC1B3B">
        <w:rPr>
          <w:rFonts w:ascii="Times New Roman" w:eastAsia="Times New Roman" w:hAnsi="Times New Roman" w:cs="Times New Roman"/>
          <w:sz w:val="24"/>
          <w:szCs w:val="24"/>
        </w:rPr>
        <w:t xml:space="preserve">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206C24" w:rsidRDefault="00EE44E9" w:rsidP="00206C24">
      <w:pPr>
        <w:pStyle w:val="normal0"/>
        <w:spacing w:line="360" w:lineRule="auto"/>
        <w:rPr>
          <w:rFonts w:ascii="Times New Roman" w:hAnsi="Times New Roman" w:cs="Times New Roman"/>
          <w:sz w:val="24"/>
          <w:szCs w:val="24"/>
        </w:rPr>
      </w:pPr>
    </w:p>
    <w:p w14:paraId="37FD8CEB" w14:textId="2076301F" w:rsidR="00EE44E9" w:rsidRPr="00206C24" w:rsidRDefault="00EE44E9"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For human</w:t>
      </w:r>
      <w:r w:rsidR="00DD4F08">
        <w:rPr>
          <w:rFonts w:ascii="Times New Roman" w:eastAsia="Times New Roman" w:hAnsi="Times New Roman" w:cs="Times New Roman"/>
          <w:sz w:val="24"/>
          <w:szCs w:val="24"/>
        </w:rPr>
        <w:t>s</w:t>
      </w:r>
      <w:r w:rsidRPr="00DC1B3B">
        <w:rPr>
          <w:rFonts w:ascii="Times New Roman" w:eastAsia="Times New Roman" w:hAnsi="Times New Roman" w:cs="Times New Roman"/>
          <w:sz w:val="24"/>
          <w:szCs w:val="24"/>
        </w:rPr>
        <w:t>,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w:t>
      </w:r>
      <w:r w:rsidR="003C4937" w:rsidRPr="00DC1B3B">
        <w:rPr>
          <w:rFonts w:ascii="Times New Roman" w:eastAsia="Times New Roman" w:hAnsi="Times New Roman" w:cs="Times New Roman"/>
          <w:sz w:val="24"/>
          <w:szCs w:val="24"/>
        </w:rPr>
        <w:t xml:space="preserve">In 2009, aquatic species accounted for 16.6% of the global total supply of animal protein, providing </w:t>
      </w:r>
      <w:r w:rsidR="003C4937">
        <w:rPr>
          <w:rFonts w:ascii="Times New Roman" w:eastAsia="Times New Roman" w:hAnsi="Times New Roman" w:cs="Times New Roman"/>
          <w:sz w:val="24"/>
          <w:szCs w:val="24"/>
        </w:rPr>
        <w:t xml:space="preserve">almost 20% of the average per capita intake of animal protein (FAO ref) to </w:t>
      </w:r>
      <w:r w:rsidR="003C4937" w:rsidRPr="00DC1B3B">
        <w:rPr>
          <w:rFonts w:ascii="Times New Roman" w:eastAsia="Times New Roman" w:hAnsi="Times New Roman" w:cs="Times New Roman"/>
          <w:sz w:val="24"/>
          <w:szCs w:val="24"/>
        </w:rPr>
        <w:t>more than three billion people</w:t>
      </w:r>
      <w:r w:rsidRPr="00DC1B3B">
        <w:rPr>
          <w:rFonts w:ascii="Times New Roman" w:eastAsia="Times New Roman" w:hAnsi="Times New Roman" w:cs="Times New Roman"/>
          <w:sz w:val="24"/>
          <w:szCs w:val="24"/>
        </w:rPr>
        <w:t xml:space="preserve">. However, the </w:t>
      </w:r>
      <w:r w:rsidR="00445BB7" w:rsidRPr="00DC1B3B">
        <w:rPr>
          <w:rFonts w:ascii="Times New Roman" w:eastAsia="Times New Roman" w:hAnsi="Times New Roman" w:cs="Times New Roman"/>
          <w:sz w:val="24"/>
          <w:szCs w:val="24"/>
        </w:rPr>
        <w:t xml:space="preserve">value </w:t>
      </w:r>
      <w:r w:rsidRPr="00DC1B3B">
        <w:rPr>
          <w:rFonts w:ascii="Times New Roman" w:eastAsia="Times New Roman" w:hAnsi="Times New Roman" w:cs="Times New Roman"/>
          <w:sz w:val="24"/>
          <w:szCs w:val="24"/>
        </w:rPr>
        <w:t xml:space="preserve">of fish as a source of essential micronutrients may be even </w:t>
      </w:r>
      <w:r w:rsidR="00445BB7" w:rsidRPr="00DC1B3B">
        <w:rPr>
          <w:rFonts w:ascii="Times New Roman" w:eastAsia="Times New Roman" w:hAnsi="Times New Roman" w:cs="Times New Roman"/>
          <w:sz w:val="24"/>
          <w:szCs w:val="24"/>
        </w:rPr>
        <w:t>greater</w:t>
      </w:r>
      <w:r w:rsidRPr="00DC1B3B">
        <w:rPr>
          <w:rFonts w:ascii="Times New Roman" w:eastAsia="Times New Roman" w:hAnsi="Times New Roman" w:cs="Times New Roman"/>
          <w:sz w:val="24"/>
          <w:szCs w:val="24"/>
        </w:rPr>
        <w:t xml:space="preserve"> than </w:t>
      </w:r>
      <w:r w:rsidR="00DD4F08">
        <w:rPr>
          <w:rFonts w:ascii="Times New Roman" w:eastAsia="Times New Roman" w:hAnsi="Times New Roman" w:cs="Times New Roman"/>
          <w:sz w:val="24"/>
          <w:szCs w:val="24"/>
        </w:rPr>
        <w:t xml:space="preserve">its value </w:t>
      </w:r>
      <w:r w:rsidRPr="00DC1B3B">
        <w:rPr>
          <w:rFonts w:ascii="Times New Roman" w:eastAsia="Times New Roman" w:hAnsi="Times New Roman" w:cs="Times New Roman"/>
          <w:sz w:val="24"/>
          <w:szCs w:val="24"/>
        </w:rPr>
        <w:t xml:space="preserve">as a source of protein (Allison et al. 2007).  </w:t>
      </w:r>
      <w:commentRangeStart w:id="0"/>
      <w:r w:rsidRPr="00DC1B3B">
        <w:rPr>
          <w:rFonts w:ascii="Times New Roman" w:eastAsia="Times New Roman" w:hAnsi="Times New Roman" w:cs="Times New Roman"/>
          <w:sz w:val="24"/>
          <w:szCs w:val="24"/>
        </w:rPr>
        <w:t xml:space="preserve">Fish is important in the diets of many poor populations </w:t>
      </w:r>
      <w:commentRangeEnd w:id="0"/>
      <w:r w:rsidR="00DD4F08">
        <w:rPr>
          <w:rStyle w:val="CommentReference"/>
        </w:rPr>
        <w:commentReference w:id="0"/>
      </w:r>
      <w:r w:rsidRPr="00DC1B3B">
        <w:rPr>
          <w:rFonts w:ascii="Times New Roman" w:eastAsia="Times New Roman" w:hAnsi="Times New Roman" w:cs="Times New Roman"/>
          <w:sz w:val="24"/>
          <w:szCs w:val="24"/>
        </w:rPr>
        <w:t xml:space="preserve">suffering from </w:t>
      </w:r>
      <w:r w:rsidR="00206C24">
        <w:rPr>
          <w:rFonts w:ascii="Times New Roman" w:eastAsia="Times New Roman" w:hAnsi="Times New Roman" w:cs="Times New Roman"/>
          <w:sz w:val="24"/>
          <w:szCs w:val="24"/>
        </w:rPr>
        <w:t>nutritional</w:t>
      </w:r>
      <w:r w:rsidRPr="00DC1B3B">
        <w:rPr>
          <w:rFonts w:ascii="Times New Roman" w:eastAsia="Times New Roman" w:hAnsi="Times New Roman" w:cs="Times New Roman"/>
          <w:sz w:val="24"/>
          <w:szCs w:val="24"/>
        </w:rPr>
        <w:t xml:space="preserve">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w:t>
      </w:r>
      <w:r w:rsidR="00725647">
        <w:rPr>
          <w:rFonts w:ascii="Times New Roman" w:eastAsia="Times New Roman" w:hAnsi="Times New Roman" w:cs="Times New Roman"/>
          <w:sz w:val="24"/>
          <w:szCs w:val="24"/>
        </w:rPr>
        <w:t>During peak fish production season, c</w:t>
      </w:r>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r w:rsidR="00BA5811">
        <w:rPr>
          <w:rFonts w:ascii="Times New Roman" w:eastAsia="Times New Roman" w:hAnsi="Times New Roman" w:cs="Times New Roman"/>
          <w:sz w:val="24"/>
          <w:szCs w:val="24"/>
        </w:rPr>
        <w:t xml:space="preserve">the </w:t>
      </w:r>
      <w:r w:rsidRPr="00DC1B3B">
        <w:rPr>
          <w:rFonts w:ascii="Times New Roman" w:eastAsia="Times New Roman" w:hAnsi="Times New Roman" w:cs="Times New Roman"/>
          <w:sz w:val="24"/>
          <w:szCs w:val="24"/>
        </w:rPr>
        <w:t>household level</w:t>
      </w:r>
      <w:r w:rsidR="00DB29B8">
        <w:rPr>
          <w:rFonts w:ascii="Times New Roman" w:eastAsia="Times New Roman" w:hAnsi="Times New Roman" w:cs="Times New Roman"/>
          <w:sz w:val="24"/>
          <w:szCs w:val="24"/>
        </w:rPr>
        <w:t xml:space="preserve"> </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w:t>
      </w:r>
      <w:r w:rsidR="00725647">
        <w:rPr>
          <w:rFonts w:ascii="Times New Roman" w:eastAsia="Times New Roman" w:hAnsi="Times New Roman" w:cs="Times New Roman"/>
          <w:sz w:val="24"/>
          <w:szCs w:val="24"/>
        </w:rPr>
        <w:t xml:space="preserve">also </w:t>
      </w:r>
      <w:r w:rsidRPr="00DC1B3B">
        <w:rPr>
          <w:rFonts w:ascii="Times New Roman" w:eastAsia="Times New Roman" w:hAnsi="Times New Roman" w:cs="Times New Roman"/>
          <w:sz w:val="24"/>
          <w:szCs w:val="24"/>
        </w:rPr>
        <w:t>contributes significantly to micronutrient intake</w:t>
      </w:r>
      <w:r w:rsidR="00DB29B8">
        <w:rPr>
          <w:rFonts w:ascii="Times New Roman" w:eastAsia="Times New Roman" w:hAnsi="Times New Roman" w:cs="Times New Roman"/>
          <w:sz w:val="24"/>
          <w:szCs w:val="24"/>
        </w:rPr>
        <w:t xml:space="preserve"> </w:t>
      </w:r>
      <w:r w:rsidR="00725647">
        <w:rPr>
          <w:rFonts w:ascii="Times New Roman" w:eastAsia="Times New Roman" w:hAnsi="Times New Roman" w:cs="Times New Roman"/>
          <w:sz w:val="24"/>
          <w:szCs w:val="24"/>
        </w:rPr>
        <w:t>among</w:t>
      </w:r>
      <w:r w:rsidRPr="00DC1B3B">
        <w:rPr>
          <w:rFonts w:ascii="Times New Roman" w:eastAsia="Times New Roman" w:hAnsi="Times New Roman" w:cs="Times New Roman"/>
          <w:sz w:val="24"/>
          <w:szCs w:val="24"/>
        </w:rPr>
        <w:t xml:space="preserve"> Indigenous populations </w:t>
      </w:r>
      <w:r w:rsidR="00725647">
        <w:rPr>
          <w:rFonts w:ascii="Times New Roman" w:eastAsia="Times New Roman" w:hAnsi="Times New Roman" w:cs="Times New Roman"/>
          <w:sz w:val="24"/>
          <w:szCs w:val="24"/>
        </w:rPr>
        <w:t xml:space="preserve">in Arctic Canada </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206C24" w:rsidRDefault="00EE44E9" w:rsidP="00206C24">
      <w:pPr>
        <w:pStyle w:val="normal0"/>
        <w:spacing w:line="360" w:lineRule="auto"/>
        <w:rPr>
          <w:rFonts w:ascii="Times New Roman" w:hAnsi="Times New Roman" w:cs="Times New Roman"/>
          <w:sz w:val="24"/>
          <w:szCs w:val="24"/>
        </w:rPr>
      </w:pPr>
    </w:p>
    <w:p w14:paraId="3BB85910" w14:textId="02C79F61" w:rsidR="006353BD" w:rsidRPr="00DC1B3B" w:rsidRDefault="006353BD" w:rsidP="00206C24">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 as a metric of nutritional value</w:t>
      </w:r>
    </w:p>
    <w:p w14:paraId="26D4D781" w14:textId="2F531E50" w:rsidR="00ED1029" w:rsidRPr="00206C24" w:rsidRDefault="00C3791E" w:rsidP="00206C24">
      <w:pPr>
        <w:spacing w:line="360" w:lineRule="auto"/>
        <w:rPr>
          <w:rFonts w:ascii="Times New Roman" w:eastAsia="Times New Roman" w:hAnsi="Times New Roman" w:cs="Times New Roman"/>
        </w:rPr>
      </w:pPr>
      <w:r w:rsidRPr="00DC1B3B">
        <w:rPr>
          <w:rFonts w:ascii="Times New Roman" w:eastAsia="Times New Roman" w:hAnsi="Times New Roman" w:cs="Times New Roman"/>
          <w:lang w:val="en-US"/>
        </w:rPr>
        <w:t>The ecology of food security</w:t>
      </w:r>
      <w:r w:rsidR="00ED1029" w:rsidRPr="00DC1B3B">
        <w:rPr>
          <w:rFonts w:ascii="Times New Roman" w:eastAsia="Times New Roman" w:hAnsi="Times New Roman" w:cs="Times New Roman"/>
          <w:lang w:val="en-US"/>
        </w:rPr>
        <w:t xml:space="preserve"> </w:t>
      </w:r>
      <w:r w:rsidRPr="00DC1B3B">
        <w:rPr>
          <w:rFonts w:ascii="Times New Roman" w:eastAsia="Times New Roman" w:hAnsi="Times New Roman" w:cs="Times New Roman"/>
          <w:lang w:val="en-US"/>
        </w:rPr>
        <w:t xml:space="preserve">is not </w:t>
      </w:r>
      <w:r w:rsidR="00725647">
        <w:rPr>
          <w:rFonts w:ascii="Times New Roman" w:eastAsia="Times New Roman" w:hAnsi="Times New Roman" w:cs="Times New Roman"/>
          <w:lang w:val="en-US"/>
        </w:rPr>
        <w:t>simply</w:t>
      </w:r>
      <w:r w:rsidRPr="00DC1B3B">
        <w:rPr>
          <w:rFonts w:ascii="Times New Roman" w:eastAsia="Times New Roman" w:hAnsi="Times New Roman" w:cs="Times New Roman"/>
          <w:lang w:val="en-US"/>
        </w:rPr>
        <w:t xml:space="preserve"> about predicting </w:t>
      </w:r>
      <w:proofErr w:type="gramStart"/>
      <w:r w:rsidRPr="00DC1B3B">
        <w:rPr>
          <w:rFonts w:ascii="Times New Roman" w:eastAsia="Times New Roman" w:hAnsi="Times New Roman" w:cs="Times New Roman"/>
          <w:lang w:val="en-US"/>
        </w:rPr>
        <w:t>yields,</w:t>
      </w:r>
      <w:proofErr w:type="gramEnd"/>
      <w:r w:rsidRPr="00DC1B3B">
        <w:rPr>
          <w:rFonts w:ascii="Times New Roman" w:eastAsia="Times New Roman" w:hAnsi="Times New Roman" w:cs="Times New Roman"/>
          <w:lang w:val="en-US"/>
        </w:rPr>
        <w:t xml:space="preserve">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edible portion relative to dietary reference intake values (DRI).</w:t>
      </w:r>
      <w:r w:rsidR="00ED1029" w:rsidRPr="00DC1B3B">
        <w:rPr>
          <w:rFonts w:ascii="Times New Roman" w:eastAsia="Times New Roman" w:hAnsi="Times New Roman" w:cs="Times New Roman"/>
        </w:rPr>
        <w:t xml:space="preserve"> </w:t>
      </w:r>
      <w:r w:rsidR="00EE44E9" w:rsidRPr="00206C24">
        <w:rPr>
          <w:rFonts w:ascii="Times New Roman" w:eastAsia="Times New Roman" w:hAnsi="Times New Roman" w:cs="Times New Roman"/>
        </w:rPr>
        <w:t>The value of a fish species in terms of human nutrition benefits can be quantified as the nutrient content in an edible portion relat</w:t>
      </w:r>
      <w:r w:rsidR="003307D9" w:rsidRPr="00206C24">
        <w:rPr>
          <w:rFonts w:ascii="Times New Roman" w:eastAsia="Times New Roman" w:hAnsi="Times New Roman" w:cs="Times New Roman"/>
        </w:rPr>
        <w:t>ive to Dietary Reference Intake</w:t>
      </w:r>
      <w:r w:rsidR="00EE44E9" w:rsidRPr="00206C24">
        <w:rPr>
          <w:rFonts w:ascii="Times New Roman" w:eastAsia="Times New Roman" w:hAnsi="Times New Roman" w:cs="Times New Roman"/>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206C24" w:rsidRDefault="00ED1029" w:rsidP="00206C24">
      <w:pPr>
        <w:spacing w:line="360" w:lineRule="auto"/>
        <w:rPr>
          <w:rFonts w:ascii="Times New Roman" w:eastAsia="Times New Roman" w:hAnsi="Times New Roman" w:cs="Times New Roman"/>
        </w:rPr>
      </w:pPr>
    </w:p>
    <w:p w14:paraId="38382586" w14:textId="6FB50DE6" w:rsidR="00EE44E9" w:rsidRPr="00206C24" w:rsidRDefault="00EE44E9" w:rsidP="00206C24">
      <w:pPr>
        <w:spacing w:line="360" w:lineRule="auto"/>
        <w:rPr>
          <w:rFonts w:ascii="Times New Roman" w:eastAsia="Times New Roman" w:hAnsi="Times New Roman" w:cs="Times New Roman"/>
        </w:rPr>
      </w:pPr>
      <w:r w:rsidRPr="00206C24">
        <w:rPr>
          <w:rFonts w:ascii="Times New Roman" w:eastAsia="Times New Roman" w:hAnsi="Times New Roman" w:cs="Times New Roman"/>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206C24">
        <w:rPr>
          <w:rFonts w:ascii="Times New Roman" w:eastAsia="Times New Roman" w:hAnsi="Times New Roman" w:cs="Times New Roman"/>
        </w:rPr>
        <w:t>pollock</w:t>
      </w:r>
      <w:proofErr w:type="spellEnd"/>
      <w:r w:rsidRPr="00206C24">
        <w:rPr>
          <w:rFonts w:ascii="Times New Roman" w:eastAsia="Times New Roman" w:hAnsi="Times New Roman" w:cs="Times New Roman"/>
        </w:rPr>
        <w:t xml:space="preserve"> (0.24 g DHA/100g) would require 4-5 servings to meet the recommended daily requirements (</w:t>
      </w:r>
      <w:proofErr w:type="spellStart"/>
      <w:r w:rsidRPr="00206C24">
        <w:rPr>
          <w:rFonts w:ascii="Times New Roman" w:eastAsia="Times New Roman" w:hAnsi="Times New Roman" w:cs="Times New Roman"/>
        </w:rPr>
        <w:t>Hyuhn</w:t>
      </w:r>
      <w:proofErr w:type="spellEnd"/>
      <w:r w:rsidRPr="00206C24">
        <w:rPr>
          <w:rFonts w:ascii="Times New Roman" w:eastAsia="Times New Roman" w:hAnsi="Times New Roman" w:cs="Times New Roman"/>
        </w:rPr>
        <w:t xml:space="preserve"> and Kitts 2009). Thus, not all species are equally nutritionally valuable. This variability in essential fatty acid (EFA) content per serving size </w:t>
      </w:r>
      <w:r w:rsidR="00445BB7" w:rsidRPr="00206C24">
        <w:rPr>
          <w:rFonts w:ascii="Times New Roman" w:eastAsia="Times New Roman" w:hAnsi="Times New Roman" w:cs="Times New Roman"/>
        </w:rPr>
        <w:t>may be</w:t>
      </w:r>
      <w:r w:rsidRPr="00206C24">
        <w:rPr>
          <w:rFonts w:ascii="Times New Roman" w:eastAsia="Times New Roman" w:hAnsi="Times New Roman" w:cs="Times New Roman"/>
        </w:rPr>
        <w:t xml:space="preserve"> related to the total fat content of the fish: the characteristically lean fish like </w:t>
      </w:r>
      <w:proofErr w:type="spellStart"/>
      <w:r w:rsidRPr="00206C24">
        <w:rPr>
          <w:rFonts w:ascii="Times New Roman" w:eastAsia="Times New Roman" w:hAnsi="Times New Roman" w:cs="Times New Roman"/>
        </w:rPr>
        <w:t>pollock</w:t>
      </w:r>
      <w:proofErr w:type="spellEnd"/>
      <w:r w:rsidRPr="00206C24">
        <w:rPr>
          <w:rFonts w:ascii="Times New Roman" w:eastAsia="Times New Roman" w:hAnsi="Times New Roman" w:cs="Times New Roman"/>
        </w:rPr>
        <w:t xml:space="preserve"> and hake have relatively low contents of EFAs, while the more lipid-rich fish have higher EFA contents. </w:t>
      </w:r>
    </w:p>
    <w:p w14:paraId="0C5939B2" w14:textId="77777777" w:rsidR="00ED1029" w:rsidRPr="00206C24" w:rsidRDefault="00ED1029" w:rsidP="00206C24">
      <w:pPr>
        <w:spacing w:line="360" w:lineRule="auto"/>
        <w:rPr>
          <w:rFonts w:ascii="Times New Roman" w:eastAsia="Times New Roman" w:hAnsi="Times New Roman" w:cs="Times New Roman"/>
        </w:rPr>
      </w:pPr>
    </w:p>
    <w:p w14:paraId="52BEC3C4" w14:textId="0316214E" w:rsidR="00BB72C7" w:rsidRPr="00DC1B3B" w:rsidRDefault="00445BB7" w:rsidP="00206C24">
      <w:pPr>
        <w:spacing w:line="360" w:lineRule="auto"/>
        <w:rPr>
          <w:rFonts w:ascii="Times New Roman" w:eastAsia="Times New Roman" w:hAnsi="Times New Roman" w:cs="Times New Roman"/>
          <w:lang w:val="en-US"/>
        </w:rPr>
      </w:pPr>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draw on two well-established</w:t>
      </w:r>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to explicitly characterize the relationship between aquatic species’ ecological traits</w:t>
      </w:r>
      <w:r w:rsidR="00725647">
        <w:rPr>
          <w:rFonts w:ascii="Times New Roman" w:eastAsia="Times New Roman" w:hAnsi="Times New Roman" w:cs="Times New Roman"/>
        </w:rPr>
        <w:t>,</w:t>
      </w:r>
      <w:r w:rsidR="007135B0"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such as body size </w:t>
      </w:r>
      <w:r w:rsidR="007135B0" w:rsidRPr="00DC1B3B">
        <w:rPr>
          <w:rFonts w:ascii="Times New Roman" w:eastAsia="Times New Roman" w:hAnsi="Times New Roman" w:cs="Times New Roman"/>
        </w:rPr>
        <w:t xml:space="preserve">and their nutritional value for human well-being. </w:t>
      </w:r>
    </w:p>
    <w:p w14:paraId="54EDF9C3" w14:textId="77777777" w:rsidR="003307D9" w:rsidRPr="00DC1B3B" w:rsidRDefault="003307D9" w:rsidP="00206C24">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rsidP="00206C24">
      <w:pPr>
        <w:pStyle w:val="normal0"/>
        <w:spacing w:line="360" w:lineRule="auto"/>
        <w:rPr>
          <w:rFonts w:ascii="Times New Roman" w:eastAsia="Times New Roman" w:hAnsi="Times New Roman" w:cs="Times New Roman"/>
          <w:b/>
          <w:sz w:val="24"/>
          <w:szCs w:val="24"/>
        </w:rPr>
      </w:pPr>
      <w:r w:rsidRPr="00DC1B3B">
        <w:rPr>
          <w:rFonts w:ascii="Times New Roman" w:eastAsia="Times New Roman" w:hAnsi="Times New Roman" w:cs="Times New Roman"/>
          <w:b/>
          <w:sz w:val="24"/>
          <w:szCs w:val="24"/>
        </w:rPr>
        <w:t>M</w:t>
      </w:r>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7AEE5FD7" w:rsidR="00BB72C7" w:rsidRPr="005118D6" w:rsidRDefault="00BB72C7" w:rsidP="00206C24">
      <w:pPr>
        <w:pStyle w:val="normal0"/>
        <w:spacing w:line="360" w:lineRule="auto"/>
        <w:rPr>
          <w:rFonts w:ascii="Times New Roman" w:hAnsi="Times New Roman" w:cs="Times New Roman"/>
          <w:sz w:val="24"/>
          <w:szCs w:val="24"/>
        </w:rPr>
      </w:pPr>
      <w:r w:rsidRPr="00206C24">
        <w:rPr>
          <w:rFonts w:ascii="Times New Roman" w:eastAsia="Times New Roman" w:hAnsi="Times New Roman" w:cs="Times New Roman"/>
          <w:sz w:val="24"/>
          <w:szCs w:val="24"/>
        </w:rPr>
        <w:t xml:space="preserve">We hypothesize that species’ nutritional profiles are linked to functional traits because elements that are of nutritional value to humans also serve functional roles in organismal physiology </w:t>
      </w:r>
      <w:r w:rsidR="001B234C" w:rsidRPr="00DC1B3B">
        <w:rPr>
          <w:rFonts w:ascii="Times New Roman" w:eastAsia="Times New Roman" w:hAnsi="Times New Roman" w:cs="Times New Roman"/>
          <w:sz w:val="24"/>
          <w:szCs w:val="24"/>
        </w:rPr>
        <w:t>and because human dietary practices map onto functional traits such as body size and (</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 (table 1)</w:t>
      </w:r>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aquatic food webs, some evidence suggests that nutritional profile may be related to species</w:t>
      </w:r>
      <w:r w:rsidR="00F13C51">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w:t>
      </w:r>
      <w:r w:rsidR="00725647">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1"/>
      <w:r w:rsidRPr="00DC1B3B">
        <w:rPr>
          <w:rFonts w:ascii="Times New Roman" w:eastAsia="Times New Roman" w:hAnsi="Times New Roman" w:cs="Times New Roman"/>
          <w:sz w:val="24"/>
          <w:szCs w:val="24"/>
        </w:rPr>
        <w:t>. For those nutrients that are more tightly regulated, we expect more consisten</w:t>
      </w:r>
      <w:r w:rsidR="009A5E5D">
        <w:rPr>
          <w:rFonts w:ascii="Times New Roman" w:eastAsia="Times New Roman" w:hAnsi="Times New Roman" w:cs="Times New Roman"/>
          <w:sz w:val="24"/>
          <w:szCs w:val="24"/>
        </w:rPr>
        <w:t>t</w:t>
      </w:r>
      <w:r w:rsidRPr="00DC1B3B">
        <w:rPr>
          <w:rFonts w:ascii="Times New Roman" w:eastAsia="Times New Roman" w:hAnsi="Times New Roman" w:cs="Times New Roman"/>
          <w:sz w:val="24"/>
          <w:szCs w:val="24"/>
        </w:rPr>
        <w:t xml:space="preserve"> patterns across species. </w:t>
      </w:r>
      <w:commentRangeEnd w:id="1"/>
      <w:r w:rsidR="00BA5811">
        <w:rPr>
          <w:rStyle w:val="CommentReference"/>
        </w:rPr>
        <w:commentReference w:id="1"/>
      </w:r>
    </w:p>
    <w:p w14:paraId="4D3FB8FA" w14:textId="77777777" w:rsidR="001B234C" w:rsidRPr="00DC1B3B" w:rsidRDefault="001B234C" w:rsidP="00206C24">
      <w:pPr>
        <w:pStyle w:val="normal0"/>
        <w:spacing w:line="360" w:lineRule="auto"/>
        <w:rPr>
          <w:rFonts w:ascii="Times New Roman" w:eastAsia="Times New Roman" w:hAnsi="Times New Roman" w:cs="Times New Roman"/>
          <w:sz w:val="24"/>
          <w:szCs w:val="24"/>
        </w:rPr>
      </w:pPr>
    </w:p>
    <w:p w14:paraId="1641F08A" w14:textId="6BDECF2F" w:rsidR="002F535C" w:rsidRPr="00DC1B3B" w:rsidRDefault="001B234C" w:rsidP="00206C24">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rPr>
        <w:t>Not only are functional traits related to the ways in which nutrients accumulate in fish bodies, they are also related to the ways in which humans consume aquatic species. For example, in large bodied finfish such as tunas, human typically consume the muscle tissue only. In contrast, humans typically consume a much broader range of body tissues in crustacean taxa such as shrimps (i.e. whole body) and crabs (</w:t>
      </w:r>
      <w:r w:rsidR="00F94CCE" w:rsidRPr="00DC1B3B">
        <w:rPr>
          <w:rFonts w:ascii="Times New Roman" w:eastAsia="Times New Roman" w:hAnsi="Times New Roman" w:cs="Times New Roman"/>
        </w:rPr>
        <w:t>muscle</w:t>
      </w:r>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proofErr w:type="spellEnd"/>
      <w:r w:rsidRPr="00DC1B3B">
        <w:rPr>
          <w:rFonts w:ascii="Times New Roman" w:eastAsia="Times New Roman" w:hAnsi="Times New Roman" w:cs="Times New Roman"/>
        </w:rPr>
        <w:t>).</w:t>
      </w:r>
      <w:r w:rsidR="003307D9" w:rsidRPr="00DC1B3B">
        <w:rPr>
          <w:rFonts w:ascii="Times New Roman" w:eastAsia="Times New Roman" w:hAnsi="Times New Roman" w:cs="Times New Roman"/>
        </w:rPr>
        <w:t xml:space="preserve"> </w:t>
      </w:r>
      <w:r w:rsidR="002F535C" w:rsidRPr="00DC1B3B">
        <w:rPr>
          <w:rFonts w:ascii="Times New Roman" w:eastAsia="Times New Roman" w:hAnsi="Times New Roman" w:cs="Times New Roman"/>
          <w:sz w:val="24"/>
          <w:szCs w:val="24"/>
        </w:rPr>
        <w:t>Taken together, the</w:t>
      </w:r>
      <w:r w:rsidR="00F94CCE" w:rsidRPr="00DC1B3B">
        <w:rPr>
          <w:rFonts w:ascii="Times New Roman" w:eastAsia="Times New Roman" w:hAnsi="Times New Roman" w:cs="Times New Roman"/>
          <w:sz w:val="24"/>
          <w:szCs w:val="24"/>
        </w:rPr>
        <w:t xml:space="preserve"> </w:t>
      </w:r>
      <w:r w:rsidR="002F535C" w:rsidRPr="00DC1B3B">
        <w:rPr>
          <w:rFonts w:ascii="Times New Roman" w:eastAsia="Times New Roman" w:hAnsi="Times New Roman" w:cs="Times New Roman"/>
          <w:sz w:val="24"/>
          <w:szCs w:val="24"/>
        </w:rPr>
        <w:t xml:space="preserve">patterns </w:t>
      </w:r>
      <w:r w:rsidR="00F94CCE" w:rsidRPr="00DC1B3B">
        <w:rPr>
          <w:rFonts w:ascii="Times New Roman" w:eastAsia="Times New Roman" w:hAnsi="Times New Roman" w:cs="Times New Roman"/>
          <w:sz w:val="24"/>
          <w:szCs w:val="24"/>
        </w:rPr>
        <w:t xml:space="preserve">of functional morphology and human dietary practices </w:t>
      </w:r>
      <w:r w:rsidR="002F535C"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206C24" w:rsidRDefault="00F94CCE" w:rsidP="00206C24">
      <w:pPr>
        <w:spacing w:line="360" w:lineRule="auto"/>
        <w:rPr>
          <w:rFonts w:ascii="Times New Roman" w:hAnsi="Times New Roman" w:cs="Times New Roman"/>
        </w:rPr>
      </w:pPr>
    </w:p>
    <w:p w14:paraId="4415E523" w14:textId="7120C8A9" w:rsidR="00595F3D" w:rsidRPr="00DC1B3B" w:rsidRDefault="00F94CCE" w:rsidP="00206C24">
      <w:pPr>
        <w:spacing w:line="360" w:lineRule="auto"/>
        <w:rPr>
          <w:rFonts w:ascii="Times New Roman" w:hAnsi="Times New Roman" w:cs="Times New Roman"/>
          <w:b/>
        </w:rPr>
      </w:pPr>
      <w:r w:rsidRPr="00206C24">
        <w:rPr>
          <w:rFonts w:ascii="Times New Roman" w:hAnsi="Times New Roman" w:cs="Times New Roman"/>
        </w:rPr>
        <w:t>Here</w:t>
      </w:r>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r w:rsidRPr="005118D6">
        <w:rPr>
          <w:rFonts w:ascii="Times New Roman" w:hAnsi="Times New Roman" w:cs="Times New Roman"/>
        </w:rPr>
        <w:t>for the edible portions of 430 aquatic</w:t>
      </w:r>
      <w:r w:rsidR="00DC1B3B" w:rsidRPr="005118D6">
        <w:rPr>
          <w:rFonts w:ascii="Times New Roman" w:hAnsi="Times New Roman" w:cs="Times New Roman"/>
        </w:rPr>
        <w:t xml:space="preserve"> species </w:t>
      </w:r>
      <w:r w:rsidRPr="005118D6">
        <w:rPr>
          <w:rFonts w:ascii="Times New Roman" w:hAnsi="Times New Roman" w:cs="Times New Roman"/>
        </w:rPr>
        <w:t>from all major ocean</w:t>
      </w:r>
      <w:r w:rsidR="00DC1B3B" w:rsidRPr="005118D6">
        <w:rPr>
          <w:rFonts w:ascii="Times New Roman" w:hAnsi="Times New Roman" w:cs="Times New Roman"/>
        </w:rPr>
        <w:t>ic</w:t>
      </w:r>
      <w:r w:rsidRPr="005118D6">
        <w:rPr>
          <w:rFonts w:ascii="Times New Roman" w:hAnsi="Times New Roman" w:cs="Times New Roman"/>
        </w:rPr>
        <w:t xml:space="preserve"> and freshwater ecoregions (Fig X). </w:t>
      </w:r>
      <w:r w:rsidR="00DC1B3B" w:rsidRPr="005118D6">
        <w:rPr>
          <w:rFonts w:ascii="Times New Roman" w:hAnsi="Times New Roman" w:cs="Times New Roman"/>
        </w:rPr>
        <w:t xml:space="preserve">For each of these species, we also collected ecological trait data including </w:t>
      </w:r>
      <w:r w:rsidR="003C4937">
        <w:rPr>
          <w:rFonts w:ascii="Times New Roman" w:hAnsi="Times New Roman" w:cs="Times New Roman"/>
        </w:rPr>
        <w:t xml:space="preserve">maximum </w:t>
      </w:r>
      <w:r w:rsidR="00DC1B3B" w:rsidRPr="005118D6">
        <w:rPr>
          <w:rFonts w:ascii="Times New Roman" w:hAnsi="Times New Roman" w:cs="Times New Roman"/>
        </w:rPr>
        <w:t xml:space="preserve">body size, trophic position and habitat associations, which are broadly related to the function and form of species in aquatic systems (Woodward et al. 2005, other ref?). </w:t>
      </w:r>
      <w:r w:rsidRPr="005118D6">
        <w:rPr>
          <w:rFonts w:ascii="Times New Roman" w:hAnsi="Times New Roman" w:cs="Times New Roman"/>
          <w:b/>
        </w:rPr>
        <w:t xml:space="preserve">We </w:t>
      </w:r>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r w:rsidR="00DC1B3B" w:rsidRPr="005118D6">
        <w:rPr>
          <w:rFonts w:ascii="Times New Roman" w:hAnsi="Times New Roman" w:cs="Times New Roman"/>
          <w:b/>
        </w:rPr>
        <w:t xml:space="preserve">(1) </w:t>
      </w:r>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r w:rsidR="00DC1B3B" w:rsidRPr="005118D6">
        <w:rPr>
          <w:rFonts w:ascii="Times New Roman" w:hAnsi="Times New Roman" w:cs="Times New Roman"/>
          <w:b/>
        </w:rPr>
        <w:t xml:space="preserve">ecological traits </w:t>
      </w:r>
      <w:r w:rsidR="00996881" w:rsidRPr="005118D6">
        <w:rPr>
          <w:rFonts w:ascii="Times New Roman" w:hAnsi="Times New Roman" w:cs="Times New Roman"/>
          <w:b/>
        </w:rPr>
        <w:t>are related to variation in nutritional profile from the perspective of a human diet</w:t>
      </w:r>
      <w:r w:rsidR="00DC1B3B" w:rsidRPr="005118D6">
        <w:rPr>
          <w:rFonts w:ascii="Times New Roman" w:hAnsi="Times New Roman" w:cs="Times New Roman"/>
          <w:b/>
        </w:rPr>
        <w:t xml:space="preserve"> and (3) assess the contribution of species diversity </w:t>
      </w:r>
      <w:r w:rsidR="00130A90">
        <w:rPr>
          <w:rFonts w:ascii="Times New Roman" w:hAnsi="Times New Roman" w:cs="Times New Roman"/>
          <w:b/>
        </w:rPr>
        <w:t>to the nutritional benefits of a human diet that includes multiple seafood species</w:t>
      </w:r>
      <w:r w:rsidR="00DC1B3B" w:rsidRPr="00DC1B3B">
        <w:rPr>
          <w:rFonts w:ascii="Times New Roman" w:hAnsi="Times New Roman" w:cs="Times New Roman"/>
          <w:b/>
        </w:rPr>
        <w:t>.</w:t>
      </w:r>
      <w:r w:rsidR="00996881" w:rsidRPr="00206C24">
        <w:rPr>
          <w:rFonts w:ascii="Times New Roman" w:hAnsi="Times New Roman" w:cs="Times New Roman"/>
          <w:b/>
        </w:rPr>
        <w:t xml:space="preserve"> </w:t>
      </w:r>
      <w:r w:rsidR="00A24A1E">
        <w:rPr>
          <w:rFonts w:ascii="Times New Roman" w:hAnsi="Times New Roman" w:cs="Times New Roman"/>
        </w:rPr>
        <w:t>We</w:t>
      </w:r>
      <w:r w:rsidR="009A2EDD">
        <w:rPr>
          <w:rFonts w:ascii="Times New Roman" w:hAnsi="Times New Roman" w:cs="Times New Roman"/>
        </w:rPr>
        <w:t xml:space="preserve"> </w:t>
      </w:r>
      <w:r w:rsidRPr="00DC1B3B">
        <w:rPr>
          <w:rFonts w:ascii="Times New Roman" w:eastAsia="Times New Roman" w:hAnsi="Times New Roman" w:cs="Times New Roman"/>
        </w:rPr>
        <w:t xml:space="preserve">chose to analyze a selection of ions and compounds that affect </w:t>
      </w:r>
      <w:r w:rsidR="00143ECA">
        <w:rPr>
          <w:rFonts w:ascii="Times New Roman" w:eastAsia="Times New Roman" w:hAnsi="Times New Roman" w:cs="Times New Roman"/>
        </w:rPr>
        <w:t>a species’</w:t>
      </w:r>
      <w:r w:rsidR="00206C24">
        <w:rPr>
          <w:rFonts w:ascii="Times New Roman" w:eastAsia="Times New Roman" w:hAnsi="Times New Roman" w:cs="Times New Roman"/>
        </w:rPr>
        <w:t xml:space="preserve"> </w:t>
      </w:r>
      <w:r w:rsidRPr="00DC1B3B">
        <w:rPr>
          <w:rFonts w:ascii="Times New Roman" w:eastAsia="Times New Roman" w:hAnsi="Times New Roman" w:cs="Times New Roman"/>
        </w:rPr>
        <w:t xml:space="preserve">nutritional value </w:t>
      </w:r>
      <w:r w:rsidR="00143ECA">
        <w:rPr>
          <w:rFonts w:ascii="Times New Roman" w:eastAsia="Times New Roman" w:hAnsi="Times New Roman" w:cs="Times New Roman"/>
        </w:rPr>
        <w:t xml:space="preserve">for humans and </w:t>
      </w:r>
      <w:r w:rsidR="00206C24">
        <w:rPr>
          <w:rFonts w:ascii="Times New Roman" w:eastAsia="Times New Roman" w:hAnsi="Times New Roman" w:cs="Times New Roman"/>
        </w:rPr>
        <w:t xml:space="preserve">that are </w:t>
      </w:r>
      <w:r w:rsidR="00206C24" w:rsidRPr="00DC1B3B">
        <w:rPr>
          <w:rFonts w:ascii="Times New Roman" w:eastAsia="Times New Roman" w:hAnsi="Times New Roman" w:cs="Times New Roman"/>
        </w:rPr>
        <w:t>implicated</w:t>
      </w:r>
      <w:r w:rsidRPr="00DC1B3B">
        <w:rPr>
          <w:rFonts w:ascii="Times New Roman" w:eastAsia="Times New Roman" w:hAnsi="Times New Roman" w:cs="Times New Roman"/>
        </w:rPr>
        <w:t xml:space="preserve"> in a range of biologically important processes that affect growth and reproduction. We examined fatty acid concentration (which reflects fish diet and physiological condition)</w:t>
      </w:r>
      <w:r w:rsidR="00143ECA">
        <w:rPr>
          <w:rFonts w:ascii="Times New Roman" w:eastAsia="Times New Roman" w:hAnsi="Times New Roman" w:cs="Times New Roman"/>
        </w:rPr>
        <w:t>;</w:t>
      </w:r>
      <w:r w:rsidRPr="00DC1B3B">
        <w:rPr>
          <w:rFonts w:ascii="Times New Roman" w:eastAsia="Times New Roman" w:hAnsi="Times New Roman" w:cs="Times New Roman"/>
        </w:rPr>
        <w:t>), a toxic metal for which increased concentrations are negative for humans (Hg)</w:t>
      </w:r>
      <w:r w:rsidR="00143ECA">
        <w:rPr>
          <w:rFonts w:ascii="Times New Roman" w:eastAsia="Times New Roman" w:hAnsi="Times New Roman" w:cs="Times New Roman"/>
        </w:rPr>
        <w:t>;</w:t>
      </w:r>
      <w:r w:rsidRPr="00DC1B3B">
        <w:rPr>
          <w:rFonts w:ascii="Times New Roman" w:eastAsia="Times New Roman" w:hAnsi="Times New Roman" w:cs="Times New Roman"/>
        </w:rPr>
        <w:t>), two metals beneficial at low concentrations but toxic at high concentrations (Zn and Fe)</w:t>
      </w:r>
      <w:r w:rsidR="00143ECA">
        <w:rPr>
          <w:rFonts w:ascii="Times New Roman" w:eastAsia="Times New Roman" w:hAnsi="Times New Roman" w:cs="Times New Roman"/>
        </w:rPr>
        <w:t>;</w:t>
      </w:r>
      <w:r w:rsidRPr="00DC1B3B">
        <w:rPr>
          <w:rFonts w:ascii="Times New Roman" w:eastAsia="Times New Roman" w:hAnsi="Times New Roman" w:cs="Times New Roman"/>
        </w:rPr>
        <w:t>)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r w:rsidR="00DC1B3B" w:rsidRPr="00DC1B3B">
        <w:rPr>
          <w:rFonts w:ascii="Times New Roman" w:eastAsia="Times New Roman" w:hAnsi="Times New Roman" w:cs="Times New Roman"/>
        </w:rPr>
        <w:t xml:space="preserve"> </w:t>
      </w:r>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r w:rsidR="00BA5811">
        <w:rPr>
          <w:rFonts w:ascii="Times New Roman" w:eastAsia="Times New Roman" w:hAnsi="Times New Roman" w:cs="Times New Roman"/>
        </w:rPr>
        <w:t>In a set of case studies, w</w:t>
      </w:r>
      <w:commentRangeStart w:id="2"/>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2"/>
      <w:r w:rsidR="00BA5811">
        <w:rPr>
          <w:rStyle w:val="CommentReference"/>
          <w:rFonts w:ascii="Arial" w:eastAsia="Arial" w:hAnsi="Arial" w:cs="Arial"/>
          <w:color w:val="000000"/>
          <w:lang w:val="en-US"/>
        </w:rPr>
        <w:commentReference w:id="2"/>
      </w:r>
    </w:p>
    <w:p w14:paraId="408F6375" w14:textId="50800C52" w:rsidR="00595F3D" w:rsidRPr="00F23D2A" w:rsidRDefault="00825A32">
      <w:pPr>
        <w:pStyle w:val="Heading2"/>
        <w:spacing w:before="360" w:after="80" w:line="360" w:lineRule="auto"/>
        <w:rPr>
          <w:rFonts w:ascii="Times New Roman" w:hAnsi="Times New Roman" w:cs="Times New Roman"/>
          <w:sz w:val="24"/>
          <w:szCs w:val="24"/>
        </w:rPr>
      </w:pPr>
      <w:r w:rsidRPr="00F23D2A">
        <w:rPr>
          <w:rFonts w:ascii="Times New Roman" w:eastAsia="Times New Roman" w:hAnsi="Times New Roman" w:cs="Times New Roman"/>
          <w:sz w:val="24"/>
          <w:szCs w:val="24"/>
        </w:rPr>
        <w:t>M</w:t>
      </w:r>
      <w:r w:rsidR="00595F3D" w:rsidRPr="00F23D2A">
        <w:rPr>
          <w:rFonts w:ascii="Times New Roman" w:eastAsia="Times New Roman" w:hAnsi="Times New Roman" w:cs="Times New Roman"/>
          <w:sz w:val="24"/>
          <w:szCs w:val="24"/>
        </w:rPr>
        <w:t>ethods</w:t>
      </w:r>
    </w:p>
    <w:p w14:paraId="57E75E70" w14:textId="51AB0CD3" w:rsidR="00595F3D" w:rsidRPr="00F23D2A" w:rsidRDefault="006526FD" w:rsidP="00206C24">
      <w:pPr>
        <w:pStyle w:val="normal0"/>
        <w:spacing w:line="360" w:lineRule="auto"/>
        <w:rPr>
          <w:rFonts w:ascii="Times New Roman" w:hAnsi="Times New Roman" w:cs="Times New Roman"/>
          <w:sz w:val="24"/>
          <w:szCs w:val="24"/>
        </w:rPr>
      </w:pPr>
      <w:r w:rsidRPr="00F23D2A">
        <w:rPr>
          <w:rFonts w:ascii="Times New Roman" w:eastAsia="Times New Roman" w:hAnsi="Times New Roman" w:cs="Times New Roman"/>
          <w:sz w:val="24"/>
          <w:szCs w:val="24"/>
        </w:rPr>
        <w:t>We documented</w:t>
      </w:r>
      <w:r w:rsidR="00595F3D" w:rsidRPr="00F23D2A">
        <w:rPr>
          <w:rFonts w:ascii="Times New Roman" w:eastAsia="Times New Roman" w:hAnsi="Times New Roman" w:cs="Times New Roman"/>
          <w:sz w:val="24"/>
          <w:szCs w:val="24"/>
        </w:rPr>
        <w:t xml:space="preserve"> the variation in nutrient content across commonly consumed aquatic taxa. To understand how nutrient content varies among species, we tested whether ecological traits known to be both biologically important and </w:t>
      </w:r>
      <w:r w:rsidR="00854F90" w:rsidRPr="00F23D2A">
        <w:rPr>
          <w:rFonts w:ascii="Times New Roman" w:eastAsia="Times New Roman" w:hAnsi="Times New Roman" w:cs="Times New Roman"/>
          <w:sz w:val="24"/>
          <w:szCs w:val="24"/>
        </w:rPr>
        <w:t xml:space="preserve">that </w:t>
      </w:r>
      <w:r w:rsidR="00595F3D" w:rsidRPr="00F23D2A">
        <w:rPr>
          <w:rFonts w:ascii="Times New Roman" w:eastAsia="Times New Roman" w:hAnsi="Times New Roman" w:cs="Times New Roman"/>
          <w:sz w:val="24"/>
          <w:szCs w:val="24"/>
        </w:rPr>
        <w:t>exhibit predictable scaling relationships cou</w:t>
      </w:r>
      <w:r w:rsidRPr="00F23D2A">
        <w:rPr>
          <w:rFonts w:ascii="Times New Roman" w:eastAsia="Times New Roman" w:hAnsi="Times New Roman" w:cs="Times New Roman"/>
          <w:sz w:val="24"/>
          <w:szCs w:val="24"/>
        </w:rPr>
        <w:t>ld explain variation in nutrient content.</w:t>
      </w:r>
      <w:r w:rsidR="00F23D2A">
        <w:rPr>
          <w:rFonts w:ascii="Times New Roman" w:eastAsia="Times New Roman" w:hAnsi="Times New Roman" w:cs="Times New Roman"/>
          <w:sz w:val="24"/>
          <w:szCs w:val="24"/>
        </w:rPr>
        <w:t xml:space="preserve"> We synthesized spatially explicit and size explicit nutrient data to identify thresholds in geograp</w:t>
      </w:r>
      <w:r w:rsidR="00DA14F4">
        <w:rPr>
          <w:rFonts w:ascii="Times New Roman" w:eastAsia="Times New Roman" w:hAnsi="Times New Roman" w:cs="Times New Roman"/>
          <w:sz w:val="24"/>
          <w:szCs w:val="24"/>
        </w:rPr>
        <w:t>hy or body size that correspond</w:t>
      </w:r>
      <w:r w:rsidR="00F23D2A">
        <w:rPr>
          <w:rFonts w:ascii="Times New Roman" w:eastAsia="Times New Roman" w:hAnsi="Times New Roman" w:cs="Times New Roman"/>
          <w:sz w:val="24"/>
          <w:szCs w:val="24"/>
        </w:rPr>
        <w:t xml:space="preserve"> to whether or not a species achieves </w:t>
      </w:r>
      <w:r w:rsidR="009C0D07">
        <w:rPr>
          <w:rFonts w:ascii="Times New Roman" w:eastAsia="Times New Roman" w:hAnsi="Times New Roman" w:cs="Times New Roman"/>
          <w:sz w:val="24"/>
          <w:szCs w:val="24"/>
        </w:rPr>
        <w:t xml:space="preserve">10% of DRI in a single portion. </w:t>
      </w:r>
    </w:p>
    <w:p w14:paraId="621ECDD8" w14:textId="77777777" w:rsidR="00595F3D" w:rsidRPr="00F23D2A" w:rsidRDefault="00595F3D">
      <w:pPr>
        <w:pStyle w:val="Heading3"/>
        <w:spacing w:before="280" w:after="80" w:line="360" w:lineRule="auto"/>
        <w:rPr>
          <w:rFonts w:ascii="Times New Roman" w:hAnsi="Times New Roman" w:cs="Times New Roman"/>
        </w:rPr>
      </w:pPr>
      <w:bookmarkStart w:id="3" w:name="h.3znysh7" w:colFirst="0" w:colLast="0"/>
      <w:bookmarkEnd w:id="3"/>
      <w:r w:rsidRPr="00F23D2A">
        <w:rPr>
          <w:rFonts w:ascii="Times New Roman" w:eastAsia="Times New Roman" w:hAnsi="Times New Roman" w:cs="Times New Roman"/>
          <w:color w:val="000000"/>
        </w:rPr>
        <w:t>Literature search and data collection</w:t>
      </w:r>
    </w:p>
    <w:p w14:paraId="52CBCB88" w14:textId="2418C7B4" w:rsidR="00595F3D" w:rsidRPr="00F23D2A" w:rsidRDefault="00595F3D" w:rsidP="00206C24">
      <w:pPr>
        <w:pStyle w:val="normal0"/>
        <w:spacing w:line="360" w:lineRule="auto"/>
        <w:rPr>
          <w:rFonts w:ascii="Times New Roman" w:hAnsi="Times New Roman" w:cs="Times New Roman"/>
          <w:sz w:val="24"/>
          <w:szCs w:val="24"/>
        </w:rPr>
      </w:pPr>
      <w:r w:rsidRPr="00F23D2A">
        <w:rPr>
          <w:rFonts w:ascii="Times New Roman" w:eastAsia="Times New Roman" w:hAnsi="Times New Roman" w:cs="Times New Roman"/>
          <w:sz w:val="24"/>
          <w:szCs w:val="24"/>
        </w:rPr>
        <w:t>To test how nutrient profile varies with ecological traits, we assembled a dataset of nutrient content in the edible portions of 400 aquatic species</w:t>
      </w:r>
      <w:r w:rsidR="00DA14F4">
        <w:rPr>
          <w:rFonts w:ascii="Times New Roman" w:eastAsia="Times New Roman" w:hAnsi="Times New Roman" w:cs="Times New Roman"/>
          <w:sz w:val="24"/>
          <w:szCs w:val="24"/>
        </w:rPr>
        <w:t xml:space="preserve"> (table S1)</w:t>
      </w:r>
      <w:r w:rsidRPr="00F23D2A">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r w:rsidR="00854F90" w:rsidRPr="00F23D2A">
        <w:rPr>
          <w:rFonts w:ascii="Times New Roman" w:eastAsia="Times New Roman" w:hAnsi="Times New Roman" w:cs="Times New Roman"/>
          <w:sz w:val="24"/>
          <w:szCs w:val="24"/>
        </w:rPr>
        <w:t xml:space="preserve">both </w:t>
      </w:r>
      <w:r w:rsidRPr="00F23D2A">
        <w:rPr>
          <w:rFonts w:ascii="Times New Roman" w:eastAsia="Times New Roman" w:hAnsi="Times New Roman" w:cs="Times New Roman"/>
          <w:sz w:val="24"/>
          <w:szCs w:val="24"/>
        </w:rPr>
        <w:t xml:space="preserve">marine and freshwater systems, </w:t>
      </w:r>
      <w:r w:rsidR="00854F90" w:rsidRPr="00F23D2A">
        <w:rPr>
          <w:rFonts w:ascii="Times New Roman" w:eastAsia="Times New Roman" w:hAnsi="Times New Roman" w:cs="Times New Roman"/>
          <w:sz w:val="24"/>
          <w:szCs w:val="24"/>
        </w:rPr>
        <w:t xml:space="preserve">and </w:t>
      </w:r>
      <w:r w:rsidRPr="00F23D2A">
        <w:rPr>
          <w:rFonts w:ascii="Times New Roman" w:eastAsia="Times New Roman" w:hAnsi="Times New Roman" w:cs="Times New Roman"/>
          <w:sz w:val="24"/>
          <w:szCs w:val="24"/>
        </w:rPr>
        <w:t>covering a wide geographic range. We searched the literature for analytical compositional values for each of these species. We searched the peer-reviewed literature as well as food composition databases or tables, such as the Food and Agriculture Organization’s INFOODS database (FAO/I</w:t>
      </w:r>
      <w:r w:rsidR="00B65C50">
        <w:rPr>
          <w:rFonts w:ascii="Times New Roman" w:eastAsia="Times New Roman" w:hAnsi="Times New Roman" w:cs="Times New Roman"/>
          <w:sz w:val="24"/>
          <w:szCs w:val="24"/>
        </w:rPr>
        <w:t>NFOODS 2014)</w:t>
      </w:r>
      <w:r w:rsidRPr="00F23D2A">
        <w:rPr>
          <w:rFonts w:ascii="Times New Roman" w:eastAsia="Times New Roman" w:hAnsi="Times New Roman" w:cs="Times New Roman"/>
          <w:sz w:val="24"/>
          <w:szCs w:val="24"/>
        </w:rPr>
        <w:t xml:space="preserve">. </w:t>
      </w:r>
      <w:r w:rsidR="00DA14F4">
        <w:rPr>
          <w:rFonts w:ascii="Times New Roman" w:eastAsia="Times New Roman" w:hAnsi="Times New Roman" w:cs="Times New Roman"/>
          <w:sz w:val="24"/>
          <w:szCs w:val="24"/>
        </w:rPr>
        <w:t>For finfish, w</w:t>
      </w:r>
      <w:r w:rsidRPr="00F23D2A">
        <w:rPr>
          <w:rFonts w:ascii="Times New Roman" w:eastAsia="Times New Roman" w:hAnsi="Times New Roman" w:cs="Times New Roman"/>
          <w:sz w:val="24"/>
          <w:szCs w:val="24"/>
        </w:rPr>
        <w:t xml:space="preserve">e restricted our analysis to include only the edible portions of wild, raw fish (thus excluding prepared or farmed seafood items). </w:t>
      </w:r>
      <w:r w:rsidR="00DA14F4">
        <w:rPr>
          <w:rFonts w:ascii="Times New Roman" w:eastAsia="Times New Roman" w:hAnsi="Times New Roman" w:cs="Times New Roman"/>
          <w:sz w:val="24"/>
          <w:szCs w:val="24"/>
        </w:rPr>
        <w:t xml:space="preserve">However, we included both farmed and wild mollusk species because mollusk farming does not typically involve additional food inputs, which could influence tissue nutrient composition. </w:t>
      </w:r>
      <w:r w:rsidRPr="00F23D2A">
        <w:rPr>
          <w:rFonts w:ascii="Times New Roman" w:eastAsia="Times New Roman" w:hAnsi="Times New Roman" w:cs="Times New Roman"/>
          <w:sz w:val="24"/>
          <w:szCs w:val="24"/>
        </w:rPr>
        <w:t xml:space="preserve">Our dataset includes quantities for the following microelements: calcium; iron; zinc; mercury and two fatty acids: </w:t>
      </w:r>
      <w:proofErr w:type="spellStart"/>
      <w:r w:rsidRPr="00F23D2A">
        <w:rPr>
          <w:rFonts w:ascii="Times New Roman" w:eastAsia="Times New Roman" w:hAnsi="Times New Roman" w:cs="Times New Roman"/>
          <w:sz w:val="24"/>
          <w:szCs w:val="24"/>
        </w:rPr>
        <w:t>eicosapentaenoic</w:t>
      </w:r>
      <w:proofErr w:type="spellEnd"/>
      <w:r w:rsidRPr="00F23D2A">
        <w:rPr>
          <w:rFonts w:ascii="Times New Roman" w:eastAsia="Times New Roman" w:hAnsi="Times New Roman" w:cs="Times New Roman"/>
          <w:sz w:val="24"/>
          <w:szCs w:val="24"/>
        </w:rPr>
        <w:t xml:space="preserve"> acid (EPA); and </w:t>
      </w:r>
      <w:proofErr w:type="spellStart"/>
      <w:r w:rsidRPr="00F23D2A">
        <w:rPr>
          <w:rFonts w:ascii="Times New Roman" w:eastAsia="Times New Roman" w:hAnsi="Times New Roman" w:cs="Times New Roman"/>
          <w:sz w:val="24"/>
          <w:szCs w:val="24"/>
        </w:rPr>
        <w:t>docosahexaenoic</w:t>
      </w:r>
      <w:proofErr w:type="spellEnd"/>
      <w:r w:rsidRPr="00F23D2A">
        <w:rPr>
          <w:rFonts w:ascii="Times New Roman" w:eastAsia="Times New Roman" w:hAnsi="Times New Roman" w:cs="Times New Roman"/>
          <w:sz w:val="24"/>
          <w:szCs w:val="24"/>
        </w:rPr>
        <w:t xml:space="preserve"> acid (DHA). To address</w:t>
      </w:r>
      <w:commentRangeStart w:id="4"/>
      <w:r w:rsidRPr="00F23D2A">
        <w:rPr>
          <w:rFonts w:ascii="Times New Roman" w:eastAsia="Times New Roman" w:hAnsi="Times New Roman" w:cs="Times New Roman"/>
          <w:sz w:val="24"/>
          <w:szCs w:val="24"/>
        </w:rPr>
        <w:t xml:space="preserve"> inconsistencies </w:t>
      </w:r>
      <w:commentRangeEnd w:id="4"/>
      <w:r w:rsidR="00854F90" w:rsidRPr="00F23D2A">
        <w:rPr>
          <w:rStyle w:val="CommentReference"/>
        </w:rPr>
        <w:commentReference w:id="4"/>
      </w:r>
      <w:r w:rsidRPr="00F23D2A">
        <w:rPr>
          <w:rFonts w:ascii="Times New Roman" w:eastAsia="Times New Roman" w:hAnsi="Times New Roman" w:cs="Times New Roman"/>
          <w:sz w:val="24"/>
          <w:szCs w:val="24"/>
        </w:rPr>
        <w:t>in fatty acid data reporting, we standardized fatty acid measurements using the fatty acid conversion factors proposed by Nowak et al. (2014).</w:t>
      </w:r>
    </w:p>
    <w:p w14:paraId="6F4C081B" w14:textId="77777777" w:rsidR="00595F3D" w:rsidRPr="00F23D2A" w:rsidRDefault="00595F3D" w:rsidP="00206C24">
      <w:pPr>
        <w:pStyle w:val="normal0"/>
        <w:spacing w:line="360" w:lineRule="auto"/>
        <w:rPr>
          <w:rFonts w:ascii="Times New Roman" w:hAnsi="Times New Roman" w:cs="Times New Roman"/>
          <w:sz w:val="24"/>
          <w:szCs w:val="24"/>
        </w:rPr>
      </w:pPr>
    </w:p>
    <w:p w14:paraId="52DFDCA2" w14:textId="3883181A" w:rsidR="00595F3D" w:rsidRPr="00F23D2A" w:rsidRDefault="00595F3D" w:rsidP="00206C24">
      <w:pPr>
        <w:pStyle w:val="normal0"/>
        <w:spacing w:line="360" w:lineRule="auto"/>
        <w:rPr>
          <w:rFonts w:ascii="Times New Roman" w:hAnsi="Times New Roman" w:cs="Times New Roman"/>
          <w:sz w:val="24"/>
          <w:szCs w:val="24"/>
        </w:rPr>
      </w:pPr>
      <w:r w:rsidRPr="00F23D2A">
        <w:rPr>
          <w:rFonts w:ascii="Times New Roman" w:eastAsia="Times New Roman" w:hAnsi="Times New Roman" w:cs="Times New Roman"/>
          <w:sz w:val="24"/>
          <w:szCs w:val="24"/>
        </w:rPr>
        <w:t xml:space="preserve">Ecological trait information was collected for each species </w:t>
      </w:r>
      <w:r w:rsidR="00854F90" w:rsidRPr="00F23D2A">
        <w:rPr>
          <w:rFonts w:ascii="Times New Roman" w:eastAsia="Times New Roman" w:hAnsi="Times New Roman" w:cs="Times New Roman"/>
          <w:sz w:val="24"/>
          <w:szCs w:val="24"/>
        </w:rPr>
        <w:t xml:space="preserve">using </w:t>
      </w:r>
      <w:proofErr w:type="spellStart"/>
      <w:r w:rsidRPr="00F23D2A">
        <w:rPr>
          <w:rFonts w:ascii="Times New Roman" w:eastAsia="Times New Roman" w:hAnsi="Times New Roman" w:cs="Times New Roman"/>
          <w:sz w:val="24"/>
          <w:szCs w:val="24"/>
        </w:rPr>
        <w:t>FishBase</w:t>
      </w:r>
      <w:proofErr w:type="spellEnd"/>
      <w:r w:rsidRPr="00F23D2A">
        <w:rPr>
          <w:rFonts w:ascii="Times New Roman" w:eastAsia="Times New Roman" w:hAnsi="Times New Roman" w:cs="Times New Roman"/>
          <w:sz w:val="24"/>
          <w:szCs w:val="24"/>
        </w:rPr>
        <w:t xml:space="preserve"> (</w:t>
      </w:r>
      <w:proofErr w:type="spellStart"/>
      <w:r w:rsidRPr="00F23D2A">
        <w:rPr>
          <w:rFonts w:ascii="Times New Roman" w:eastAsia="Times New Roman" w:hAnsi="Times New Roman" w:cs="Times New Roman"/>
          <w:sz w:val="24"/>
          <w:szCs w:val="24"/>
        </w:rPr>
        <w:t>Froese</w:t>
      </w:r>
      <w:proofErr w:type="spellEnd"/>
      <w:r w:rsidRPr="00F23D2A">
        <w:rPr>
          <w:rFonts w:ascii="Times New Roman" w:eastAsia="Times New Roman" w:hAnsi="Times New Roman" w:cs="Times New Roman"/>
          <w:sz w:val="24"/>
          <w:szCs w:val="24"/>
        </w:rPr>
        <w:t xml:space="preserve"> and </w:t>
      </w:r>
      <w:proofErr w:type="spellStart"/>
      <w:r w:rsidRPr="00F23D2A">
        <w:rPr>
          <w:rFonts w:ascii="Times New Roman" w:eastAsia="Times New Roman" w:hAnsi="Times New Roman" w:cs="Times New Roman"/>
          <w:sz w:val="24"/>
          <w:szCs w:val="24"/>
        </w:rPr>
        <w:t>Pauly</w:t>
      </w:r>
      <w:proofErr w:type="spellEnd"/>
      <w:r w:rsidRPr="00F23D2A">
        <w:rPr>
          <w:rFonts w:ascii="Times New Roman" w:eastAsia="Times New Roman" w:hAnsi="Times New Roman" w:cs="Times New Roman"/>
          <w:sz w:val="24"/>
          <w:szCs w:val="24"/>
        </w:rPr>
        <w:t xml:space="preserve"> 2014) and </w:t>
      </w:r>
      <w:proofErr w:type="spellStart"/>
      <w:r w:rsidRPr="00F23D2A">
        <w:rPr>
          <w:rFonts w:ascii="Times New Roman" w:eastAsia="Times New Roman" w:hAnsi="Times New Roman" w:cs="Times New Roman"/>
          <w:sz w:val="24"/>
          <w:szCs w:val="24"/>
        </w:rPr>
        <w:t>SeaLifeBase</w:t>
      </w:r>
      <w:proofErr w:type="spellEnd"/>
      <w:r w:rsidRPr="00F23D2A">
        <w:rPr>
          <w:rFonts w:ascii="Times New Roman" w:eastAsia="Times New Roman" w:hAnsi="Times New Roman" w:cs="Times New Roman"/>
          <w:sz w:val="24"/>
          <w:szCs w:val="24"/>
        </w:rPr>
        <w:t xml:space="preserve"> (</w:t>
      </w:r>
      <w:proofErr w:type="spellStart"/>
      <w:r w:rsidRPr="00F23D2A">
        <w:rPr>
          <w:rFonts w:ascii="Times New Roman" w:eastAsia="Times New Roman" w:hAnsi="Times New Roman" w:cs="Times New Roman"/>
          <w:sz w:val="24"/>
          <w:szCs w:val="24"/>
        </w:rPr>
        <w:t>Palomares</w:t>
      </w:r>
      <w:proofErr w:type="spellEnd"/>
      <w:r w:rsidRPr="00F23D2A">
        <w:rPr>
          <w:rFonts w:ascii="Times New Roman" w:eastAsia="Times New Roman" w:hAnsi="Times New Roman" w:cs="Times New Roman"/>
          <w:sz w:val="24"/>
          <w:szCs w:val="24"/>
        </w:rPr>
        <w:t xml:space="preserve"> and </w:t>
      </w:r>
      <w:proofErr w:type="spellStart"/>
      <w:r w:rsidRPr="00F23D2A">
        <w:rPr>
          <w:rFonts w:ascii="Times New Roman" w:eastAsia="Times New Roman" w:hAnsi="Times New Roman" w:cs="Times New Roman"/>
          <w:sz w:val="24"/>
          <w:szCs w:val="24"/>
        </w:rPr>
        <w:t>Pauly</w:t>
      </w:r>
      <w:proofErr w:type="spellEnd"/>
      <w:r w:rsidRPr="00F23D2A">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F23D2A">
        <w:rPr>
          <w:rFonts w:ascii="Times New Roman" w:eastAsia="Times New Roman" w:hAnsi="Times New Roman" w:cs="Times New Roman"/>
          <w:i/>
          <w:sz w:val="24"/>
          <w:szCs w:val="24"/>
        </w:rPr>
        <w:t>mass</w:t>
      </w:r>
      <w:r w:rsidRPr="00F23D2A">
        <w:rPr>
          <w:rFonts w:ascii="Times New Roman" w:eastAsia="Times New Roman" w:hAnsi="Times New Roman" w:cs="Times New Roman"/>
          <w:sz w:val="24"/>
          <w:szCs w:val="24"/>
        </w:rPr>
        <w:t xml:space="preserve">= </w:t>
      </w:r>
      <w:r w:rsidRPr="00F23D2A">
        <w:rPr>
          <w:rFonts w:ascii="Times New Roman" w:eastAsia="Times New Roman" w:hAnsi="Times New Roman" w:cs="Times New Roman"/>
          <w:i/>
          <w:sz w:val="24"/>
          <w:szCs w:val="24"/>
        </w:rPr>
        <w:t>a*</w:t>
      </w:r>
      <w:proofErr w:type="spellStart"/>
      <w:r w:rsidRPr="00F23D2A">
        <w:rPr>
          <w:rFonts w:ascii="Times New Roman" w:eastAsia="Times New Roman" w:hAnsi="Times New Roman" w:cs="Times New Roman"/>
          <w:i/>
          <w:sz w:val="24"/>
          <w:szCs w:val="24"/>
        </w:rPr>
        <w:t>length^b</w:t>
      </w:r>
      <w:proofErr w:type="spellEnd"/>
      <w:r w:rsidRPr="00F23D2A">
        <w:rPr>
          <w:rFonts w:ascii="Times New Roman" w:eastAsia="Times New Roman" w:hAnsi="Times New Roman" w:cs="Times New Roman"/>
          <w:sz w:val="24"/>
          <w:szCs w:val="24"/>
        </w:rPr>
        <w:t xml:space="preserve">). We used species-specific or taxon-specific </w:t>
      </w:r>
      <w:proofErr w:type="gramStart"/>
      <w:r w:rsidRPr="00F23D2A">
        <w:rPr>
          <w:rFonts w:ascii="Times New Roman" w:eastAsia="Times New Roman" w:hAnsi="Times New Roman" w:cs="Times New Roman"/>
          <w:i/>
          <w:sz w:val="24"/>
          <w:szCs w:val="24"/>
        </w:rPr>
        <w:t>a</w:t>
      </w:r>
      <w:r w:rsidRPr="00F23D2A">
        <w:rPr>
          <w:rFonts w:ascii="Times New Roman" w:eastAsia="Times New Roman" w:hAnsi="Times New Roman" w:cs="Times New Roman"/>
          <w:sz w:val="24"/>
          <w:szCs w:val="24"/>
        </w:rPr>
        <w:t xml:space="preserve"> and</w:t>
      </w:r>
      <w:proofErr w:type="gramEnd"/>
      <w:r w:rsidRPr="00F23D2A">
        <w:rPr>
          <w:rFonts w:ascii="Times New Roman" w:eastAsia="Times New Roman" w:hAnsi="Times New Roman" w:cs="Times New Roman"/>
          <w:sz w:val="24"/>
          <w:szCs w:val="24"/>
        </w:rPr>
        <w:t xml:space="preserve"> </w:t>
      </w:r>
      <w:r w:rsidRPr="00F23D2A">
        <w:rPr>
          <w:rFonts w:ascii="Times New Roman" w:eastAsia="Times New Roman" w:hAnsi="Times New Roman" w:cs="Times New Roman"/>
          <w:i/>
          <w:sz w:val="24"/>
          <w:szCs w:val="24"/>
        </w:rPr>
        <w:t>b</w:t>
      </w:r>
      <w:r w:rsidRPr="00F23D2A">
        <w:rPr>
          <w:rFonts w:ascii="Times New Roman" w:eastAsia="Times New Roman" w:hAnsi="Times New Roman" w:cs="Times New Roman"/>
          <w:sz w:val="24"/>
          <w:szCs w:val="24"/>
        </w:rPr>
        <w:t xml:space="preserve"> parameter values published in </w:t>
      </w:r>
      <w:proofErr w:type="spellStart"/>
      <w:r w:rsidRPr="00F23D2A">
        <w:rPr>
          <w:rFonts w:ascii="Times New Roman" w:eastAsia="Times New Roman" w:hAnsi="Times New Roman" w:cs="Times New Roman"/>
          <w:sz w:val="24"/>
          <w:szCs w:val="24"/>
        </w:rPr>
        <w:t>Froese</w:t>
      </w:r>
      <w:proofErr w:type="spellEnd"/>
      <w:r w:rsidRPr="00F23D2A">
        <w:rPr>
          <w:rFonts w:ascii="Times New Roman" w:eastAsia="Times New Roman" w:hAnsi="Times New Roman" w:cs="Times New Roman"/>
          <w:sz w:val="24"/>
          <w:szCs w:val="24"/>
        </w:rPr>
        <w:t xml:space="preserve"> et al. (2013).</w:t>
      </w:r>
    </w:p>
    <w:p w14:paraId="7120112F" w14:textId="77777777" w:rsidR="00595F3D" w:rsidRPr="00DA14F4" w:rsidRDefault="00595F3D">
      <w:pPr>
        <w:pStyle w:val="Heading3"/>
        <w:spacing w:before="280" w:after="80" w:line="360" w:lineRule="auto"/>
        <w:rPr>
          <w:rFonts w:ascii="Times New Roman" w:hAnsi="Times New Roman" w:cs="Times New Roman"/>
        </w:rPr>
      </w:pPr>
      <w:bookmarkStart w:id="5" w:name="h.2et92p0" w:colFirst="0" w:colLast="0"/>
      <w:bookmarkEnd w:id="5"/>
      <w:r w:rsidRPr="00DA14F4">
        <w:rPr>
          <w:rFonts w:ascii="Times New Roman" w:eastAsia="Times New Roman" w:hAnsi="Times New Roman" w:cs="Times New Roman"/>
          <w:color w:val="000000"/>
        </w:rPr>
        <w:t>Statistical Analysis</w:t>
      </w:r>
    </w:p>
    <w:p w14:paraId="6CC83110" w14:textId="1A27956B" w:rsidR="00F23D2A" w:rsidRPr="00DA14F4" w:rsidRDefault="00F23D2A" w:rsidP="00F23D2A">
      <w:pPr>
        <w:pStyle w:val="normal0"/>
        <w:spacing w:line="360" w:lineRule="auto"/>
        <w:rPr>
          <w:rFonts w:ascii="Times New Roman" w:eastAsia="Times New Roman" w:hAnsi="Times New Roman" w:cs="Times New Roman"/>
          <w:sz w:val="24"/>
          <w:szCs w:val="24"/>
          <w:lang w:val="en-CA"/>
        </w:rPr>
      </w:pPr>
      <w:r w:rsidRPr="00DA14F4">
        <w:rPr>
          <w:rFonts w:ascii="Times New Roman" w:eastAsia="Times New Roman" w:hAnsi="Times New Roman" w:cs="Times New Roman"/>
          <w:sz w:val="24"/>
          <w:szCs w:val="24"/>
        </w:rPr>
        <w:t>We used the vegan package in R (</w:t>
      </w:r>
      <w:proofErr w:type="spellStart"/>
      <w:r w:rsidRPr="00DA14F4">
        <w:rPr>
          <w:rFonts w:ascii="Times New Roman" w:eastAsia="Times New Roman" w:hAnsi="Times New Roman" w:cs="Times New Roman"/>
          <w:sz w:val="24"/>
          <w:szCs w:val="24"/>
        </w:rPr>
        <w:t>Oksanen</w:t>
      </w:r>
      <w:proofErr w:type="spellEnd"/>
      <w:r w:rsidRPr="00DA14F4">
        <w:rPr>
          <w:rFonts w:ascii="Times New Roman" w:eastAsia="Times New Roman" w:hAnsi="Times New Roman" w:cs="Times New Roman"/>
          <w:sz w:val="24"/>
          <w:szCs w:val="24"/>
        </w:rPr>
        <w:t xml:space="preserve"> et al. 2010) to examine the variation in nutrient profiles among fish species. Nutrient concentration data were log transformed to achieve normality. Differences in multi-nutrient profiles (including three minerals and two fatty acids) were visualized through non-metric dimensional scaling (NMDS) using the </w:t>
      </w:r>
      <w:proofErr w:type="spellStart"/>
      <w:r w:rsidRPr="00DA14F4">
        <w:rPr>
          <w:rFonts w:ascii="Times New Roman" w:eastAsia="Times New Roman" w:hAnsi="Times New Roman" w:cs="Times New Roman"/>
          <w:sz w:val="24"/>
          <w:szCs w:val="24"/>
        </w:rPr>
        <w:t>metaMDS</w:t>
      </w:r>
      <w:proofErr w:type="spellEnd"/>
      <w:r w:rsidRPr="00DA14F4">
        <w:rPr>
          <w:rFonts w:ascii="Times New Roman" w:eastAsia="Times New Roman" w:hAnsi="Times New Roman" w:cs="Times New Roman"/>
          <w:sz w:val="24"/>
          <w:szCs w:val="24"/>
        </w:rPr>
        <w:t xml:space="preserve"> function within the vegan package. The ordination ran for 1000 iterations, and the stress score of 0.029 for the final solution was sufficiently low to enable reliable interpretation in the two dimensions. The effect of subgroup membership (i.e. finfish, mollusk, and crustacean) on nutrient profile was assessed via </w:t>
      </w:r>
      <w:r w:rsidRPr="00DA14F4">
        <w:rPr>
          <w:rFonts w:ascii="Times New Roman" w:eastAsia="Times New Roman" w:hAnsi="Times New Roman" w:cs="Times New Roman"/>
          <w:sz w:val="24"/>
          <w:szCs w:val="24"/>
          <w:lang w:val="en-CA"/>
        </w:rPr>
        <w:t>permutational multivariate ANOVA (PERMANOVA) using the ‘</w:t>
      </w:r>
      <w:proofErr w:type="spellStart"/>
      <w:r w:rsidRPr="00DA14F4">
        <w:rPr>
          <w:rFonts w:ascii="Times New Roman" w:eastAsia="Times New Roman" w:hAnsi="Times New Roman" w:cs="Times New Roman"/>
          <w:sz w:val="24"/>
          <w:szCs w:val="24"/>
          <w:lang w:val="en-CA"/>
        </w:rPr>
        <w:t>adonis</w:t>
      </w:r>
      <w:proofErr w:type="spellEnd"/>
      <w:r w:rsidRPr="00DA14F4">
        <w:rPr>
          <w:rFonts w:ascii="Times New Roman" w:eastAsia="Times New Roman" w:hAnsi="Times New Roman" w:cs="Times New Roman"/>
          <w:sz w:val="24"/>
          <w:szCs w:val="24"/>
          <w:lang w:val="en-CA"/>
        </w:rPr>
        <w:t xml:space="preserve">’ function in vegan, based on 999 permutations. An overall (three-way) PERMANOVA was first used to investigate subgroup effects on nutrient profile, before pair-wise tests were used to assess differences between groups. We constructed the distance matrices for NMDS and PERMANOVA </w:t>
      </w:r>
      <w:r w:rsidR="00DA14F4">
        <w:rPr>
          <w:rFonts w:ascii="Times New Roman" w:eastAsia="Times New Roman" w:hAnsi="Times New Roman" w:cs="Times New Roman"/>
          <w:sz w:val="24"/>
          <w:szCs w:val="24"/>
          <w:lang w:val="en-CA"/>
        </w:rPr>
        <w:t xml:space="preserve">using </w:t>
      </w:r>
      <w:r w:rsidRPr="00DA14F4">
        <w:rPr>
          <w:rFonts w:ascii="Times New Roman" w:eastAsia="Times New Roman" w:hAnsi="Times New Roman" w:cs="Times New Roman"/>
          <w:sz w:val="24"/>
          <w:szCs w:val="24"/>
          <w:lang w:val="en-CA"/>
        </w:rPr>
        <w:t>the Bray-Curtis dissimilarity index.</w:t>
      </w:r>
    </w:p>
    <w:p w14:paraId="570F2467" w14:textId="77777777" w:rsidR="00F23D2A" w:rsidRPr="00DA14F4" w:rsidRDefault="00F23D2A" w:rsidP="00F23D2A">
      <w:pPr>
        <w:pStyle w:val="normal0"/>
        <w:spacing w:line="360" w:lineRule="auto"/>
        <w:rPr>
          <w:rFonts w:ascii="Times New Roman" w:eastAsia="Times New Roman" w:hAnsi="Times New Roman" w:cs="Times New Roman"/>
          <w:sz w:val="24"/>
          <w:szCs w:val="24"/>
        </w:rPr>
      </w:pPr>
    </w:p>
    <w:p w14:paraId="488CD8B9" w14:textId="5E6306D9" w:rsidR="009E2E35" w:rsidRPr="00DA14F4" w:rsidRDefault="009E2E35" w:rsidP="00DA1AF9">
      <w:pPr>
        <w:pStyle w:val="normal0"/>
        <w:spacing w:line="360" w:lineRule="auto"/>
        <w:rPr>
          <w:rFonts w:ascii="Times New Roman" w:eastAsia="Times New Roman" w:hAnsi="Times New Roman" w:cs="Times New Roman"/>
          <w:i/>
          <w:sz w:val="24"/>
          <w:szCs w:val="24"/>
        </w:rPr>
      </w:pPr>
      <w:r w:rsidRPr="00DA14F4">
        <w:rPr>
          <w:rFonts w:ascii="Times New Roman" w:eastAsia="Times New Roman" w:hAnsi="Times New Roman" w:cs="Times New Roman"/>
          <w:i/>
          <w:sz w:val="24"/>
          <w:szCs w:val="24"/>
        </w:rPr>
        <w:t>Turnover in nutrient profiles among aquatic species</w:t>
      </w:r>
    </w:p>
    <w:p w14:paraId="37F775A4" w14:textId="1CF30AD5" w:rsidR="00DA1AF9" w:rsidRPr="00DA14F4" w:rsidRDefault="00DA1AF9" w:rsidP="00DA1AF9">
      <w:pPr>
        <w:pStyle w:val="normal0"/>
        <w:spacing w:line="360" w:lineRule="auto"/>
        <w:rPr>
          <w:rFonts w:ascii="Times New Roman" w:eastAsia="Times New Roman" w:hAnsi="Times New Roman" w:cs="Times New Roman"/>
          <w:sz w:val="24"/>
          <w:szCs w:val="24"/>
          <w:lang w:val="en-CA"/>
        </w:rPr>
      </w:pPr>
      <w:r w:rsidRPr="00DA14F4">
        <w:rPr>
          <w:rFonts w:ascii="Times New Roman" w:eastAsia="Times New Roman" w:hAnsi="Times New Roman" w:cs="Times New Roman"/>
          <w:sz w:val="24"/>
          <w:szCs w:val="24"/>
        </w:rPr>
        <w:t xml:space="preserve">To test the relationship between species diversity and nutritional diversity, we constructed </w:t>
      </w:r>
      <w:r w:rsidR="00843F16" w:rsidRPr="00DA14F4">
        <w:rPr>
          <w:rFonts w:ascii="Times New Roman" w:eastAsia="Times New Roman" w:hAnsi="Times New Roman" w:cs="Times New Roman"/>
          <w:sz w:val="24"/>
          <w:szCs w:val="24"/>
        </w:rPr>
        <w:t>dietary reference intake (</w:t>
      </w:r>
      <w:r w:rsidRPr="00DA14F4">
        <w:rPr>
          <w:rFonts w:ascii="Times New Roman" w:eastAsia="Times New Roman" w:hAnsi="Times New Roman" w:cs="Times New Roman"/>
          <w:sz w:val="24"/>
          <w:szCs w:val="24"/>
        </w:rPr>
        <w:t>DRI</w:t>
      </w:r>
      <w:r w:rsidR="00843F16" w:rsidRPr="00DA14F4">
        <w:rPr>
          <w:rFonts w:ascii="Times New Roman" w:eastAsia="Times New Roman" w:hAnsi="Times New Roman" w:cs="Times New Roman"/>
          <w:sz w:val="24"/>
          <w:szCs w:val="24"/>
        </w:rPr>
        <w:t>)</w:t>
      </w:r>
      <w:r w:rsidRPr="00DA14F4">
        <w:rPr>
          <w:rFonts w:ascii="Times New Roman" w:eastAsia="Times New Roman" w:hAnsi="Times New Roman" w:cs="Times New Roman"/>
          <w:sz w:val="24"/>
          <w:szCs w:val="24"/>
        </w:rPr>
        <w:t xml:space="preserve"> target accumulation curves using the ‘</w:t>
      </w:r>
      <w:proofErr w:type="spellStart"/>
      <w:r w:rsidRPr="00DA14F4">
        <w:rPr>
          <w:rFonts w:ascii="Times New Roman" w:eastAsia="Times New Roman" w:hAnsi="Times New Roman" w:cs="Times New Roman"/>
          <w:sz w:val="24"/>
          <w:szCs w:val="24"/>
        </w:rPr>
        <w:t>specaccum</w:t>
      </w:r>
      <w:proofErr w:type="spellEnd"/>
      <w:r w:rsidRPr="00DA14F4">
        <w:rPr>
          <w:rFonts w:ascii="Times New Roman" w:eastAsia="Times New Roman" w:hAnsi="Times New Roman" w:cs="Times New Roman"/>
          <w:sz w:val="24"/>
          <w:szCs w:val="24"/>
        </w:rPr>
        <w:t>’ function in the vegan package of R (</w:t>
      </w:r>
      <w:proofErr w:type="spellStart"/>
      <w:r w:rsidRPr="00DA14F4">
        <w:rPr>
          <w:rFonts w:ascii="Times New Roman" w:eastAsia="Times New Roman" w:hAnsi="Times New Roman" w:cs="Times New Roman"/>
          <w:sz w:val="24"/>
          <w:szCs w:val="24"/>
          <w:lang w:val="en-CA"/>
        </w:rPr>
        <w:t>Oksanen</w:t>
      </w:r>
      <w:proofErr w:type="spellEnd"/>
      <w:r w:rsidRPr="00DA14F4">
        <w:rPr>
          <w:rFonts w:ascii="Times New Roman" w:eastAsia="Times New Roman" w:hAnsi="Times New Roman" w:cs="Times New Roman"/>
          <w:sz w:val="24"/>
          <w:szCs w:val="24"/>
          <w:lang w:val="en-CA"/>
        </w:rPr>
        <w:t xml:space="preserve"> et al. 2012</w:t>
      </w:r>
      <w:r w:rsidR="00843F16" w:rsidRPr="00DA14F4">
        <w:rPr>
          <w:rFonts w:ascii="Times New Roman" w:eastAsia="Times New Roman" w:hAnsi="Times New Roman" w:cs="Times New Roman"/>
          <w:sz w:val="24"/>
          <w:szCs w:val="24"/>
          <w:lang w:val="en-CA"/>
        </w:rPr>
        <w:t>). This function</w:t>
      </w:r>
      <w:r w:rsidR="009E2E35" w:rsidRPr="00DA14F4">
        <w:rPr>
          <w:rFonts w:ascii="Times New Roman" w:eastAsia="Times New Roman" w:hAnsi="Times New Roman" w:cs="Times New Roman"/>
          <w:sz w:val="24"/>
          <w:szCs w:val="24"/>
          <w:lang w:val="en-CA"/>
        </w:rPr>
        <w:t xml:space="preserve"> is typically used to assess patterns of beta-diversity, or species turnover, in ecological community composition data. It </w:t>
      </w:r>
      <w:r w:rsidRPr="00DA14F4">
        <w:rPr>
          <w:rFonts w:ascii="Times New Roman" w:eastAsia="Times New Roman" w:hAnsi="Times New Roman" w:cs="Times New Roman"/>
          <w:sz w:val="24"/>
          <w:szCs w:val="24"/>
          <w:lang w:val="en-CA"/>
        </w:rPr>
        <w:t xml:space="preserve">samples random individuals </w:t>
      </w:r>
      <w:r w:rsidR="00843F16" w:rsidRPr="00DA14F4">
        <w:rPr>
          <w:rFonts w:ascii="Times New Roman" w:eastAsia="Times New Roman" w:hAnsi="Times New Roman" w:cs="Times New Roman"/>
          <w:sz w:val="24"/>
          <w:szCs w:val="24"/>
          <w:lang w:val="en-CA"/>
        </w:rPr>
        <w:t xml:space="preserve">sequentially </w:t>
      </w:r>
      <w:r w:rsidRPr="00DA14F4">
        <w:rPr>
          <w:rFonts w:ascii="Times New Roman" w:eastAsia="Times New Roman" w:hAnsi="Times New Roman" w:cs="Times New Roman"/>
          <w:sz w:val="24"/>
          <w:szCs w:val="24"/>
          <w:lang w:val="en-CA"/>
        </w:rPr>
        <w:t xml:space="preserve">in a dataset and </w:t>
      </w:r>
      <w:r w:rsidR="00843F16" w:rsidRPr="00DA14F4">
        <w:rPr>
          <w:rFonts w:ascii="Times New Roman" w:eastAsia="Times New Roman" w:hAnsi="Times New Roman" w:cs="Times New Roman"/>
          <w:sz w:val="24"/>
          <w:szCs w:val="24"/>
          <w:lang w:val="en-CA"/>
        </w:rPr>
        <w:t>counts</w:t>
      </w:r>
      <w:r w:rsidRPr="00DA14F4">
        <w:rPr>
          <w:rFonts w:ascii="Times New Roman" w:eastAsia="Times New Roman" w:hAnsi="Times New Roman" w:cs="Times New Roman"/>
          <w:sz w:val="24"/>
          <w:szCs w:val="24"/>
          <w:lang w:val="en-CA"/>
        </w:rPr>
        <w:t xml:space="preserve"> the number of novel species encountered as individuals are added</w:t>
      </w:r>
      <w:r w:rsidR="009E2E35" w:rsidRPr="00DA14F4">
        <w:rPr>
          <w:rFonts w:ascii="Times New Roman" w:eastAsia="Times New Roman" w:hAnsi="Times New Roman" w:cs="Times New Roman"/>
          <w:sz w:val="24"/>
          <w:szCs w:val="24"/>
          <w:lang w:val="en-CA"/>
        </w:rPr>
        <w:t xml:space="preserve"> (Taylor et al. 2013)</w:t>
      </w:r>
      <w:r w:rsidRPr="00DA14F4">
        <w:rPr>
          <w:rFonts w:ascii="Times New Roman" w:eastAsia="Times New Roman" w:hAnsi="Times New Roman" w:cs="Times New Roman"/>
          <w:sz w:val="24"/>
          <w:szCs w:val="24"/>
          <w:lang w:val="en-CA"/>
        </w:rPr>
        <w:t xml:space="preserve">. </w:t>
      </w:r>
      <w:r w:rsidR="009E2E35" w:rsidRPr="00DA14F4">
        <w:rPr>
          <w:rFonts w:ascii="Times New Roman" w:eastAsia="Times New Roman" w:hAnsi="Times New Roman" w:cs="Times New Roman"/>
          <w:sz w:val="24"/>
          <w:szCs w:val="24"/>
          <w:lang w:val="en-CA"/>
        </w:rPr>
        <w:t xml:space="preserve">In an analogous approach, we used this function to assess turnover of nutrients among fish species, </w:t>
      </w:r>
      <w:r w:rsidRPr="00DA14F4">
        <w:rPr>
          <w:rFonts w:ascii="Times New Roman" w:eastAsia="Times New Roman" w:hAnsi="Times New Roman" w:cs="Times New Roman"/>
          <w:sz w:val="24"/>
          <w:szCs w:val="24"/>
          <w:lang w:val="en-CA"/>
        </w:rPr>
        <w:t xml:space="preserve">treating fish species as sites, and each DRI target as a species. </w:t>
      </w:r>
      <w:r w:rsidR="00843F16" w:rsidRPr="00DA14F4">
        <w:rPr>
          <w:rFonts w:ascii="Times New Roman" w:eastAsia="Times New Roman" w:hAnsi="Times New Roman" w:cs="Times New Roman"/>
          <w:sz w:val="24"/>
          <w:szCs w:val="24"/>
          <w:lang w:val="en-CA"/>
        </w:rPr>
        <w:t xml:space="preserve">Thus, each fish species is associated with a set of 0s and 1s corresponding to whether or not it achieves the DRI target for each of five micronutrients (equivalent to a species presence-absence matrix in community composition data). </w:t>
      </w:r>
      <w:r w:rsidRPr="00DA14F4">
        <w:rPr>
          <w:rFonts w:ascii="Times New Roman" w:eastAsia="Times New Roman" w:hAnsi="Times New Roman" w:cs="Times New Roman"/>
          <w:sz w:val="24"/>
          <w:szCs w:val="24"/>
          <w:lang w:val="en-CA"/>
        </w:rPr>
        <w:t xml:space="preserve">Here we used the ‘random’ method, which encounters </w:t>
      </w:r>
      <w:r w:rsidR="00843F16" w:rsidRPr="00DA14F4">
        <w:rPr>
          <w:rFonts w:ascii="Times New Roman" w:eastAsia="Times New Roman" w:hAnsi="Times New Roman" w:cs="Times New Roman"/>
          <w:sz w:val="24"/>
          <w:szCs w:val="24"/>
          <w:lang w:val="en-CA"/>
        </w:rPr>
        <w:t xml:space="preserve">fish </w:t>
      </w:r>
      <w:r w:rsidRPr="00DA14F4">
        <w:rPr>
          <w:rFonts w:ascii="Times New Roman" w:eastAsia="Times New Roman" w:hAnsi="Times New Roman" w:cs="Times New Roman"/>
          <w:sz w:val="24"/>
          <w:szCs w:val="24"/>
          <w:lang w:val="en-CA"/>
        </w:rPr>
        <w:t>species in random order and samples these spec</w:t>
      </w:r>
      <w:r w:rsidR="00843F16" w:rsidRPr="00DA14F4">
        <w:rPr>
          <w:rFonts w:ascii="Times New Roman" w:eastAsia="Times New Roman" w:hAnsi="Times New Roman" w:cs="Times New Roman"/>
          <w:sz w:val="24"/>
          <w:szCs w:val="24"/>
          <w:lang w:val="en-CA"/>
        </w:rPr>
        <w:t>ies without replacement. D</w:t>
      </w:r>
      <w:r w:rsidRPr="00DA14F4">
        <w:rPr>
          <w:rFonts w:ascii="Times New Roman" w:eastAsia="Times New Roman" w:hAnsi="Times New Roman" w:cs="Times New Roman"/>
          <w:sz w:val="24"/>
          <w:szCs w:val="24"/>
          <w:lang w:val="en-CA"/>
        </w:rPr>
        <w:t xml:space="preserve">istinct DRI targets were accumulated as </w:t>
      </w:r>
      <w:r w:rsidR="00843F16" w:rsidRPr="00DA14F4">
        <w:rPr>
          <w:rFonts w:ascii="Times New Roman" w:eastAsia="Times New Roman" w:hAnsi="Times New Roman" w:cs="Times New Roman"/>
          <w:sz w:val="24"/>
          <w:szCs w:val="24"/>
          <w:lang w:val="en-CA"/>
        </w:rPr>
        <w:t xml:space="preserve">fish </w:t>
      </w:r>
      <w:r w:rsidRPr="00DA14F4">
        <w:rPr>
          <w:rFonts w:ascii="Times New Roman" w:eastAsia="Times New Roman" w:hAnsi="Times New Roman" w:cs="Times New Roman"/>
          <w:sz w:val="24"/>
          <w:szCs w:val="24"/>
          <w:lang w:val="en-CA"/>
        </w:rPr>
        <w:t xml:space="preserve">species were sampled in random order. This approach allowed us to explore how likely it would be for human diets containing different numbers of distinct fish species to reach a given number of DRI targets, assuming that fish species were included in the human diet at random. </w:t>
      </w:r>
      <w:r w:rsidR="00F12D45" w:rsidRPr="00DA14F4">
        <w:rPr>
          <w:rFonts w:ascii="Times New Roman" w:eastAsia="Times New Roman" w:hAnsi="Times New Roman" w:cs="Times New Roman"/>
          <w:sz w:val="24"/>
          <w:szCs w:val="24"/>
          <w:lang w:val="en-CA"/>
        </w:rPr>
        <w:t xml:space="preserve">To examine the relative importance of certain functional groups in contributing to dietary diversity, we compared nutrient accumulation curves and 95% confidence intervals for subsets of the dataset with distinct functional groups removed and compared them to the curves constructed for the full dataset. </w:t>
      </w:r>
    </w:p>
    <w:p w14:paraId="6283443C" w14:textId="77777777" w:rsidR="00DA1AF9" w:rsidRDefault="00DA1AF9" w:rsidP="00206C24">
      <w:pPr>
        <w:pStyle w:val="normal0"/>
        <w:spacing w:line="360" w:lineRule="auto"/>
        <w:rPr>
          <w:rFonts w:ascii="Times New Roman" w:eastAsia="Times New Roman" w:hAnsi="Times New Roman" w:cs="Times New Roman"/>
          <w:sz w:val="24"/>
          <w:szCs w:val="24"/>
        </w:rPr>
      </w:pPr>
    </w:p>
    <w:p w14:paraId="70B39EC2" w14:textId="03DB24C5" w:rsidR="00FA60CA" w:rsidRPr="00FA60CA" w:rsidRDefault="00FA60CA" w:rsidP="00206C24">
      <w:pPr>
        <w:pStyle w:val="normal0"/>
        <w:spacing w:line="360" w:lineRule="auto"/>
        <w:rPr>
          <w:rFonts w:ascii="Times New Roman" w:eastAsia="Times New Roman" w:hAnsi="Times New Roman" w:cs="Times New Roman"/>
          <w:i/>
          <w:sz w:val="24"/>
          <w:szCs w:val="24"/>
        </w:rPr>
      </w:pPr>
      <w:r w:rsidRPr="00FA60CA">
        <w:rPr>
          <w:rFonts w:ascii="Times New Roman" w:eastAsia="Times New Roman" w:hAnsi="Times New Roman" w:cs="Times New Roman"/>
          <w:i/>
          <w:sz w:val="24"/>
          <w:szCs w:val="24"/>
        </w:rPr>
        <w:t>Testing for associations between species’ traits and nutrient concentrations</w:t>
      </w:r>
    </w:p>
    <w:p w14:paraId="76402C36" w14:textId="77777777" w:rsidR="00595F3D" w:rsidRPr="00DA14F4" w:rsidRDefault="00595F3D" w:rsidP="00206C24">
      <w:pPr>
        <w:pStyle w:val="normal0"/>
        <w:spacing w:line="360" w:lineRule="auto"/>
        <w:rPr>
          <w:rFonts w:ascii="Times New Roman" w:hAnsi="Times New Roman" w:cs="Times New Roman"/>
          <w:sz w:val="24"/>
          <w:szCs w:val="24"/>
        </w:rPr>
      </w:pPr>
      <w:r w:rsidRPr="00DA14F4">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091E5464" w14:textId="77777777" w:rsidR="00FA60CA" w:rsidRDefault="00FA60CA" w:rsidP="00206C24">
      <w:pPr>
        <w:pStyle w:val="normal0"/>
        <w:spacing w:line="360" w:lineRule="auto"/>
        <w:rPr>
          <w:rFonts w:ascii="Times New Roman" w:hAnsi="Times New Roman" w:cs="Times New Roman"/>
          <w:sz w:val="24"/>
          <w:szCs w:val="24"/>
        </w:rPr>
      </w:pPr>
    </w:p>
    <w:p w14:paraId="1D834F0B" w14:textId="77777777" w:rsidR="00595F3D" w:rsidRPr="00DA14F4" w:rsidRDefault="00595F3D" w:rsidP="00206C24">
      <w:pPr>
        <w:pStyle w:val="normal0"/>
        <w:spacing w:line="360" w:lineRule="auto"/>
        <w:rPr>
          <w:rFonts w:ascii="Times New Roman" w:hAnsi="Times New Roman" w:cs="Times New Roman"/>
          <w:sz w:val="24"/>
          <w:szCs w:val="24"/>
        </w:rPr>
      </w:pPr>
      <w:proofErr w:type="spellStart"/>
      <w:proofErr w:type="gramStart"/>
      <w:r w:rsidRPr="00DA14F4">
        <w:rPr>
          <w:rFonts w:ascii="Times New Roman" w:eastAsia="Times New Roman" w:hAnsi="Times New Roman" w:cs="Times New Roman"/>
          <w:sz w:val="24"/>
          <w:szCs w:val="24"/>
        </w:rPr>
        <w:t>ln</w:t>
      </w:r>
      <w:proofErr w:type="spellEnd"/>
      <w:proofErr w:type="gramEnd"/>
      <w:r w:rsidRPr="00DA14F4">
        <w:rPr>
          <w:rFonts w:ascii="Times New Roman" w:eastAsia="Times New Roman" w:hAnsi="Times New Roman" w:cs="Times New Roman"/>
          <w:sz w:val="24"/>
          <w:szCs w:val="24"/>
        </w:rPr>
        <w:t xml:space="preserve">(nutrient content) = </w:t>
      </w:r>
      <w:r w:rsidRPr="00DA14F4">
        <w:rPr>
          <w:rFonts w:ascii="Times New Roman" w:eastAsia="Times New Roman" w:hAnsi="Times New Roman" w:cs="Times New Roman"/>
          <w:i/>
          <w:sz w:val="24"/>
          <w:szCs w:val="24"/>
        </w:rPr>
        <w:t>Β</w:t>
      </w:r>
      <w:r w:rsidRPr="00DA14F4">
        <w:rPr>
          <w:rFonts w:ascii="Times New Roman" w:eastAsia="Times New Roman" w:hAnsi="Times New Roman" w:cs="Times New Roman"/>
          <w:i/>
          <w:sz w:val="24"/>
          <w:szCs w:val="24"/>
          <w:vertAlign w:val="subscript"/>
        </w:rPr>
        <w:t>0.i</w:t>
      </w:r>
      <w:r w:rsidRPr="00DA14F4">
        <w:rPr>
          <w:rFonts w:ascii="Times New Roman" w:eastAsia="Times New Roman" w:hAnsi="Times New Roman" w:cs="Times New Roman"/>
          <w:sz w:val="24"/>
          <w:szCs w:val="24"/>
        </w:rPr>
        <w:t xml:space="preserve"> + </w:t>
      </w:r>
      <w:r w:rsidRPr="00DA14F4">
        <w:rPr>
          <w:rFonts w:ascii="Times New Roman" w:eastAsia="Times New Roman" w:hAnsi="Times New Roman" w:cs="Times New Roman"/>
          <w:i/>
          <w:sz w:val="24"/>
          <w:szCs w:val="24"/>
        </w:rPr>
        <w:t>Β</w:t>
      </w:r>
      <w:r w:rsidRPr="00DA14F4">
        <w:rPr>
          <w:rFonts w:ascii="Times New Roman" w:eastAsia="Times New Roman" w:hAnsi="Times New Roman" w:cs="Times New Roman"/>
          <w:i/>
          <w:sz w:val="24"/>
          <w:szCs w:val="24"/>
          <w:vertAlign w:val="subscript"/>
        </w:rPr>
        <w:t>1.i</w:t>
      </w:r>
      <w:r w:rsidRPr="00DA14F4">
        <w:rPr>
          <w:rFonts w:ascii="Times New Roman" w:eastAsia="Times New Roman" w:hAnsi="Times New Roman" w:cs="Times New Roman"/>
          <w:sz w:val="24"/>
          <w:szCs w:val="24"/>
        </w:rPr>
        <w:t>*</w:t>
      </w:r>
      <w:proofErr w:type="spellStart"/>
      <w:r w:rsidRPr="00DA14F4">
        <w:rPr>
          <w:rFonts w:ascii="Times New Roman" w:eastAsia="Times New Roman" w:hAnsi="Times New Roman" w:cs="Times New Roman"/>
          <w:sz w:val="24"/>
          <w:szCs w:val="24"/>
        </w:rPr>
        <w:t>ln</w:t>
      </w:r>
      <w:proofErr w:type="spellEnd"/>
      <w:r w:rsidRPr="00DA14F4">
        <w:rPr>
          <w:rFonts w:ascii="Times New Roman" w:eastAsia="Times New Roman" w:hAnsi="Times New Roman" w:cs="Times New Roman"/>
          <w:sz w:val="24"/>
          <w:szCs w:val="24"/>
        </w:rPr>
        <w:t xml:space="preserve">(body size)*latitude + </w:t>
      </w:r>
      <w:r w:rsidRPr="00DA14F4">
        <w:rPr>
          <w:rFonts w:ascii="Times New Roman" w:eastAsia="Times New Roman" w:hAnsi="Times New Roman" w:cs="Times New Roman"/>
          <w:i/>
          <w:sz w:val="24"/>
          <w:szCs w:val="24"/>
        </w:rPr>
        <w:t>Β</w:t>
      </w:r>
      <w:r w:rsidRPr="00DA14F4">
        <w:rPr>
          <w:rFonts w:ascii="Times New Roman" w:eastAsia="Times New Roman" w:hAnsi="Times New Roman" w:cs="Times New Roman"/>
          <w:i/>
          <w:sz w:val="24"/>
          <w:szCs w:val="24"/>
          <w:vertAlign w:val="subscript"/>
        </w:rPr>
        <w:t>2.i</w:t>
      </w:r>
      <w:r w:rsidRPr="00DA14F4">
        <w:rPr>
          <w:rFonts w:ascii="Times New Roman" w:eastAsia="Times New Roman" w:hAnsi="Times New Roman" w:cs="Times New Roman"/>
          <w:sz w:val="24"/>
          <w:szCs w:val="24"/>
        </w:rPr>
        <w:t>*</w:t>
      </w:r>
      <w:proofErr w:type="spellStart"/>
      <w:r w:rsidRPr="00DA14F4">
        <w:rPr>
          <w:rFonts w:ascii="Times New Roman" w:eastAsia="Times New Roman" w:hAnsi="Times New Roman" w:cs="Times New Roman"/>
          <w:sz w:val="24"/>
          <w:szCs w:val="24"/>
        </w:rPr>
        <w:t>ln</w:t>
      </w:r>
      <w:proofErr w:type="spellEnd"/>
      <w:r w:rsidRPr="00DA14F4">
        <w:rPr>
          <w:rFonts w:ascii="Times New Roman" w:eastAsia="Times New Roman" w:hAnsi="Times New Roman" w:cs="Times New Roman"/>
          <w:sz w:val="24"/>
          <w:szCs w:val="24"/>
        </w:rPr>
        <w:t xml:space="preserve">(body size)*(trophic position)  + </w:t>
      </w:r>
      <w:r w:rsidRPr="00DA14F4">
        <w:rPr>
          <w:rFonts w:ascii="Times New Roman" w:eastAsia="Times New Roman" w:hAnsi="Times New Roman" w:cs="Times New Roman"/>
          <w:i/>
          <w:sz w:val="24"/>
          <w:szCs w:val="24"/>
        </w:rPr>
        <w:t>Β</w:t>
      </w:r>
      <w:r w:rsidRPr="00DA14F4">
        <w:rPr>
          <w:rFonts w:ascii="Times New Roman" w:eastAsia="Times New Roman" w:hAnsi="Times New Roman" w:cs="Times New Roman"/>
          <w:i/>
          <w:sz w:val="24"/>
          <w:szCs w:val="24"/>
          <w:vertAlign w:val="subscript"/>
        </w:rPr>
        <w:t>3.i</w:t>
      </w:r>
      <w:r w:rsidRPr="00DA14F4">
        <w:rPr>
          <w:rFonts w:ascii="Times New Roman" w:eastAsia="Times New Roman" w:hAnsi="Times New Roman" w:cs="Times New Roman"/>
          <w:sz w:val="24"/>
          <w:szCs w:val="24"/>
        </w:rPr>
        <w:t>*</w:t>
      </w:r>
      <w:proofErr w:type="spellStart"/>
      <w:r w:rsidRPr="00DA14F4">
        <w:rPr>
          <w:rFonts w:ascii="Times New Roman" w:eastAsia="Times New Roman" w:hAnsi="Times New Roman" w:cs="Times New Roman"/>
          <w:sz w:val="24"/>
          <w:szCs w:val="24"/>
        </w:rPr>
        <w:t>ln</w:t>
      </w:r>
      <w:proofErr w:type="spellEnd"/>
      <w:r w:rsidRPr="00DA14F4">
        <w:rPr>
          <w:rFonts w:ascii="Times New Roman" w:eastAsia="Times New Roman" w:hAnsi="Times New Roman" w:cs="Times New Roman"/>
          <w:sz w:val="24"/>
          <w:szCs w:val="24"/>
        </w:rPr>
        <w:t xml:space="preserve">(body size)*(habitat) + </w:t>
      </w:r>
      <w:proofErr w:type="spellStart"/>
      <w:r w:rsidRPr="00DA14F4">
        <w:rPr>
          <w:rFonts w:ascii="Times New Roman" w:eastAsia="Times New Roman" w:hAnsi="Times New Roman" w:cs="Times New Roman"/>
          <w:sz w:val="24"/>
          <w:szCs w:val="24"/>
        </w:rPr>
        <w:t>ε</w:t>
      </w:r>
      <w:r w:rsidRPr="00DA14F4">
        <w:rPr>
          <w:rFonts w:ascii="Times New Roman" w:eastAsia="Times New Roman" w:hAnsi="Times New Roman" w:cs="Times New Roman"/>
          <w:sz w:val="24"/>
          <w:szCs w:val="24"/>
          <w:vertAlign w:val="subscript"/>
        </w:rPr>
        <w:t>i</w:t>
      </w:r>
      <w:proofErr w:type="spellEnd"/>
    </w:p>
    <w:p w14:paraId="6B9823FE" w14:textId="77777777" w:rsidR="00FA60CA" w:rsidRDefault="00FA60CA" w:rsidP="00206C24">
      <w:pPr>
        <w:pStyle w:val="normal0"/>
        <w:spacing w:line="360" w:lineRule="auto"/>
        <w:rPr>
          <w:rFonts w:ascii="Times New Roman" w:eastAsia="Times New Roman" w:hAnsi="Times New Roman" w:cs="Times New Roman"/>
          <w:sz w:val="24"/>
          <w:szCs w:val="24"/>
        </w:rPr>
      </w:pPr>
    </w:p>
    <w:p w14:paraId="517C0FFE" w14:textId="77777777" w:rsidR="00595F3D" w:rsidRPr="00DA14F4" w:rsidRDefault="00595F3D" w:rsidP="00206C24">
      <w:pPr>
        <w:pStyle w:val="normal0"/>
        <w:spacing w:line="360" w:lineRule="auto"/>
        <w:rPr>
          <w:rFonts w:ascii="Times New Roman" w:hAnsi="Times New Roman" w:cs="Times New Roman"/>
          <w:sz w:val="24"/>
          <w:szCs w:val="24"/>
        </w:rPr>
      </w:pPr>
      <w:r w:rsidRPr="00DA14F4">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FA60CA">
        <w:rPr>
          <w:rFonts w:ascii="Times New Roman" w:eastAsia="Times New Roman" w:hAnsi="Times New Roman" w:cs="Times New Roman"/>
          <w:sz w:val="24"/>
          <w:szCs w:val="24"/>
        </w:rPr>
        <w:t>and their relationships to our set of predictors</w:t>
      </w:r>
      <w:r w:rsidRPr="00DA14F4">
        <w:rPr>
          <w:rFonts w:ascii="Times New Roman" w:eastAsia="Times New Roman" w:hAnsi="Times New Roman" w:cs="Times New Roman"/>
          <w:sz w:val="24"/>
          <w:szCs w:val="24"/>
        </w:rPr>
        <w:t xml:space="preserve">. We identified the best subset of models using the </w:t>
      </w:r>
      <w:proofErr w:type="spellStart"/>
      <w:r w:rsidRPr="00DA14F4">
        <w:rPr>
          <w:rFonts w:ascii="Times New Roman" w:eastAsia="Times New Roman" w:hAnsi="Times New Roman" w:cs="Times New Roman"/>
          <w:sz w:val="24"/>
          <w:szCs w:val="24"/>
        </w:rPr>
        <w:t>Akaike</w:t>
      </w:r>
      <w:proofErr w:type="spellEnd"/>
      <w:r w:rsidRPr="00DA14F4">
        <w:rPr>
          <w:rFonts w:ascii="Times New Roman" w:eastAsia="Times New Roman" w:hAnsi="Times New Roman" w:cs="Times New Roman"/>
          <w:sz w:val="24"/>
          <w:szCs w:val="24"/>
        </w:rPr>
        <w:t xml:space="preserve"> Information Criterion, adjusted for small sample sizes (</w:t>
      </w:r>
      <w:proofErr w:type="spellStart"/>
      <w:r w:rsidRPr="00DA14F4">
        <w:rPr>
          <w:rFonts w:ascii="Times New Roman" w:eastAsia="Times New Roman" w:hAnsi="Times New Roman" w:cs="Times New Roman"/>
          <w:sz w:val="24"/>
          <w:szCs w:val="24"/>
        </w:rPr>
        <w:t>AICc</w:t>
      </w:r>
      <w:proofErr w:type="spellEnd"/>
      <w:r w:rsidRPr="00DA14F4">
        <w:rPr>
          <w:rFonts w:ascii="Times New Roman" w:eastAsia="Times New Roman" w:hAnsi="Times New Roman" w:cs="Times New Roman"/>
          <w:sz w:val="24"/>
          <w:szCs w:val="24"/>
        </w:rPr>
        <w:t xml:space="preserve">). We used </w:t>
      </w:r>
      <w:proofErr w:type="spellStart"/>
      <w:r w:rsidRPr="00DA14F4">
        <w:rPr>
          <w:rFonts w:ascii="Times New Roman" w:eastAsia="Times New Roman" w:hAnsi="Times New Roman" w:cs="Times New Roman"/>
          <w:sz w:val="24"/>
          <w:szCs w:val="24"/>
        </w:rPr>
        <w:t>AICc</w:t>
      </w:r>
      <w:proofErr w:type="spellEnd"/>
      <w:r w:rsidRPr="00DA14F4">
        <w:rPr>
          <w:rFonts w:ascii="Times New Roman" w:eastAsia="Times New Roman" w:hAnsi="Times New Roman" w:cs="Times New Roman"/>
          <w:sz w:val="24"/>
          <w:szCs w:val="24"/>
        </w:rPr>
        <w:t xml:space="preserve">, </w:t>
      </w:r>
      <w:proofErr w:type="spellStart"/>
      <w:r w:rsidRPr="00DA14F4">
        <w:rPr>
          <w:rFonts w:ascii="Times New Roman" w:eastAsia="Times New Roman" w:hAnsi="Times New Roman" w:cs="Times New Roman"/>
          <w:sz w:val="24"/>
          <w:szCs w:val="24"/>
        </w:rPr>
        <w:t>δaic</w:t>
      </w:r>
      <w:proofErr w:type="spellEnd"/>
      <w:r w:rsidRPr="00DA14F4">
        <w:rPr>
          <w:rFonts w:ascii="Times New Roman" w:eastAsia="Times New Roman" w:hAnsi="Times New Roman" w:cs="Times New Roman"/>
          <w:sz w:val="24"/>
          <w:szCs w:val="24"/>
        </w:rPr>
        <w:t xml:space="preserve"> and </w:t>
      </w:r>
      <w:proofErr w:type="spellStart"/>
      <w:r w:rsidRPr="00DA14F4">
        <w:rPr>
          <w:rFonts w:ascii="Times New Roman" w:eastAsia="Times New Roman" w:hAnsi="Times New Roman" w:cs="Times New Roman"/>
          <w:sz w:val="24"/>
          <w:szCs w:val="24"/>
        </w:rPr>
        <w:t>Akaike</w:t>
      </w:r>
      <w:proofErr w:type="spellEnd"/>
      <w:r w:rsidRPr="00DA14F4">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A14F4" w:rsidRDefault="00595F3D" w:rsidP="00206C24">
      <w:pPr>
        <w:pStyle w:val="normal0"/>
        <w:spacing w:line="360" w:lineRule="auto"/>
        <w:rPr>
          <w:rFonts w:ascii="Times New Roman" w:hAnsi="Times New Roman" w:cs="Times New Roman"/>
          <w:sz w:val="24"/>
          <w:szCs w:val="24"/>
        </w:rPr>
      </w:pPr>
    </w:p>
    <w:p w14:paraId="4FA41DBD" w14:textId="6D20D6A0" w:rsidR="00595F3D" w:rsidRPr="00DA14F4" w:rsidRDefault="00595F3D" w:rsidP="00206C24">
      <w:pPr>
        <w:pStyle w:val="normal0"/>
        <w:spacing w:line="360" w:lineRule="auto"/>
        <w:rPr>
          <w:rFonts w:ascii="Times New Roman" w:hAnsi="Times New Roman" w:cs="Times New Roman"/>
          <w:sz w:val="24"/>
          <w:szCs w:val="24"/>
        </w:rPr>
      </w:pPr>
      <w:r w:rsidRPr="00DA14F4">
        <w:rPr>
          <w:rFonts w:ascii="Times New Roman" w:eastAsia="Times New Roman" w:hAnsi="Times New Roman" w:cs="Times New Roman"/>
          <w:sz w:val="24"/>
          <w:szCs w:val="24"/>
        </w:rPr>
        <w:t xml:space="preserve">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A14F4">
        <w:rPr>
          <w:rFonts w:ascii="Times New Roman" w:eastAsia="Times New Roman" w:hAnsi="Times New Roman" w:cs="Times New Roman"/>
          <w:sz w:val="24"/>
          <w:szCs w:val="24"/>
        </w:rPr>
        <w:t>δaic</w:t>
      </w:r>
      <w:proofErr w:type="spellEnd"/>
      <w:r w:rsidR="00DE0327">
        <w:rPr>
          <w:rFonts w:ascii="Times New Roman" w:eastAsia="Times New Roman" w:hAnsi="Times New Roman" w:cs="Times New Roman"/>
          <w:sz w:val="24"/>
          <w:szCs w:val="24"/>
        </w:rPr>
        <w:t xml:space="preserve"> </w:t>
      </w:r>
      <w:r w:rsidR="00DE0327" w:rsidRPr="00DA14F4">
        <w:rPr>
          <w:rFonts w:ascii="Times New Roman" w:eastAsia="Times New Roman" w:hAnsi="Times New Roman" w:cs="Times New Roman"/>
          <w:sz w:val="24"/>
          <w:szCs w:val="24"/>
        </w:rPr>
        <w:t>&lt; 2</w:t>
      </w:r>
      <w:r w:rsidRPr="00DA14F4">
        <w:rPr>
          <w:rFonts w:ascii="Times New Roman" w:eastAsia="Times New Roman" w:hAnsi="Times New Roman" w:cs="Times New Roman"/>
          <w:sz w:val="24"/>
          <w:szCs w:val="24"/>
        </w:rPr>
        <w:t xml:space="preserve"> </w:t>
      </w:r>
      <w:proofErr w:type="gramStart"/>
      <w:r w:rsidR="00DE0327" w:rsidRPr="00DA14F4">
        <w:rPr>
          <w:rFonts w:ascii="Times New Roman" w:eastAsia="Times New Roman" w:hAnsi="Times New Roman" w:cs="Times New Roman"/>
          <w:sz w:val="24"/>
          <w:szCs w:val="24"/>
        </w:rPr>
        <w:t xml:space="preserve">( </w:t>
      </w:r>
      <w:proofErr w:type="spellStart"/>
      <w:r w:rsidR="00DE0327" w:rsidRPr="00DA14F4">
        <w:rPr>
          <w:rFonts w:ascii="Times New Roman" w:eastAsia="Times New Roman" w:hAnsi="Times New Roman" w:cs="Times New Roman"/>
          <w:sz w:val="24"/>
          <w:szCs w:val="24"/>
        </w:rPr>
        <w:t>δaic</w:t>
      </w:r>
      <w:proofErr w:type="spellEnd"/>
      <w:proofErr w:type="gramEnd"/>
      <w:r w:rsidR="00DE0327" w:rsidRPr="00DA14F4">
        <w:rPr>
          <w:rFonts w:ascii="Times New Roman" w:eastAsia="Times New Roman" w:hAnsi="Times New Roman" w:cs="Times New Roman"/>
          <w:sz w:val="24"/>
          <w:szCs w:val="24"/>
        </w:rPr>
        <w:t xml:space="preserve"> = </w:t>
      </w:r>
      <w:proofErr w:type="spellStart"/>
      <w:r w:rsidR="00DE0327" w:rsidRPr="00DA14F4">
        <w:rPr>
          <w:rFonts w:ascii="Times New Roman" w:eastAsia="Times New Roman" w:hAnsi="Times New Roman" w:cs="Times New Roman"/>
          <w:sz w:val="24"/>
          <w:szCs w:val="24"/>
        </w:rPr>
        <w:t>AIC</w:t>
      </w:r>
      <w:r w:rsidR="00DE0327" w:rsidRPr="00DA14F4">
        <w:rPr>
          <w:rFonts w:ascii="Times New Roman" w:eastAsia="Times New Roman" w:hAnsi="Times New Roman" w:cs="Times New Roman"/>
          <w:sz w:val="24"/>
          <w:szCs w:val="24"/>
          <w:vertAlign w:val="subscript"/>
        </w:rPr>
        <w:t>i</w:t>
      </w:r>
      <w:proofErr w:type="spellEnd"/>
      <w:r w:rsidR="00DE0327" w:rsidRPr="00DA14F4">
        <w:rPr>
          <w:rFonts w:ascii="Times New Roman" w:eastAsia="Arial Unicode MS" w:hAnsi="Times New Roman" w:cs="Times New Roman"/>
          <w:sz w:val="24"/>
          <w:szCs w:val="24"/>
        </w:rPr>
        <w:t xml:space="preserve"> − </w:t>
      </w:r>
      <w:proofErr w:type="spellStart"/>
      <w:r w:rsidR="00DE0327" w:rsidRPr="00DA14F4">
        <w:rPr>
          <w:rFonts w:ascii="Times New Roman" w:eastAsia="Arial Unicode MS" w:hAnsi="Times New Roman" w:cs="Times New Roman"/>
          <w:sz w:val="24"/>
          <w:szCs w:val="24"/>
        </w:rPr>
        <w:t>AIC</w:t>
      </w:r>
      <w:r w:rsidR="00DE0327" w:rsidRPr="00DA14F4">
        <w:rPr>
          <w:rFonts w:ascii="Times New Roman" w:eastAsia="Times New Roman" w:hAnsi="Times New Roman" w:cs="Times New Roman"/>
          <w:sz w:val="24"/>
          <w:szCs w:val="24"/>
          <w:vertAlign w:val="subscript"/>
        </w:rPr>
        <w:t>min</w:t>
      </w:r>
      <w:proofErr w:type="spellEnd"/>
      <w:r w:rsidR="00DE0327" w:rsidRPr="00DA14F4">
        <w:rPr>
          <w:rFonts w:ascii="Times New Roman" w:eastAsia="Cardo" w:hAnsi="Times New Roman" w:cs="Times New Roman"/>
          <w:sz w:val="24"/>
          <w:szCs w:val="24"/>
        </w:rPr>
        <w:t>)</w:t>
      </w:r>
      <w:r w:rsidRPr="00DA14F4">
        <w:rPr>
          <w:rFonts w:ascii="Times New Roman" w:eastAsia="Times New Roman" w:hAnsi="Times New Roman" w:cs="Times New Roman"/>
          <w:sz w:val="24"/>
          <w:szCs w:val="24"/>
        </w:rPr>
        <w:t xml:space="preserve">, and included zeros as coefficients when variables did not enter a </w:t>
      </w:r>
      <w:r w:rsidR="00DE0327">
        <w:rPr>
          <w:rFonts w:ascii="Times New Roman" w:eastAsia="Times New Roman" w:hAnsi="Times New Roman" w:cs="Times New Roman"/>
          <w:sz w:val="24"/>
          <w:szCs w:val="24"/>
        </w:rPr>
        <w:t>given</w:t>
      </w:r>
      <w:r w:rsidRPr="00DA14F4">
        <w:rPr>
          <w:rFonts w:ascii="Times New Roman" w:eastAsia="Times New Roman" w:hAnsi="Times New Roman" w:cs="Times New Roman"/>
          <w:sz w:val="24"/>
          <w:szCs w:val="24"/>
        </w:rPr>
        <w:t xml:space="preserve"> mo</w:t>
      </w:r>
      <w:r w:rsidR="00DE0327">
        <w:rPr>
          <w:rFonts w:ascii="Times New Roman" w:eastAsia="Times New Roman" w:hAnsi="Times New Roman" w:cs="Times New Roman"/>
          <w:sz w:val="24"/>
          <w:szCs w:val="24"/>
        </w:rPr>
        <w:t>del (Burnham and Anderson 2002)</w:t>
      </w:r>
      <w:r w:rsidR="00FA60CA" w:rsidRPr="00DA14F4">
        <w:rPr>
          <w:rFonts w:ascii="Times New Roman" w:eastAsia="Cardo" w:hAnsi="Times New Roman" w:cs="Times New Roman"/>
          <w:sz w:val="24"/>
          <w:szCs w:val="24"/>
        </w:rPr>
        <w:t>.</w:t>
      </w:r>
      <w:r w:rsidR="00FA60CA" w:rsidRPr="00DA14F4">
        <w:rPr>
          <w:rFonts w:ascii="Times New Roman" w:eastAsia="Times New Roman" w:hAnsi="Times New Roman" w:cs="Times New Roman"/>
          <w:sz w:val="24"/>
          <w:szCs w:val="24"/>
        </w:rPr>
        <w:t xml:space="preserve"> </w:t>
      </w:r>
      <w:r w:rsidRPr="00DA14F4">
        <w:rPr>
          <w:rFonts w:ascii="Times New Roman" w:eastAsia="Times New Roman" w:hAnsi="Times New Roman" w:cs="Times New Roman"/>
          <w:sz w:val="24"/>
          <w:szCs w:val="24"/>
        </w:rPr>
        <w:t>We conducted a</w:t>
      </w:r>
      <w:r w:rsidR="00DE0327">
        <w:rPr>
          <w:rFonts w:ascii="Times New Roman" w:eastAsia="Times New Roman" w:hAnsi="Times New Roman" w:cs="Times New Roman"/>
          <w:sz w:val="24"/>
          <w:szCs w:val="24"/>
        </w:rPr>
        <w:t>ll our analyses in R version 3.2</w:t>
      </w:r>
      <w:r w:rsidRPr="00DA14F4">
        <w:rPr>
          <w:rFonts w:ascii="Times New Roman" w:eastAsia="Times New Roman" w:hAnsi="Times New Roman" w:cs="Times New Roman"/>
          <w:sz w:val="24"/>
          <w:szCs w:val="24"/>
        </w:rPr>
        <w:t xml:space="preserve">.2 (R Core Development 2014) using the </w:t>
      </w:r>
      <w:proofErr w:type="spellStart"/>
      <w:r w:rsidRPr="00DA14F4">
        <w:rPr>
          <w:rFonts w:ascii="Times New Roman" w:eastAsia="Times New Roman" w:hAnsi="Times New Roman" w:cs="Times New Roman"/>
          <w:sz w:val="24"/>
          <w:szCs w:val="24"/>
        </w:rPr>
        <w:t>MuMIn</w:t>
      </w:r>
      <w:proofErr w:type="spellEnd"/>
      <w:r w:rsidRPr="00DA14F4">
        <w:rPr>
          <w:rFonts w:ascii="Times New Roman" w:eastAsia="Times New Roman" w:hAnsi="Times New Roman" w:cs="Times New Roman"/>
          <w:sz w:val="24"/>
          <w:szCs w:val="24"/>
        </w:rPr>
        <w:t xml:space="preserve"> package (</w:t>
      </w:r>
      <w:hyperlink r:id="rId10">
        <w:r w:rsidRPr="00DA14F4">
          <w:rPr>
            <w:rFonts w:ascii="Times New Roman" w:eastAsia="Times New Roman" w:hAnsi="Times New Roman" w:cs="Times New Roman"/>
            <w:color w:val="1155CC"/>
            <w:sz w:val="24"/>
            <w:szCs w:val="24"/>
            <w:u w:val="single"/>
          </w:rPr>
          <w:t>http://r-forge.r-project.org/projects/mumin/</w:t>
        </w:r>
      </w:hyperlink>
      <w:r w:rsidRPr="00DA14F4">
        <w:rPr>
          <w:rFonts w:ascii="Times New Roman" w:eastAsia="Times New Roman" w:hAnsi="Times New Roman" w:cs="Times New Roman"/>
          <w:sz w:val="24"/>
          <w:szCs w:val="24"/>
        </w:rPr>
        <w:t>).</w:t>
      </w:r>
    </w:p>
    <w:p w14:paraId="6615BB7E" w14:textId="77777777" w:rsidR="00595F3D" w:rsidRPr="00DA14F4" w:rsidRDefault="00595F3D" w:rsidP="00206C24">
      <w:pPr>
        <w:pStyle w:val="normal0"/>
        <w:spacing w:line="360" w:lineRule="auto"/>
        <w:rPr>
          <w:rFonts w:ascii="Times New Roman" w:hAnsi="Times New Roman" w:cs="Times New Roman"/>
          <w:sz w:val="24"/>
          <w:szCs w:val="24"/>
        </w:rPr>
      </w:pPr>
    </w:p>
    <w:p w14:paraId="6AC6B6D3" w14:textId="77777777" w:rsidR="00595F3D" w:rsidRPr="00DA14F4" w:rsidRDefault="00595F3D" w:rsidP="00206C24">
      <w:pPr>
        <w:pStyle w:val="normal0"/>
        <w:spacing w:line="360" w:lineRule="auto"/>
        <w:rPr>
          <w:rFonts w:ascii="Times New Roman" w:hAnsi="Times New Roman" w:cs="Times New Roman"/>
          <w:sz w:val="24"/>
          <w:szCs w:val="24"/>
        </w:rPr>
      </w:pPr>
      <w:r w:rsidRPr="00B65C50">
        <w:rPr>
          <w:rFonts w:ascii="Times New Roman" w:eastAsia="Times New Roman" w:hAnsi="Times New Roman" w:cs="Times New Roman"/>
          <w:sz w:val="24"/>
          <w:szCs w:val="24"/>
          <w:highlight w:val="yellow"/>
        </w:rPr>
        <w:t>-</w:t>
      </w:r>
      <w:proofErr w:type="gramStart"/>
      <w:r w:rsidRPr="00B65C50">
        <w:rPr>
          <w:rFonts w:ascii="Times New Roman" w:eastAsia="Times New Roman" w:hAnsi="Times New Roman" w:cs="Times New Roman"/>
          <w:sz w:val="24"/>
          <w:szCs w:val="24"/>
          <w:highlight w:val="yellow"/>
        </w:rPr>
        <w:t>somewhere</w:t>
      </w:r>
      <w:proofErr w:type="gramEnd"/>
      <w:r w:rsidRPr="00B65C50">
        <w:rPr>
          <w:rFonts w:ascii="Times New Roman" w:eastAsia="Times New Roman" w:hAnsi="Times New Roman" w:cs="Times New Roman"/>
          <w:sz w:val="24"/>
          <w:szCs w:val="24"/>
          <w:highlight w:val="yellow"/>
        </w:rPr>
        <w:t xml:space="preserve"> here, need to address multi-</w:t>
      </w:r>
      <w:proofErr w:type="spellStart"/>
      <w:r w:rsidRPr="00B65C50">
        <w:rPr>
          <w:rFonts w:ascii="Times New Roman" w:eastAsia="Times New Roman" w:hAnsi="Times New Roman" w:cs="Times New Roman"/>
          <w:sz w:val="24"/>
          <w:szCs w:val="24"/>
          <w:highlight w:val="yellow"/>
        </w:rPr>
        <w:t>collinearity</w:t>
      </w:r>
      <w:proofErr w:type="spellEnd"/>
      <w:r w:rsidRPr="00B65C50">
        <w:rPr>
          <w:rFonts w:ascii="Times New Roman" w:eastAsia="Times New Roman" w:hAnsi="Times New Roman" w:cs="Times New Roman"/>
          <w:sz w:val="24"/>
          <w:szCs w:val="24"/>
          <w:highlight w:val="yellow"/>
        </w:rPr>
        <w:t xml:space="preserve"> of predictor variables etc.</w:t>
      </w:r>
    </w:p>
    <w:p w14:paraId="62336B1F" w14:textId="77777777" w:rsidR="00595F3D" w:rsidRPr="00DA14F4" w:rsidRDefault="00595F3D" w:rsidP="00206C24">
      <w:pPr>
        <w:spacing w:line="360" w:lineRule="auto"/>
        <w:rPr>
          <w:rFonts w:ascii="Times New Roman" w:hAnsi="Times New Roman" w:cs="Times New Roman"/>
          <w:b/>
        </w:rPr>
      </w:pPr>
    </w:p>
    <w:p w14:paraId="1083C76F" w14:textId="2E2F1CAF" w:rsidR="00A463B7" w:rsidRPr="00DA14F4" w:rsidRDefault="00595F3D" w:rsidP="00206C24">
      <w:pPr>
        <w:spacing w:line="360" w:lineRule="auto"/>
        <w:rPr>
          <w:rFonts w:ascii="Times New Roman" w:hAnsi="Times New Roman" w:cs="Times New Roman"/>
          <w:b/>
        </w:rPr>
      </w:pPr>
      <w:r w:rsidRPr="00DA14F4">
        <w:rPr>
          <w:rFonts w:ascii="Times New Roman" w:hAnsi="Times New Roman" w:cs="Times New Roman"/>
          <w:b/>
        </w:rPr>
        <w:t>Results:</w:t>
      </w:r>
    </w:p>
    <w:p w14:paraId="261AC5A0" w14:textId="4CE029CA" w:rsidR="00EB08A3" w:rsidRDefault="00F917D8" w:rsidP="00EB08A3">
      <w:pPr>
        <w:spacing w:line="360" w:lineRule="auto"/>
        <w:rPr>
          <w:rFonts w:ascii="Times New Roman" w:eastAsia="Times New Roman" w:hAnsi="Times New Roman" w:cs="Times New Roman"/>
        </w:rPr>
      </w:pPr>
      <w:r w:rsidRPr="00DA14F4">
        <w:rPr>
          <w:rFonts w:ascii="Times New Roman" w:eastAsia="Times New Roman" w:hAnsi="Times New Roman" w:cs="Times New Roman"/>
        </w:rPr>
        <w:t>We found considerable variability in nutritional profiles among aquatic taxa. Variability was lowest for the macronutrients w</w:t>
      </w:r>
      <w:r>
        <w:rPr>
          <w:rFonts w:ascii="Times New Roman" w:eastAsia="Times New Roman" w:hAnsi="Times New Roman" w:cs="Times New Roman"/>
        </w:rPr>
        <w:t>e considered (i.e. protein, fat and fatty acids) and highest for the micronutrients (minerals: calcium, iron and zinc). All of macronutrients varied over one order of magnitude, while the micronutrients varied over two or three orders. Protein (n = 251 species) ranged from an average of 10.68g/100g in the c</w:t>
      </w:r>
      <w:r w:rsidRPr="00F40769">
        <w:rPr>
          <w:rFonts w:ascii="Times New Roman" w:eastAsia="Times New Roman" w:hAnsi="Times New Roman" w:cs="Times New Roman"/>
        </w:rPr>
        <w:t xml:space="preserve">lams, cockles, </w:t>
      </w:r>
      <w:r w:rsidR="003C4937">
        <w:rPr>
          <w:rFonts w:ascii="Times New Roman" w:eastAsia="Times New Roman" w:hAnsi="Times New Roman" w:cs="Times New Roman"/>
        </w:rPr>
        <w:t xml:space="preserve">and </w:t>
      </w:r>
      <w:proofErr w:type="spellStart"/>
      <w:r w:rsidRPr="00F40769">
        <w:rPr>
          <w:rFonts w:ascii="Times New Roman" w:eastAsia="Times New Roman" w:hAnsi="Times New Roman" w:cs="Times New Roman"/>
        </w:rPr>
        <w:t>arkshells</w:t>
      </w:r>
      <w:proofErr w:type="spellEnd"/>
      <w:r>
        <w:rPr>
          <w:rFonts w:ascii="Times New Roman" w:eastAsia="Times New Roman" w:hAnsi="Times New Roman" w:cs="Times New Roman"/>
        </w:rPr>
        <w:t xml:space="preserve"> to 21</w:t>
      </w:r>
      <w:proofErr w:type="gramStart"/>
      <w:r>
        <w:rPr>
          <w:rFonts w:ascii="Times New Roman" w:eastAsia="Times New Roman" w:hAnsi="Times New Roman" w:cs="Times New Roman"/>
        </w:rPr>
        <w:t>.85 g/</w:t>
      </w:r>
      <w:proofErr w:type="gramEnd"/>
      <w:r>
        <w:rPr>
          <w:rFonts w:ascii="Times New Roman" w:eastAsia="Times New Roman" w:hAnsi="Times New Roman" w:cs="Times New Roman"/>
        </w:rPr>
        <w:t xml:space="preserve">100 g in the </w:t>
      </w:r>
      <w:r w:rsidRPr="00012202">
        <w:rPr>
          <w:rFonts w:ascii="Times New Roman" w:eastAsia="Times New Roman" w:hAnsi="Times New Roman" w:cs="Times New Roman"/>
        </w:rPr>
        <w:t xml:space="preserve">Tunas, bonitos, </w:t>
      </w:r>
      <w:r w:rsidR="003C4937">
        <w:rPr>
          <w:rFonts w:ascii="Times New Roman" w:eastAsia="Times New Roman" w:hAnsi="Times New Roman" w:cs="Times New Roman"/>
        </w:rPr>
        <w:t xml:space="preserve">and </w:t>
      </w:r>
      <w:r w:rsidRPr="00012202">
        <w:rPr>
          <w:rFonts w:ascii="Times New Roman" w:eastAsia="Times New Roman" w:hAnsi="Times New Roman" w:cs="Times New Roman"/>
        </w:rPr>
        <w:t>billfishes</w:t>
      </w:r>
      <w:r>
        <w:rPr>
          <w:rFonts w:ascii="Times New Roman" w:eastAsia="Times New Roman" w:hAnsi="Times New Roman" w:cs="Times New Roman"/>
        </w:rPr>
        <w:t xml:space="preserve"> (Figure 1). Fat (n = 277 species) ranged from an average of 1.08 g/100g in the sharks and rays to 12</w:t>
      </w:r>
      <w:proofErr w:type="gramStart"/>
      <w:r>
        <w:rPr>
          <w:rFonts w:ascii="Times New Roman" w:eastAsia="Times New Roman" w:hAnsi="Times New Roman" w:cs="Times New Roman"/>
        </w:rPr>
        <w:t>.74 g/</w:t>
      </w:r>
      <w:proofErr w:type="gramEnd"/>
      <w:r>
        <w:rPr>
          <w:rFonts w:ascii="Times New Roman" w:eastAsia="Times New Roman" w:hAnsi="Times New Roman" w:cs="Times New Roman"/>
        </w:rPr>
        <w:t xml:space="preserve">100 g in the shads (Figure 1). </w:t>
      </w:r>
      <w:r w:rsidR="00EB08A3">
        <w:rPr>
          <w:rFonts w:ascii="Times New Roman" w:eastAsia="Times New Roman" w:hAnsi="Times New Roman" w:cs="Times New Roman"/>
        </w:rPr>
        <w:t>EPA in the edible portion (n = 238 species) ranged from an average of 0.02 g/100g in the sharks and rays to 0</w:t>
      </w:r>
      <w:proofErr w:type="gramStart"/>
      <w:r w:rsidR="00EB08A3">
        <w:rPr>
          <w:rFonts w:ascii="Times New Roman" w:eastAsia="Times New Roman" w:hAnsi="Times New Roman" w:cs="Times New Roman"/>
        </w:rPr>
        <w:t>.53 g/</w:t>
      </w:r>
      <w:proofErr w:type="gramEnd"/>
      <w:r w:rsidR="00EB08A3">
        <w:rPr>
          <w:rFonts w:ascii="Times New Roman" w:eastAsia="Times New Roman" w:hAnsi="Times New Roman" w:cs="Times New Roman"/>
        </w:rPr>
        <w:t>100 g in the h</w:t>
      </w:r>
      <w:r w:rsidR="00EB08A3" w:rsidRPr="00012202">
        <w:rPr>
          <w:rFonts w:ascii="Times New Roman" w:eastAsia="Times New Roman" w:hAnsi="Times New Roman" w:cs="Times New Roman"/>
        </w:rPr>
        <w:t xml:space="preserve">errings, sardines,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anchovies</w:t>
      </w:r>
      <w:r w:rsidR="00EB08A3">
        <w:rPr>
          <w:rFonts w:ascii="Times New Roman" w:eastAsia="Times New Roman" w:hAnsi="Times New Roman" w:cs="Times New Roman"/>
        </w:rPr>
        <w:t xml:space="preserve"> (Figure 1). DHA in the edible portion </w:t>
      </w:r>
      <w:r w:rsidR="003455A0">
        <w:rPr>
          <w:rFonts w:ascii="Times New Roman" w:eastAsia="Times New Roman" w:hAnsi="Times New Roman" w:cs="Times New Roman"/>
        </w:rPr>
        <w:t>(n= 235 species) ranged</w:t>
      </w:r>
      <w:r w:rsidR="00EB08A3">
        <w:rPr>
          <w:rFonts w:ascii="Times New Roman" w:eastAsia="Times New Roman" w:hAnsi="Times New Roman" w:cs="Times New Roman"/>
        </w:rPr>
        <w:t xml:space="preserve"> from an average of 0.065 g/100g in the shrimps and prawns to 1</w:t>
      </w:r>
      <w:proofErr w:type="gramStart"/>
      <w:r w:rsidR="00EB08A3">
        <w:rPr>
          <w:rFonts w:ascii="Times New Roman" w:eastAsia="Times New Roman" w:hAnsi="Times New Roman" w:cs="Times New Roman"/>
        </w:rPr>
        <w:t>.28 g/</w:t>
      </w:r>
      <w:proofErr w:type="gramEnd"/>
      <w:r w:rsidR="00EB08A3">
        <w:rPr>
          <w:rFonts w:ascii="Times New Roman" w:eastAsia="Times New Roman" w:hAnsi="Times New Roman" w:cs="Times New Roman"/>
        </w:rPr>
        <w:t xml:space="preserve">100 g in the </w:t>
      </w:r>
      <w:r w:rsidR="003C4937">
        <w:rPr>
          <w:rFonts w:ascii="Times New Roman" w:eastAsia="Times New Roman" w:hAnsi="Times New Roman" w:cs="Times New Roman"/>
        </w:rPr>
        <w:t>t</w:t>
      </w:r>
      <w:r w:rsidR="00EB08A3" w:rsidRPr="00012202">
        <w:rPr>
          <w:rFonts w:ascii="Times New Roman" w:eastAsia="Times New Roman" w:hAnsi="Times New Roman" w:cs="Times New Roman"/>
        </w:rPr>
        <w:t xml:space="preserve">unas, bonitos, </w:t>
      </w:r>
      <w:r w:rsidR="003C4937">
        <w:rPr>
          <w:rFonts w:ascii="Times New Roman" w:eastAsia="Times New Roman" w:hAnsi="Times New Roman" w:cs="Times New Roman"/>
        </w:rPr>
        <w:t xml:space="preserve">and </w:t>
      </w:r>
      <w:r w:rsidR="00EB08A3" w:rsidRPr="00012202">
        <w:rPr>
          <w:rFonts w:ascii="Times New Roman" w:eastAsia="Times New Roman" w:hAnsi="Times New Roman" w:cs="Times New Roman"/>
        </w:rPr>
        <w:t>billfishes</w:t>
      </w:r>
      <w:r w:rsidR="00EB08A3">
        <w:rPr>
          <w:rFonts w:ascii="Times New Roman" w:eastAsia="Times New Roman" w:hAnsi="Times New Roman" w:cs="Times New Roman"/>
        </w:rPr>
        <w:t xml:space="preserve"> (Figure 1).</w:t>
      </w:r>
    </w:p>
    <w:p w14:paraId="5EA19DD2" w14:textId="120C93D1" w:rsidR="00F917D8" w:rsidRDefault="00F917D8" w:rsidP="00012202">
      <w:pPr>
        <w:spacing w:line="360" w:lineRule="auto"/>
        <w:rPr>
          <w:rFonts w:ascii="Times New Roman" w:eastAsia="Times New Roman" w:hAnsi="Times New Roman" w:cs="Times New Roman"/>
        </w:rPr>
      </w:pPr>
    </w:p>
    <w:p w14:paraId="44769837" w14:textId="72030975" w:rsidR="00012202" w:rsidRDefault="008B7B00" w:rsidP="00012202">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contrast to the macronutrients, the micronutrients were even more variable. </w:t>
      </w:r>
      <w:r w:rsidR="00DA5BD0">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w:t>
      </w:r>
      <w:r w:rsidR="00EB08A3">
        <w:rPr>
          <w:rFonts w:ascii="Times New Roman" w:eastAsia="Times New Roman" w:hAnsi="Times New Roman" w:cs="Times New Roman"/>
        </w:rPr>
        <w:t xml:space="preserve">(n = 99 species) ranged </w:t>
      </w:r>
      <w:r w:rsidR="00C52195">
        <w:rPr>
          <w:rFonts w:ascii="Times New Roman" w:eastAsia="Times New Roman" w:hAnsi="Times New Roman" w:cs="Times New Roman"/>
        </w:rPr>
        <w:t xml:space="preserve">from </w:t>
      </w:r>
      <w:r w:rsidR="00937692">
        <w:rPr>
          <w:rFonts w:ascii="Times New Roman" w:eastAsia="Times New Roman" w:hAnsi="Times New Roman" w:cs="Times New Roman"/>
        </w:rPr>
        <w:t xml:space="preserve">an average of </w:t>
      </w:r>
      <w:r w:rsidR="00C52195">
        <w:rPr>
          <w:rFonts w:ascii="Times New Roman" w:eastAsia="Times New Roman" w:hAnsi="Times New Roman" w:cs="Times New Roman"/>
        </w:rPr>
        <w:t>10.78mg/100g in the cods, hakes and haddocks to</w:t>
      </w:r>
      <w:r w:rsidR="00DA5BD0">
        <w:rPr>
          <w:rFonts w:ascii="Times New Roman" w:eastAsia="Times New Roman" w:hAnsi="Times New Roman" w:cs="Times New Roman"/>
        </w:rPr>
        <w:t xml:space="preserve"> </w:t>
      </w:r>
      <w:r w:rsidR="00937692">
        <w:rPr>
          <w:rFonts w:ascii="Times New Roman" w:eastAsia="Times New Roman" w:hAnsi="Times New Roman" w:cs="Times New Roman"/>
        </w:rPr>
        <w:t>782</w:t>
      </w:r>
      <w:proofErr w:type="gramStart"/>
      <w:r w:rsidR="00937692">
        <w:rPr>
          <w:rFonts w:ascii="Times New Roman" w:eastAsia="Times New Roman" w:hAnsi="Times New Roman" w:cs="Times New Roman"/>
        </w:rPr>
        <w:t>.60</w:t>
      </w:r>
      <w:r w:rsidR="00D8506F">
        <w:rPr>
          <w:rFonts w:ascii="Times New Roman" w:eastAsia="Times New Roman" w:hAnsi="Times New Roman" w:cs="Times New Roman"/>
        </w:rPr>
        <w:t xml:space="preserve"> mg</w:t>
      </w:r>
      <w:r w:rsidR="00DA5BD0">
        <w:rPr>
          <w:rFonts w:ascii="Times New Roman" w:eastAsia="Times New Roman" w:hAnsi="Times New Roman" w:cs="Times New Roman"/>
        </w:rPr>
        <w:t>/</w:t>
      </w:r>
      <w:proofErr w:type="gramEnd"/>
      <w:r w:rsidR="00DA5BD0">
        <w:rPr>
          <w:rFonts w:ascii="Times New Roman" w:eastAsia="Times New Roman" w:hAnsi="Times New Roman" w:cs="Times New Roman"/>
        </w:rPr>
        <w:t xml:space="preserve">100 mg in the </w:t>
      </w:r>
      <w:r w:rsidR="00937692">
        <w:rPr>
          <w:rFonts w:ascii="Times New Roman" w:eastAsia="Times New Roman" w:hAnsi="Times New Roman" w:cs="Times New Roman"/>
        </w:rPr>
        <w:t>abalones, winkles and conchs</w:t>
      </w:r>
      <w:r w:rsidR="00DA5BD0">
        <w:rPr>
          <w:rFonts w:ascii="Times New Roman" w:eastAsia="Times New Roman" w:hAnsi="Times New Roman" w:cs="Times New Roman"/>
        </w:rPr>
        <w:t xml:space="preserve"> (Figure 1)</w:t>
      </w:r>
      <w:r w:rsidR="00937692">
        <w:rPr>
          <w:rFonts w:ascii="Times New Roman" w:eastAsia="Times New Roman" w:hAnsi="Times New Roman" w:cs="Times New Roman"/>
        </w:rPr>
        <w:t>.</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Zinc in the edible portion </w:t>
      </w:r>
      <w:r w:rsidR="00EB08A3">
        <w:rPr>
          <w:rFonts w:ascii="Times New Roman" w:eastAsia="Times New Roman" w:hAnsi="Times New Roman" w:cs="Times New Roman"/>
        </w:rPr>
        <w:t xml:space="preserve">(n = 101) ranged </w:t>
      </w:r>
      <w:r w:rsidR="009C348C">
        <w:rPr>
          <w:rFonts w:ascii="Times New Roman" w:eastAsia="Times New Roman" w:hAnsi="Times New Roman" w:cs="Times New Roman"/>
        </w:rPr>
        <w:t>from an average of 0.36 mg/100g in the cods, hakes and haddocks to 11</w:t>
      </w:r>
      <w:proofErr w:type="gramStart"/>
      <w:r w:rsidR="009C348C">
        <w:rPr>
          <w:rFonts w:ascii="Times New Roman" w:eastAsia="Times New Roman" w:hAnsi="Times New Roman" w:cs="Times New Roman"/>
        </w:rPr>
        <w:t>.87 mg/</w:t>
      </w:r>
      <w:proofErr w:type="gramEnd"/>
      <w:r w:rsidR="009C348C">
        <w:rPr>
          <w:rFonts w:ascii="Times New Roman" w:eastAsia="Times New Roman" w:hAnsi="Times New Roman" w:cs="Times New Roman"/>
        </w:rPr>
        <w:t>100 mg in the oysters (Figure 1).</w:t>
      </w:r>
      <w:r w:rsidR="00F917D8">
        <w:rPr>
          <w:rFonts w:ascii="Times New Roman" w:eastAsia="Times New Roman" w:hAnsi="Times New Roman" w:cs="Times New Roman"/>
        </w:rPr>
        <w:t xml:space="preserve"> </w:t>
      </w:r>
      <w:r w:rsidR="009C348C">
        <w:rPr>
          <w:rFonts w:ascii="Times New Roman" w:eastAsia="Times New Roman" w:hAnsi="Times New Roman" w:cs="Times New Roman"/>
        </w:rPr>
        <w:t xml:space="preserve">Iron in the edible portion </w:t>
      </w:r>
      <w:r w:rsidR="00EB08A3">
        <w:rPr>
          <w:rFonts w:ascii="Times New Roman" w:eastAsia="Times New Roman" w:hAnsi="Times New Roman" w:cs="Times New Roman"/>
        </w:rPr>
        <w:t>(n= 238) ranged</w:t>
      </w:r>
      <w:r w:rsidR="009C348C">
        <w:rPr>
          <w:rFonts w:ascii="Times New Roman" w:eastAsia="Times New Roman" w:hAnsi="Times New Roman" w:cs="Times New Roman"/>
        </w:rPr>
        <w:t xml:space="preserve"> from an average of 0.19 mg/100g in the cods, hakes and haddocks to 20</w:t>
      </w:r>
      <w:proofErr w:type="gramStart"/>
      <w:r w:rsidR="009C348C">
        <w:rPr>
          <w:rFonts w:ascii="Times New Roman" w:eastAsia="Times New Roman" w:hAnsi="Times New Roman" w:cs="Times New Roman"/>
        </w:rPr>
        <w:t>.31 mg/</w:t>
      </w:r>
      <w:proofErr w:type="gramEnd"/>
      <w:r w:rsidR="009C348C">
        <w:rPr>
          <w:rFonts w:ascii="Times New Roman" w:eastAsia="Times New Roman" w:hAnsi="Times New Roman" w:cs="Times New Roman"/>
        </w:rPr>
        <w:t>100 mg in the abalones, winkles and conchs (Figure 1).</w:t>
      </w:r>
      <w:r w:rsidR="00F917D8">
        <w:rPr>
          <w:rFonts w:ascii="Times New Roman" w:eastAsia="Times New Roman" w:hAnsi="Times New Roman" w:cs="Times New Roman"/>
        </w:rPr>
        <w:t xml:space="preserve"> </w:t>
      </w:r>
    </w:p>
    <w:p w14:paraId="5FBC42D7" w14:textId="77777777" w:rsidR="00012202" w:rsidRDefault="00012202" w:rsidP="00012202">
      <w:pPr>
        <w:spacing w:line="360" w:lineRule="auto"/>
        <w:rPr>
          <w:rFonts w:ascii="Times New Roman" w:eastAsia="Times New Roman" w:hAnsi="Times New Roman" w:cs="Times New Roman"/>
        </w:rPr>
      </w:pPr>
    </w:p>
    <w:p w14:paraId="2A528BBA" w14:textId="4FC1A5D9" w:rsidR="00A9503E" w:rsidRPr="00206C24" w:rsidRDefault="00817274" w:rsidP="00206C24">
      <w:pPr>
        <w:spacing w:line="360" w:lineRule="auto"/>
        <w:rPr>
          <w:rFonts w:ascii="Times New Roman" w:hAnsi="Times New Roman" w:cs="Times New Roman"/>
        </w:rPr>
      </w:pPr>
      <w:commentRangeStart w:id="6"/>
      <w:r>
        <w:rPr>
          <w:rFonts w:ascii="Times New Roman" w:hAnsi="Times New Roman" w:cs="Times New Roman"/>
        </w:rPr>
        <w:t>Few</w:t>
      </w:r>
      <w:commentRangeEnd w:id="6"/>
      <w:r w:rsidR="00F51313">
        <w:rPr>
          <w:rStyle w:val="CommentReference"/>
          <w:rFonts w:ascii="Arial" w:eastAsia="Arial" w:hAnsi="Arial" w:cs="Arial"/>
          <w:color w:val="000000"/>
          <w:lang w:val="en-US"/>
        </w:rPr>
        <w:commentReference w:id="6"/>
      </w:r>
      <w:r>
        <w:rPr>
          <w:rFonts w:ascii="Times New Roman" w:hAnsi="Times New Roman" w:cs="Times New Roman"/>
        </w:rPr>
        <w:t xml:space="preserve"> species reach </w:t>
      </w:r>
      <w:r w:rsidR="003C4937">
        <w:rPr>
          <w:rFonts w:ascii="Times New Roman" w:hAnsi="Times New Roman" w:cs="Times New Roman"/>
        </w:rPr>
        <w:t>DRI</w:t>
      </w:r>
      <w:r>
        <w:rPr>
          <w:rFonts w:ascii="Times New Roman" w:hAnsi="Times New Roman" w:cs="Times New Roman"/>
        </w:rPr>
        <w:t xml:space="preserve"> targets for more than one nutrient</w:t>
      </w:r>
      <w:r w:rsidR="00F51313">
        <w:rPr>
          <w:rFonts w:ascii="Times New Roman" w:hAnsi="Times New Roman" w:cs="Times New Roman"/>
        </w:rPr>
        <w:t xml:space="preserve"> (Figure 2)</w:t>
      </w:r>
      <w:r>
        <w:rPr>
          <w:rFonts w:ascii="Times New Roman" w:hAnsi="Times New Roman" w:cs="Times New Roman"/>
        </w:rPr>
        <w:t xml:space="preserve">. When considering a target of 25% of DRI, more than half of the species (i.e. 65 species) reach no targets, while 41 species </w:t>
      </w:r>
      <w:r w:rsidRPr="00206C24">
        <w:rPr>
          <w:rFonts w:ascii="Times New Roman" w:hAnsi="Times New Roman" w:cs="Times New Roman"/>
        </w:rPr>
        <w:t xml:space="preserve">reach 1 or more targets, 39 reach two or more targets and 2 reach all three targets.  </w:t>
      </w:r>
      <w:r>
        <w:rPr>
          <w:rFonts w:ascii="Times New Roman" w:hAnsi="Times New Roman" w:cs="Times New Roman"/>
        </w:rPr>
        <w:t xml:space="preserve">When considering a target of 10% of DRI, 56 species reach no targets, </w:t>
      </w:r>
      <w:r w:rsidR="00A9503E" w:rsidRPr="00206C24">
        <w:rPr>
          <w:rFonts w:ascii="Times New Roman" w:hAnsi="Times New Roman" w:cs="Times New Roman"/>
        </w:rPr>
        <w:t>50 reach one or more targets, 41 reach 2 or more targets, and 15 reach all three targets.</w:t>
      </w:r>
    </w:p>
    <w:p w14:paraId="027D1CD8" w14:textId="77777777" w:rsidR="00A9503E" w:rsidRPr="00D44F25" w:rsidRDefault="00A9503E" w:rsidP="00A9503E">
      <w:pPr>
        <w:spacing w:line="360" w:lineRule="auto"/>
        <w:rPr>
          <w:rFonts w:ascii="Times New Roman" w:hAnsi="Times New Roman" w:cs="Times New Roman"/>
        </w:rPr>
      </w:pPr>
    </w:p>
    <w:p w14:paraId="14C83DF3" w14:textId="5D5B4465" w:rsidR="00A9503E" w:rsidRPr="00D44F25" w:rsidRDefault="00A9503E" w:rsidP="00A9503E">
      <w:pPr>
        <w:spacing w:line="360" w:lineRule="auto"/>
        <w:rPr>
          <w:rFonts w:ascii="Times New Roman" w:hAnsi="Times New Roman" w:cs="Times New Roman"/>
        </w:rPr>
      </w:pPr>
      <w:r w:rsidRPr="00F51313">
        <w:rPr>
          <w:rFonts w:ascii="Times New Roman" w:hAnsi="Times New Roman" w:cs="Times New Roman"/>
        </w:rPr>
        <w:t xml:space="preserve">Body size </w:t>
      </w:r>
      <w:r w:rsidR="00854F90" w:rsidRPr="00F51313">
        <w:rPr>
          <w:rFonts w:ascii="Times New Roman" w:hAnsi="Times New Roman" w:cs="Times New Roman"/>
        </w:rPr>
        <w:t xml:space="preserve">of the species </w:t>
      </w:r>
      <w:r w:rsidRPr="00F51313">
        <w:rPr>
          <w:rFonts w:ascii="Times New Roman" w:hAnsi="Times New Roman" w:cs="Times New Roman"/>
        </w:rPr>
        <w:t xml:space="preserve">and dietary practices </w:t>
      </w:r>
      <w:r w:rsidR="00F51313" w:rsidRPr="00F51313">
        <w:rPr>
          <w:rFonts w:ascii="Times New Roman" w:hAnsi="Times New Roman" w:cs="Times New Roman"/>
        </w:rPr>
        <w:t xml:space="preserve">of </w:t>
      </w:r>
      <w:r w:rsidR="00854F90" w:rsidRPr="00F51313">
        <w:rPr>
          <w:rFonts w:ascii="Times New Roman" w:hAnsi="Times New Roman" w:cs="Times New Roman"/>
        </w:rPr>
        <w:t xml:space="preserve">consumers </w:t>
      </w:r>
      <w:r w:rsidRPr="00F51313">
        <w:rPr>
          <w:rFonts w:ascii="Times New Roman" w:hAnsi="Times New Roman" w:cs="Times New Roman"/>
        </w:rPr>
        <w:t>(</w:t>
      </w:r>
      <w:proofErr w:type="spellStart"/>
      <w:r w:rsidR="00854F90" w:rsidRPr="00F51313">
        <w:rPr>
          <w:rFonts w:ascii="Times New Roman" w:hAnsi="Times New Roman" w:cs="Times New Roman"/>
        </w:rPr>
        <w:t>eg</w:t>
      </w:r>
      <w:proofErr w:type="spellEnd"/>
      <w:r w:rsidR="00854F90" w:rsidRPr="00F51313">
        <w:rPr>
          <w:rFonts w:ascii="Times New Roman" w:hAnsi="Times New Roman" w:cs="Times New Roman"/>
        </w:rPr>
        <w:t>.</w:t>
      </w:r>
      <w:r w:rsidRPr="00F51313">
        <w:rPr>
          <w:rFonts w:ascii="Times New Roman" w:hAnsi="Times New Roman" w:cs="Times New Roman"/>
        </w:rPr>
        <w:t xml:space="preserve"> eating bones</w:t>
      </w:r>
      <w:r w:rsidR="00F51313">
        <w:rPr>
          <w:rFonts w:ascii="Times New Roman" w:hAnsi="Times New Roman" w:cs="Times New Roman"/>
        </w:rPr>
        <w:t xml:space="preserve"> or multiple body tissues</w:t>
      </w:r>
      <w:r w:rsidRPr="00F51313">
        <w:rPr>
          <w:rFonts w:ascii="Times New Roman" w:hAnsi="Times New Roman" w:cs="Times New Roman"/>
        </w:rPr>
        <w:t>) have a large effect on the likelihood that a given edible</w:t>
      </w:r>
      <w:r w:rsidR="00F51313">
        <w:rPr>
          <w:rFonts w:ascii="Times New Roman" w:hAnsi="Times New Roman" w:cs="Times New Roman"/>
        </w:rPr>
        <w:t xml:space="preserve"> portion will reach RDI targets (Figure 3).</w:t>
      </w:r>
      <w:r w:rsidRPr="00D44F25">
        <w:rPr>
          <w:rFonts w:ascii="Times New Roman" w:hAnsi="Times New Roman" w:cs="Times New Roman"/>
        </w:rPr>
        <w:t xml:space="preserve"> For macro- and micro</w:t>
      </w:r>
      <w:r>
        <w:rPr>
          <w:rFonts w:ascii="Times New Roman" w:hAnsi="Times New Roman" w:cs="Times New Roman"/>
        </w:rPr>
        <w:t xml:space="preserve">nutrients grouped together, </w:t>
      </w:r>
      <w:r w:rsidRPr="00D44F25">
        <w:rPr>
          <w:rFonts w:ascii="Times New Roman" w:hAnsi="Times New Roman" w:cs="Times New Roman"/>
        </w:rPr>
        <w:t>79.21% of the observations of species for which it is customary to eat multiple tissues reached RDI targets, whereas this number drops to 39.59% for species in which only the muscle tissue is eaten.</w:t>
      </w:r>
    </w:p>
    <w:p w14:paraId="60FD3E96" w14:textId="77777777" w:rsidR="00A9503E" w:rsidRPr="00D44F25" w:rsidRDefault="00A9503E" w:rsidP="00A9503E">
      <w:pPr>
        <w:spacing w:line="360" w:lineRule="auto"/>
        <w:rPr>
          <w:rFonts w:ascii="Times New Roman" w:hAnsi="Times New Roman" w:cs="Times New Roman"/>
        </w:rPr>
      </w:pPr>
    </w:p>
    <w:p w14:paraId="3EB66CD4" w14:textId="7E8C2A05" w:rsidR="006478BF" w:rsidRDefault="001149D6" w:rsidP="00206C24">
      <w:pPr>
        <w:spacing w:line="360" w:lineRule="auto"/>
        <w:rPr>
          <w:rFonts w:ascii="Times New Roman" w:hAnsi="Times New Roman" w:cs="Times New Roman"/>
        </w:rPr>
      </w:pPr>
      <w:r w:rsidRPr="005B099A">
        <w:rPr>
          <w:rFonts w:ascii="Times New Roman" w:hAnsi="Times New Roman" w:cs="Times New Roman"/>
        </w:rPr>
        <w:t>Functional groups have distinct multi-nutrient profiles (</w:t>
      </w:r>
      <w:r w:rsidR="005B099A">
        <w:rPr>
          <w:rFonts w:ascii="Times New Roman" w:hAnsi="Times New Roman" w:cs="Times New Roman"/>
        </w:rPr>
        <w:t>Figure 4</w:t>
      </w:r>
      <w:r w:rsidRPr="005B099A">
        <w:rPr>
          <w:rFonts w:ascii="Times New Roman" w:hAnsi="Times New Roman" w:cs="Times New Roman"/>
        </w:rPr>
        <w:t>).</w:t>
      </w:r>
      <w:r w:rsidR="005B099A">
        <w:rPr>
          <w:rFonts w:ascii="Times New Roman" w:hAnsi="Times New Roman" w:cs="Times New Roman"/>
        </w:rPr>
        <w:t xml:space="preserve"> </w:t>
      </w:r>
      <w:r w:rsidR="00504C8D">
        <w:rPr>
          <w:rFonts w:ascii="Times New Roman" w:hAnsi="Times New Roman" w:cs="Times New Roman"/>
        </w:rPr>
        <w:t xml:space="preserve">A PERMANOVA of the nutrient concentration dissimilarity matrix revealed that subgroup membership (i.e. finfish vs. crustaceans </w:t>
      </w:r>
      <w:proofErr w:type="spellStart"/>
      <w:r w:rsidR="00504C8D">
        <w:rPr>
          <w:rFonts w:ascii="Times New Roman" w:hAnsi="Times New Roman" w:cs="Times New Roman"/>
        </w:rPr>
        <w:t>vs</w:t>
      </w:r>
      <w:proofErr w:type="spellEnd"/>
      <w:r w:rsidR="00504C8D">
        <w:rPr>
          <w:rFonts w:ascii="Times New Roman" w:hAnsi="Times New Roman" w:cs="Times New Roman"/>
        </w:rPr>
        <w:t xml:space="preserve"> molluscs) explained a significant portion of the variation in nutrient composition among aquatic species </w:t>
      </w:r>
      <w:r w:rsidR="00675478">
        <w:rPr>
          <w:rFonts w:ascii="Times New Roman" w:hAnsi="Times New Roman" w:cs="Times New Roman"/>
        </w:rPr>
        <w:t>(PERMANOVA,</w:t>
      </w:r>
      <w:r w:rsidR="00504C8D">
        <w:rPr>
          <w:rFonts w:ascii="Times New Roman" w:hAnsi="Times New Roman" w:cs="Times New Roman"/>
        </w:rPr>
        <w:t xml:space="preserve"> F </w:t>
      </w:r>
      <w:proofErr w:type="gramStart"/>
      <w:r w:rsidR="00504C8D">
        <w:rPr>
          <w:rFonts w:ascii="Times New Roman" w:hAnsi="Times New Roman" w:cs="Times New Roman"/>
        </w:rPr>
        <w:t xml:space="preserve">= </w:t>
      </w:r>
      <w:r w:rsidR="00675478">
        <w:rPr>
          <w:rFonts w:ascii="Times New Roman" w:hAnsi="Times New Roman" w:cs="Times New Roman"/>
        </w:rPr>
        <w:t xml:space="preserve"> p</w:t>
      </w:r>
      <w:proofErr w:type="gramEnd"/>
      <w:r w:rsidR="00675478">
        <w:rPr>
          <w:rFonts w:ascii="Times New Roman" w:hAnsi="Times New Roman" w:cs="Times New Roman"/>
        </w:rPr>
        <w:t xml:space="preserve"> = 0.001)</w:t>
      </w:r>
      <w:r w:rsidR="00EA027F">
        <w:rPr>
          <w:rFonts w:ascii="Times New Roman" w:hAnsi="Times New Roman" w:cs="Times New Roman"/>
        </w:rPr>
        <w:t>.</w:t>
      </w:r>
    </w:p>
    <w:p w14:paraId="7E9703FF" w14:textId="77777777" w:rsidR="00E31159" w:rsidRDefault="00E31159" w:rsidP="00366E1A">
      <w:pPr>
        <w:spacing w:line="360" w:lineRule="auto"/>
        <w:rPr>
          <w:rFonts w:ascii="Times New Roman" w:hAnsi="Times New Roman" w:cs="Times New Roman"/>
        </w:rPr>
      </w:pPr>
    </w:p>
    <w:p w14:paraId="71A6ECE0" w14:textId="3C89E829" w:rsidR="00677761" w:rsidRDefault="001149D6" w:rsidP="00366E1A">
      <w:pPr>
        <w:spacing w:line="360" w:lineRule="auto"/>
        <w:rPr>
          <w:rFonts w:ascii="Times New Roman" w:hAnsi="Times New Roman" w:cs="Times New Roman"/>
        </w:rPr>
      </w:pPr>
      <w:r w:rsidRPr="00366E1A">
        <w:rPr>
          <w:rFonts w:ascii="Times New Roman" w:hAnsi="Times New Roman" w:cs="Times New Roman"/>
        </w:rPr>
        <w:t>Functional group diversity enhances dietary nutritional diversity and nutritional benefits that human communities may derive from seafood assemblages</w:t>
      </w:r>
      <w:r w:rsidR="00366E1A" w:rsidRPr="00366E1A">
        <w:rPr>
          <w:rFonts w:ascii="Times New Roman" w:hAnsi="Times New Roman" w:cs="Times New Roman"/>
        </w:rPr>
        <w:t xml:space="preserve"> (figure 6)</w:t>
      </w:r>
      <w:r w:rsidRPr="00366E1A">
        <w:rPr>
          <w:rFonts w:ascii="Times New Roman" w:hAnsi="Times New Roman" w:cs="Times New Roman"/>
        </w:rPr>
        <w:t>.</w:t>
      </w:r>
      <w:r w:rsidR="00A91F6C" w:rsidRPr="00366E1A">
        <w:rPr>
          <w:rFonts w:ascii="Times New Roman" w:hAnsi="Times New Roman" w:cs="Times New Roman"/>
        </w:rPr>
        <w:t xml:space="preserve"> </w:t>
      </w:r>
      <w:r w:rsidR="00366E1A">
        <w:rPr>
          <w:rFonts w:ascii="Times New Roman" w:hAnsi="Times New Roman" w:cs="Times New Roman"/>
        </w:rPr>
        <w:t>The DRI accumulation curves show that for a human diet created at random</w:t>
      </w:r>
      <w:r w:rsidR="00E31159">
        <w:rPr>
          <w:rFonts w:ascii="Times New Roman" w:hAnsi="Times New Roman" w:cs="Times New Roman"/>
        </w:rPr>
        <w:t xml:space="preserve"> from a given assemblage of aquatic species</w:t>
      </w:r>
      <w:r w:rsidR="00366E1A">
        <w:rPr>
          <w:rFonts w:ascii="Times New Roman" w:hAnsi="Times New Roman" w:cs="Times New Roman"/>
        </w:rPr>
        <w:t xml:space="preserve">, the diet needs to include on average </w:t>
      </w:r>
      <w:r w:rsidR="00E31159">
        <w:rPr>
          <w:rFonts w:ascii="Times New Roman" w:hAnsi="Times New Roman" w:cs="Times New Roman"/>
        </w:rPr>
        <w:t xml:space="preserve">8 species to reach a median of all three mineral DRI targets. If molluscs </w:t>
      </w:r>
      <w:proofErr w:type="gramStart"/>
      <w:r w:rsidR="00E31159">
        <w:rPr>
          <w:rFonts w:ascii="Times New Roman" w:hAnsi="Times New Roman" w:cs="Times New Roman"/>
        </w:rPr>
        <w:t>are</w:t>
      </w:r>
      <w:proofErr w:type="gramEnd"/>
      <w:r w:rsidR="00E31159">
        <w:rPr>
          <w:rFonts w:ascii="Times New Roman" w:hAnsi="Times New Roman" w:cs="Times New Roman"/>
        </w:rPr>
        <w:t xml:space="preserve"> removed from the dataset, a human diet would need to sample from 14 distinct species to reach all three DRI targets. </w:t>
      </w:r>
      <w:r w:rsidR="00677761" w:rsidRPr="00366E1A">
        <w:rPr>
          <w:rFonts w:ascii="Times New Roman" w:hAnsi="Times New Roman" w:cs="Times New Roman"/>
        </w:rPr>
        <w:t xml:space="preserve">When all five micronutrients </w:t>
      </w:r>
      <w:r w:rsidR="00E31159">
        <w:rPr>
          <w:rFonts w:ascii="Times New Roman" w:hAnsi="Times New Roman" w:cs="Times New Roman"/>
        </w:rPr>
        <w:t xml:space="preserve">(i.e. minerals and fatty acids) </w:t>
      </w:r>
      <w:r w:rsidR="00677761" w:rsidRPr="00366E1A">
        <w:rPr>
          <w:rFonts w:ascii="Times New Roman" w:hAnsi="Times New Roman" w:cs="Times New Roman"/>
        </w:rPr>
        <w:t xml:space="preserve">are considered, </w:t>
      </w:r>
      <w:r w:rsidR="00E31159">
        <w:rPr>
          <w:rFonts w:ascii="Times New Roman" w:hAnsi="Times New Roman" w:cs="Times New Roman"/>
        </w:rPr>
        <w:t>a human diet would need</w:t>
      </w:r>
      <w:r w:rsidR="00677761" w:rsidRPr="00366E1A">
        <w:rPr>
          <w:rFonts w:ascii="Times New Roman" w:hAnsi="Times New Roman" w:cs="Times New Roman"/>
        </w:rPr>
        <w:t xml:space="preserve"> to </w:t>
      </w:r>
      <w:r w:rsidR="00E31159">
        <w:rPr>
          <w:rFonts w:ascii="Times New Roman" w:hAnsi="Times New Roman" w:cs="Times New Roman"/>
        </w:rPr>
        <w:t>include</w:t>
      </w:r>
      <w:r w:rsidR="00677761" w:rsidRPr="00366E1A">
        <w:rPr>
          <w:rFonts w:ascii="Times New Roman" w:hAnsi="Times New Roman" w:cs="Times New Roman"/>
        </w:rPr>
        <w:t xml:space="preserve"> 15 species to reach a median of all 5 micronutrient targets (when molluscs are included), </w:t>
      </w:r>
      <w:r w:rsidR="00E31159">
        <w:rPr>
          <w:rFonts w:ascii="Times New Roman" w:hAnsi="Times New Roman" w:cs="Times New Roman"/>
        </w:rPr>
        <w:t>or</w:t>
      </w:r>
      <w:r w:rsidR="00677761" w:rsidRPr="00366E1A">
        <w:rPr>
          <w:rFonts w:ascii="Times New Roman" w:hAnsi="Times New Roman" w:cs="Times New Roman"/>
        </w:rPr>
        <w:t xml:space="preserve"> 22 species when molluscs are excluded</w:t>
      </w:r>
      <w:r w:rsidR="00E31159">
        <w:rPr>
          <w:rFonts w:ascii="Times New Roman" w:hAnsi="Times New Roman" w:cs="Times New Roman"/>
        </w:rPr>
        <w:t xml:space="preserve">. </w:t>
      </w:r>
    </w:p>
    <w:p w14:paraId="02814A8C" w14:textId="77777777" w:rsidR="00E31159" w:rsidRDefault="00E31159" w:rsidP="00366E1A">
      <w:pPr>
        <w:spacing w:line="360" w:lineRule="auto"/>
        <w:rPr>
          <w:rFonts w:ascii="Times New Roman" w:hAnsi="Times New Roman" w:cs="Times New Roman"/>
        </w:rPr>
      </w:pPr>
    </w:p>
    <w:p w14:paraId="00E170C7" w14:textId="590E0339" w:rsidR="00E31159" w:rsidRPr="00206C24" w:rsidRDefault="00E31159" w:rsidP="00E31159">
      <w:pPr>
        <w:spacing w:line="360" w:lineRule="auto"/>
        <w:rPr>
          <w:rFonts w:ascii="Times New Roman" w:hAnsi="Times New Roman" w:cs="Times New Roman"/>
          <w:b/>
        </w:rPr>
      </w:pPr>
      <w:bookmarkStart w:id="7" w:name="_GoBack"/>
      <w:bookmarkEnd w:id="7"/>
      <w:r w:rsidRPr="00206C24">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w:t>
      </w:r>
      <w:r w:rsidRPr="00206C24">
        <w:rPr>
          <w:rFonts w:ascii="Times New Roman" w:hAnsi="Times New Roman" w:cs="Times New Roman"/>
          <w:b/>
        </w:rPr>
        <w:t>.</w:t>
      </w:r>
      <w:r>
        <w:rPr>
          <w:rFonts w:ascii="Times New Roman" w:hAnsi="Times New Roman" w:cs="Times New Roman"/>
          <w:b/>
        </w:rPr>
        <w:t xml:space="preserve">  </w:t>
      </w:r>
    </w:p>
    <w:p w14:paraId="63B0207D" w14:textId="77777777" w:rsidR="00E31159" w:rsidRPr="00206C24" w:rsidRDefault="00E31159" w:rsidP="00E31159">
      <w:pPr>
        <w:spacing w:line="360" w:lineRule="auto"/>
        <w:rPr>
          <w:rFonts w:ascii="Times New Roman" w:hAnsi="Times New Roman" w:cs="Times New Roman"/>
        </w:rPr>
      </w:pPr>
    </w:p>
    <w:p w14:paraId="119C2F0F" w14:textId="77777777" w:rsidR="00E31159" w:rsidRDefault="00E31159" w:rsidP="00206C24">
      <w:pPr>
        <w:spacing w:line="360" w:lineRule="auto"/>
        <w:rPr>
          <w:b/>
        </w:rPr>
      </w:pPr>
    </w:p>
    <w:p w14:paraId="7014EEC0" w14:textId="77777777" w:rsidR="00EE6A99" w:rsidRPr="00DC1B3B" w:rsidRDefault="00EE6A99" w:rsidP="00206C24">
      <w:pPr>
        <w:spacing w:line="360" w:lineRule="auto"/>
        <w:rPr>
          <w:rFonts w:ascii="Times New Roman" w:hAnsi="Times New Roman" w:cs="Times New Roman"/>
          <w:b/>
        </w:rPr>
      </w:pPr>
      <w:r w:rsidRPr="00DC1B3B">
        <w:rPr>
          <w:rFonts w:ascii="Times New Roman" w:hAnsi="Times New Roman" w:cs="Times New Roman"/>
          <w:b/>
        </w:rPr>
        <w:t>Discussion:</w:t>
      </w:r>
    </w:p>
    <w:p w14:paraId="27A59D2D" w14:textId="5F46B2E7" w:rsidR="00A91F6C" w:rsidRPr="00DC1B3B" w:rsidRDefault="004D0CC1" w:rsidP="00206C24">
      <w:pPr>
        <w:spacing w:line="360" w:lineRule="auto"/>
      </w:pPr>
      <w:r>
        <w:rPr>
          <w:rFonts w:ascii="Times New Roman" w:hAnsi="Times New Roman" w:cs="Times New Roman"/>
        </w:rPr>
        <w:t>Seafood is widely recognized as a valuable source of protein for more than a thi</w:t>
      </w:r>
      <w:r w:rsidR="0083335F">
        <w:rPr>
          <w:rFonts w:ascii="Times New Roman" w:hAnsi="Times New Roman" w:cs="Times New Roman"/>
        </w:rPr>
        <w:t>rd of the global population</w:t>
      </w:r>
      <w:r w:rsidR="008B7B00">
        <w:rPr>
          <w:rFonts w:ascii="Times New Roman" w:hAnsi="Times New Roman" w:cs="Times New Roman"/>
        </w:rPr>
        <w:t xml:space="preserve"> (refs)</w:t>
      </w:r>
      <w:r w:rsidR="0083335F">
        <w:rPr>
          <w:rFonts w:ascii="Times New Roman" w:hAnsi="Times New Roman" w:cs="Times New Roman"/>
        </w:rPr>
        <w:t xml:space="preserve">. </w:t>
      </w:r>
      <w:proofErr w:type="gramStart"/>
      <w:r w:rsidR="007645A5">
        <w:rPr>
          <w:rFonts w:ascii="Times New Roman" w:hAnsi="Times New Roman" w:cs="Times New Roman"/>
        </w:rPr>
        <w:t>SOME SENTENCE ON THE IMPORTANCE OF SEAFOOD TO FOOD SECURITY.</w:t>
      </w:r>
      <w:proofErr w:type="gramEnd"/>
      <w:r w:rsidR="007645A5">
        <w:rPr>
          <w:rFonts w:ascii="Times New Roman" w:hAnsi="Times New Roman" w:cs="Times New Roman"/>
        </w:rPr>
        <w:t xml:space="preserve"> </w:t>
      </w:r>
      <w:r w:rsidR="008B7B00">
        <w:rPr>
          <w:rFonts w:ascii="Times New Roman" w:hAnsi="Times New Roman" w:cs="Times New Roman"/>
        </w:rPr>
        <w:t xml:space="preserve">While many of these studies claim that seafood is important for food and nutrition security, they don’t consider the diversity of nutritional profiles among aquatic species. From a nutritional value perspective, not all fish are created equal. </w:t>
      </w:r>
      <w:r w:rsidR="0083335F">
        <w:rPr>
          <w:rFonts w:ascii="Times New Roman" w:hAnsi="Times New Roman" w:cs="Times New Roman"/>
        </w:rPr>
        <w:t>O</w:t>
      </w:r>
      <w:r>
        <w:rPr>
          <w:rFonts w:ascii="Times New Roman" w:hAnsi="Times New Roman" w:cs="Times New Roman"/>
        </w:rPr>
        <w:t xml:space="preserve">ur global analysis of the nutrient content of the edible portion of commonly consumed aquatic taxa revealed a high degree of variability in nutritional profile across taxonomic groups. The degree of variability was particularly high for </w:t>
      </w:r>
      <w:r w:rsidR="000028D8">
        <w:rPr>
          <w:rFonts w:ascii="Times New Roman" w:hAnsi="Times New Roman" w:cs="Times New Roman"/>
        </w:rPr>
        <w:t xml:space="preserve">the </w:t>
      </w:r>
      <w:r>
        <w:rPr>
          <w:rFonts w:ascii="Times New Roman" w:hAnsi="Times New Roman" w:cs="Times New Roman"/>
        </w:rPr>
        <w:t xml:space="preserve">micronutrients vs. macronutrients.  </w:t>
      </w:r>
      <w:r w:rsidR="00A91F6C" w:rsidRPr="00DC1B3B">
        <w:t xml:space="preserve">We found that the substantial variation in the nutritional content of an edible portion among seafood species can be explained partly major ecological traits: functional group, latitude, </w:t>
      </w:r>
      <w:proofErr w:type="gramStart"/>
      <w:r w:rsidR="00A91F6C" w:rsidRPr="00DC1B3B">
        <w:t>body</w:t>
      </w:r>
      <w:proofErr w:type="gramEnd"/>
      <w:r w:rsidR="00A91F6C" w:rsidRPr="00DC1B3B">
        <w:t xml:space="preserve"> size and habitat associations. </w:t>
      </w:r>
      <w:r w:rsidR="00395826">
        <w:t xml:space="preserve">Below we discuss these patterns of variability across functional groups and implications of these findings for dietary diversity and human health. </w:t>
      </w:r>
    </w:p>
    <w:p w14:paraId="21379EC0" w14:textId="77777777" w:rsidR="0026342E" w:rsidRPr="00DC1B3B" w:rsidRDefault="0026342E" w:rsidP="00206C24">
      <w:pPr>
        <w:pStyle w:val="normal0"/>
        <w:spacing w:line="360" w:lineRule="auto"/>
        <w:rPr>
          <w:rFonts w:ascii="Times New Roman" w:eastAsia="Times New Roman" w:hAnsi="Times New Roman" w:cs="Times New Roman"/>
          <w:sz w:val="24"/>
          <w:szCs w:val="24"/>
        </w:rPr>
      </w:pPr>
    </w:p>
    <w:p w14:paraId="0E253DF2" w14:textId="0175E984" w:rsidR="00395826" w:rsidRPr="00206C24" w:rsidRDefault="00395826"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Variation in nutrient concentrations among aquatic taxa</w:t>
      </w:r>
    </w:p>
    <w:p w14:paraId="2E2B51E2" w14:textId="25C57938" w:rsidR="00B77B19" w:rsidRDefault="000028D8"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r>
        <w:rPr>
          <w:rFonts w:ascii="Times New Roman" w:eastAsia="Times New Roman" w:hAnsi="Times New Roman" w:cs="Times New Roman"/>
          <w:sz w:val="24"/>
          <w:szCs w:val="24"/>
        </w:rPr>
        <w:t>es</w:t>
      </w:r>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samples</w:t>
      </w:r>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r>
        <w:rPr>
          <w:rFonts w:ascii="Times New Roman" w:eastAsia="Times New Roman" w:hAnsi="Times New Roman" w:cs="Times New Roman"/>
          <w:sz w:val="24"/>
          <w:szCs w:val="24"/>
        </w:rPr>
        <w:t xml:space="preserve"> in tissues contained in the edible portion</w:t>
      </w:r>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-elements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C, N, and P). </w:t>
      </w:r>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r w:rsidRPr="00206C24">
        <w:rPr>
          <w:rFonts w:ascii="Times New Roman" w:eastAsia="Times New Roman" w:hAnsi="Times New Roman" w:cs="Times New Roman"/>
          <w:sz w:val="24"/>
          <w:szCs w:val="24"/>
          <w:highlight w:val="cyan"/>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r w:rsidR="00395826">
        <w:rPr>
          <w:rFonts w:ascii="Times New Roman" w:eastAsia="Times New Roman" w:hAnsi="Times New Roman" w:cs="Times New Roman"/>
          <w:sz w:val="24"/>
          <w:szCs w:val="24"/>
        </w:rPr>
        <w:t xml:space="preserve">This finding is consistent </w:t>
      </w:r>
      <w:r w:rsidR="00140FE4">
        <w:rPr>
          <w:rFonts w:ascii="Times New Roman" w:eastAsia="Times New Roman" w:hAnsi="Times New Roman" w:cs="Times New Roman"/>
          <w:sz w:val="24"/>
          <w:szCs w:val="24"/>
        </w:rPr>
        <w:t>with expectations based on the functional roles of nutrients in organismal physiology</w:t>
      </w:r>
      <w:r>
        <w:rPr>
          <w:rFonts w:ascii="Times New Roman" w:eastAsia="Times New Roman" w:hAnsi="Times New Roman" w:cs="Times New Roman"/>
          <w:sz w:val="24"/>
          <w:szCs w:val="24"/>
        </w:rPr>
        <w:t xml:space="preserve"> and lower levels of homeostasis associated with non-essential elements</w:t>
      </w:r>
      <w:r w:rsidR="00140FE4">
        <w:rPr>
          <w:rFonts w:ascii="Times New Roman" w:eastAsia="Times New Roman" w:hAnsi="Times New Roman" w:cs="Times New Roman"/>
          <w:sz w:val="24"/>
          <w:szCs w:val="24"/>
        </w:rPr>
        <w:t xml:space="preserve"> (</w:t>
      </w:r>
      <w:proofErr w:type="spellStart"/>
      <w:r w:rsidR="00140FE4">
        <w:rPr>
          <w:rFonts w:ascii="Times New Roman" w:eastAsia="Times New Roman" w:hAnsi="Times New Roman" w:cs="Times New Roman"/>
          <w:sz w:val="24"/>
          <w:szCs w:val="24"/>
        </w:rPr>
        <w:t>Karimi</w:t>
      </w:r>
      <w:proofErr w:type="spellEnd"/>
      <w:r w:rsidR="00140FE4">
        <w:rPr>
          <w:rFonts w:ascii="Times New Roman" w:eastAsia="Times New Roman" w:hAnsi="Times New Roman" w:cs="Times New Roman"/>
          <w:sz w:val="24"/>
          <w:szCs w:val="24"/>
        </w:rPr>
        <w:t xml:space="preserve"> et al. 2006). </w:t>
      </w:r>
    </w:p>
    <w:p w14:paraId="1456C0E6" w14:textId="77777777" w:rsidR="00B77B19" w:rsidRDefault="00B77B19" w:rsidP="00206C24">
      <w:pPr>
        <w:pStyle w:val="normal0"/>
        <w:spacing w:line="360" w:lineRule="auto"/>
        <w:rPr>
          <w:rFonts w:ascii="Times New Roman" w:eastAsia="Times New Roman" w:hAnsi="Times New Roman" w:cs="Times New Roman"/>
          <w:sz w:val="24"/>
          <w:szCs w:val="24"/>
        </w:rPr>
      </w:pPr>
    </w:p>
    <w:p w14:paraId="372FB7F9" w14:textId="72CA427C" w:rsidR="00B77B19" w:rsidRPr="00206C24" w:rsidRDefault="00B77B19"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 xml:space="preserve">Human dietary practices </w:t>
      </w:r>
      <w:r w:rsidR="00383684" w:rsidRPr="00206C24">
        <w:rPr>
          <w:rFonts w:ascii="Times New Roman" w:eastAsia="Times New Roman" w:hAnsi="Times New Roman" w:cs="Times New Roman"/>
          <w:b/>
          <w:sz w:val="24"/>
          <w:szCs w:val="24"/>
        </w:rPr>
        <w:t>influence nutritional profile</w:t>
      </w:r>
    </w:p>
    <w:p w14:paraId="38EFAC41" w14:textId="5F2972B4" w:rsidR="00667B20" w:rsidRDefault="000329A0"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The degree of variability we documented in the edible portion is substantially higher than variability documented among whole body measurements of elemental composition of fishes documented in the ecological literature. This could be due to the fact we are 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tissues, </w:t>
      </w:r>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r w:rsidR="00667B20">
        <w:rPr>
          <w:rFonts w:ascii="Times New Roman" w:eastAsia="Times New Roman" w:hAnsi="Times New Roman" w:cs="Times New Roman"/>
          <w:sz w:val="24"/>
          <w:szCs w:val="24"/>
        </w:rPr>
        <w:t>Importantly, implicit in our dataset are human dietary practices, which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r w:rsidR="00667B20">
        <w:rPr>
          <w:rFonts w:ascii="Times New Roman" w:eastAsia="Times New Roman" w:hAnsi="Times New Roman" w:cs="Times New Roman"/>
          <w:sz w:val="24"/>
          <w:szCs w:val="24"/>
        </w:rPr>
        <w:t xml:space="preserve">For example, for some small-bodied indigenous fishes in Cambodia, it is common to consume the entire body, including the bones and head of the fish. In contrast, for larger fishes such as carp (which are comparable in terms of habitat, trophic position and latitude), the edible portion is restricted to muscle tissue, and the concentrations of calcium, iron and zinc are substantially lower. </w:t>
      </w:r>
    </w:p>
    <w:p w14:paraId="13628641" w14:textId="77777777" w:rsidR="00383684" w:rsidRDefault="00383684" w:rsidP="00206C24">
      <w:pPr>
        <w:pStyle w:val="normal0"/>
        <w:spacing w:line="360" w:lineRule="auto"/>
        <w:rPr>
          <w:rFonts w:ascii="Times New Roman" w:eastAsia="Times New Roman" w:hAnsi="Times New Roman" w:cs="Times New Roman"/>
          <w:sz w:val="24"/>
          <w:szCs w:val="24"/>
        </w:rPr>
      </w:pPr>
    </w:p>
    <w:p w14:paraId="5EE7536B" w14:textId="20BAEDD4" w:rsidR="00383684" w:rsidRPr="00206C24" w:rsidRDefault="00383684" w:rsidP="00206C24">
      <w:pPr>
        <w:pStyle w:val="normal0"/>
        <w:spacing w:line="360" w:lineRule="auto"/>
        <w:rPr>
          <w:rFonts w:ascii="Times New Roman" w:eastAsia="Times New Roman" w:hAnsi="Times New Roman" w:cs="Times New Roman"/>
          <w:b/>
          <w:sz w:val="24"/>
          <w:szCs w:val="24"/>
        </w:rPr>
      </w:pPr>
      <w:r w:rsidRPr="00206C24">
        <w:rPr>
          <w:rFonts w:ascii="Times New Roman" w:eastAsia="Times New Roman" w:hAnsi="Times New Roman" w:cs="Times New Roman"/>
          <w:b/>
          <w:sz w:val="24"/>
          <w:szCs w:val="24"/>
        </w:rPr>
        <w:t>Nutrient variability in the context of dietary reference intakes</w:t>
      </w:r>
    </w:p>
    <w:p w14:paraId="0BB57C6F" w14:textId="77777777" w:rsidR="00BA7A9D" w:rsidRPr="00DC1B3B" w:rsidRDefault="00383684" w:rsidP="00206C24">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r w:rsidR="00826C34">
        <w:rPr>
          <w:rFonts w:ascii="Times New Roman" w:eastAsia="Times New Roman" w:hAnsi="Times New Roman" w:cs="Times New Roman"/>
          <w:sz w:val="24"/>
          <w:szCs w:val="24"/>
        </w:rPr>
        <w:t xml:space="preserve">This finding suggests that human diets must include several distinct seafood species to DRI for multiple nutrients. </w:t>
      </w:r>
      <w:r w:rsidR="006E7777">
        <w:rPr>
          <w:rFonts w:ascii="Times New Roman" w:eastAsia="Times New Roman" w:hAnsi="Times New Roman" w:cs="Times New Roman"/>
          <w:sz w:val="24"/>
          <w:szCs w:val="24"/>
        </w:rPr>
        <w:t>For example, to reach DRI for calcium, iron and zinc, a human diet must contain on average eight distinct species. Further, s</w:t>
      </w:r>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w:t>
      </w:r>
      <w:proofErr w:type="spellStart"/>
      <w:r w:rsidR="00BF46CB">
        <w:rPr>
          <w:rFonts w:ascii="Times New Roman" w:eastAsia="Times New Roman" w:hAnsi="Times New Roman" w:cs="Times New Roman"/>
          <w:sz w:val="24"/>
          <w:szCs w:val="24"/>
        </w:rPr>
        <w:t>molluscs</w:t>
      </w:r>
      <w:proofErr w:type="spellEnd"/>
      <w:r w:rsidR="00BF46CB">
        <w:rPr>
          <w:rFonts w:ascii="Times New Roman" w:eastAsia="Times New Roman" w:hAnsi="Times New Roman" w:cs="Times New Roman"/>
          <w:sz w:val="24"/>
          <w:szCs w:val="24"/>
        </w:rPr>
        <w:t xml:space="preserve"> reached </w:t>
      </w:r>
      <w:r w:rsidR="003F7815">
        <w:rPr>
          <w:rFonts w:ascii="Times New Roman" w:eastAsia="Times New Roman" w:hAnsi="Times New Roman" w:cs="Times New Roman"/>
          <w:sz w:val="24"/>
          <w:szCs w:val="24"/>
        </w:rPr>
        <w:t xml:space="preserve">at least one </w:t>
      </w:r>
      <w:r w:rsidR="00BF46CB">
        <w:rPr>
          <w:rFonts w:ascii="Times New Roman" w:eastAsia="Times New Roman" w:hAnsi="Times New Roman" w:cs="Times New Roman"/>
          <w:sz w:val="24"/>
          <w:szCs w:val="24"/>
        </w:rPr>
        <w:t xml:space="preserve">DRI </w:t>
      </w:r>
      <w:r w:rsidR="003F7815">
        <w:rPr>
          <w:rFonts w:ascii="Times New Roman" w:eastAsia="Times New Roman" w:hAnsi="Times New Roman" w:cs="Times New Roman"/>
          <w:sz w:val="24"/>
          <w:szCs w:val="24"/>
        </w:rPr>
        <w:t>target while only 25%</w:t>
      </w:r>
      <w:r w:rsidR="00BF46CB">
        <w:rPr>
          <w:rFonts w:ascii="Times New Roman" w:eastAsia="Times New Roman" w:hAnsi="Times New Roman" w:cs="Times New Roman"/>
          <w:sz w:val="24"/>
          <w:szCs w:val="24"/>
        </w:rPr>
        <w:t xml:space="preserve"> percent of the finfish reached </w:t>
      </w:r>
      <w:r w:rsidR="003F7815">
        <w:rPr>
          <w:rFonts w:ascii="Times New Roman" w:eastAsia="Times New Roman" w:hAnsi="Times New Roman" w:cs="Times New Roman"/>
          <w:sz w:val="24"/>
          <w:szCs w:val="24"/>
        </w:rPr>
        <w:t>at least one DRI target</w:t>
      </w:r>
      <w:r w:rsidR="00BF46CB">
        <w:rPr>
          <w:rFonts w:ascii="Times New Roman" w:eastAsia="Times New Roman" w:hAnsi="Times New Roman" w:cs="Times New Roman"/>
          <w:sz w:val="24"/>
          <w:szCs w:val="24"/>
        </w:rPr>
        <w:t xml:space="preserve">. </w:t>
      </w:r>
      <w:r w:rsidR="006E7777">
        <w:rPr>
          <w:rFonts w:ascii="Times New Roman" w:eastAsia="Times New Roman" w:hAnsi="Times New Roman" w:cs="Times New Roman"/>
          <w:sz w:val="24"/>
          <w:szCs w:val="24"/>
        </w:rPr>
        <w:t xml:space="preserve">Thus, if </w:t>
      </w:r>
      <w:proofErr w:type="spellStart"/>
      <w:r w:rsidR="006E7777">
        <w:rPr>
          <w:rFonts w:ascii="Times New Roman" w:eastAsia="Times New Roman" w:hAnsi="Times New Roman" w:cs="Times New Roman"/>
          <w:sz w:val="24"/>
          <w:szCs w:val="24"/>
        </w:rPr>
        <w:t>molluscs</w:t>
      </w:r>
      <w:proofErr w:type="spellEnd"/>
      <w:r w:rsidR="006E7777">
        <w:rPr>
          <w:rFonts w:ascii="Times New Roman" w:eastAsia="Times New Roman" w:hAnsi="Times New Roman" w:cs="Times New Roman"/>
          <w:sz w:val="24"/>
          <w:szCs w:val="24"/>
        </w:rPr>
        <w:t xml:space="preserve"> are not included in the diet, the number of species required to reach the calcium, iron and zinc DRIs rises to 22 species. </w:t>
      </w:r>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p>
    <w:p w14:paraId="0A16DD9A" w14:textId="43DEF0EA" w:rsidR="00BF46CB" w:rsidRDefault="00B3197A"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result, </w:t>
      </w:r>
      <w:r w:rsidR="00BA7A9D">
        <w:rPr>
          <w:rFonts w:ascii="Times New Roman" w:eastAsia="Times New Roman" w:hAnsi="Times New Roman" w:cs="Times New Roman"/>
          <w:sz w:val="24"/>
          <w:szCs w:val="24"/>
        </w:rPr>
        <w:t xml:space="preserve">the contribution of species diversity to the likelihood of reaching DRIs is greater for micronutrients than macronutrients. Given that the role of fish in combating nutritional deficiencies may be even more important for </w:t>
      </w:r>
      <w:r w:rsidR="00BA7A9D" w:rsidRPr="00DC1B3B">
        <w:rPr>
          <w:rFonts w:ascii="Times New Roman" w:eastAsia="Times New Roman" w:hAnsi="Times New Roman" w:cs="Times New Roman"/>
          <w:sz w:val="24"/>
          <w:szCs w:val="24"/>
        </w:rPr>
        <w:t xml:space="preserve">essential micronutrients </w:t>
      </w:r>
      <w:r w:rsidR="00BA7A9D">
        <w:rPr>
          <w:rFonts w:ascii="Times New Roman" w:eastAsia="Times New Roman" w:hAnsi="Times New Roman" w:cs="Times New Roman"/>
          <w:sz w:val="24"/>
          <w:szCs w:val="24"/>
        </w:rPr>
        <w:t xml:space="preserve">than </w:t>
      </w:r>
      <w:r w:rsidR="00BA7A9D" w:rsidRPr="00DC1B3B">
        <w:rPr>
          <w:rFonts w:ascii="Times New Roman" w:eastAsia="Times New Roman" w:hAnsi="Times New Roman" w:cs="Times New Roman"/>
          <w:sz w:val="24"/>
          <w:szCs w:val="24"/>
        </w:rPr>
        <w:t>protein (Allison et al. 2007)</w:t>
      </w:r>
      <w:r w:rsidR="00BA7A9D">
        <w:rPr>
          <w:rFonts w:ascii="Times New Roman" w:eastAsia="Times New Roman" w:hAnsi="Times New Roman" w:cs="Times New Roman"/>
          <w:sz w:val="24"/>
          <w:szCs w:val="24"/>
        </w:rPr>
        <w:t xml:space="preserve">, species diversity in human diets may be </w:t>
      </w:r>
      <w:r w:rsidR="00093C61">
        <w:rPr>
          <w:rFonts w:ascii="Times New Roman" w:eastAsia="Times New Roman" w:hAnsi="Times New Roman" w:cs="Times New Roman"/>
          <w:sz w:val="24"/>
          <w:szCs w:val="24"/>
        </w:rPr>
        <w:t>particularly important to the</w:t>
      </w:r>
      <w:r w:rsidR="00BA7A9D">
        <w:rPr>
          <w:rFonts w:ascii="Times New Roman" w:eastAsia="Times New Roman" w:hAnsi="Times New Roman" w:cs="Times New Roman"/>
          <w:sz w:val="24"/>
          <w:szCs w:val="24"/>
        </w:rPr>
        <w:t xml:space="preserve"> health benefits provided by seafood assemblages</w:t>
      </w:r>
      <w:r w:rsidR="00BA7A9D" w:rsidRPr="00DC1B3B">
        <w:rPr>
          <w:rFonts w:ascii="Times New Roman" w:eastAsia="Times New Roman" w:hAnsi="Times New Roman" w:cs="Times New Roman"/>
          <w:sz w:val="24"/>
          <w:szCs w:val="24"/>
        </w:rPr>
        <w:t xml:space="preserve">.  </w:t>
      </w:r>
    </w:p>
    <w:p w14:paraId="78AC51C7" w14:textId="77777777" w:rsidR="00BA7A9D" w:rsidRPr="00DC1B3B" w:rsidRDefault="00BA7A9D" w:rsidP="00206C24">
      <w:pPr>
        <w:pStyle w:val="normal0"/>
        <w:spacing w:line="360" w:lineRule="auto"/>
        <w:rPr>
          <w:rFonts w:ascii="Times New Roman" w:eastAsia="Times New Roman" w:hAnsi="Times New Roman" w:cs="Times New Roman"/>
          <w:sz w:val="24"/>
          <w:szCs w:val="24"/>
        </w:rPr>
      </w:pPr>
    </w:p>
    <w:p w14:paraId="26A06569" w14:textId="77777777" w:rsidR="00A37182" w:rsidRPr="00206C24" w:rsidRDefault="00A37182" w:rsidP="00206C24">
      <w:pPr>
        <w:pStyle w:val="normal0"/>
        <w:spacing w:line="360" w:lineRule="auto"/>
        <w:rPr>
          <w:rFonts w:ascii="Times New Roman" w:eastAsia="Times New Roman" w:hAnsi="Times New Roman" w:cs="Times New Roman"/>
          <w:b/>
          <w:sz w:val="24"/>
          <w:szCs w:val="24"/>
        </w:rPr>
      </w:pPr>
      <w:commentRangeStart w:id="8"/>
      <w:r w:rsidRPr="00206C24">
        <w:rPr>
          <w:rFonts w:ascii="Times New Roman" w:eastAsia="Times New Roman" w:hAnsi="Times New Roman" w:cs="Times New Roman"/>
          <w:b/>
          <w:sz w:val="24"/>
          <w:szCs w:val="24"/>
        </w:rPr>
        <w:t>Implications</w:t>
      </w:r>
      <w:commentRangeEnd w:id="8"/>
      <w:r w:rsidR="00CD5A68">
        <w:rPr>
          <w:rStyle w:val="CommentReference"/>
        </w:rPr>
        <w:commentReference w:id="8"/>
      </w:r>
      <w:r w:rsidRPr="00206C24">
        <w:rPr>
          <w:rFonts w:ascii="Times New Roman" w:eastAsia="Times New Roman" w:hAnsi="Times New Roman" w:cs="Times New Roman"/>
          <w:b/>
          <w:sz w:val="24"/>
          <w:szCs w:val="24"/>
        </w:rPr>
        <w:t xml:space="preserve"> of anthropogenic impacts on nutritional benefits from aquatic ecosystems</w:t>
      </w:r>
    </w:p>
    <w:p w14:paraId="725F2EC7" w14:textId="0B5A4D17" w:rsidR="00A37182" w:rsidRDefault="00A37182" w:rsidP="00A37182">
      <w:pPr>
        <w:pStyle w:val="Normal1"/>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r w:rsidR="003729EB">
        <w:rPr>
          <w:rFonts w:ascii="Times New Roman" w:eastAsia="Times New Roman" w:hAnsi="Times New Roman" w:cs="Times New Roman"/>
          <w:sz w:val="24"/>
          <w:szCs w:val="24"/>
        </w:rPr>
        <w:t xml:space="preserve">stressors such as </w:t>
      </w:r>
      <w:r>
        <w:rPr>
          <w:rFonts w:ascii="Times New Roman" w:eastAsia="Times New Roman" w:hAnsi="Times New Roman" w:cs="Times New Roman"/>
          <w:sz w:val="24"/>
          <w:szCs w:val="24"/>
        </w:rPr>
        <w:t xml:space="preserve">climate </w:t>
      </w:r>
      <w:r w:rsidR="003729EB">
        <w:rPr>
          <w:rFonts w:ascii="Times New Roman" w:eastAsia="Times New Roman" w:hAnsi="Times New Roman" w:cs="Times New Roman"/>
          <w:sz w:val="24"/>
          <w:szCs w:val="24"/>
        </w:rPr>
        <w:t xml:space="preserve">change or overfishing. For example, </w:t>
      </w:r>
      <w:r w:rsidR="00472F55">
        <w:rPr>
          <w:rFonts w:ascii="Times New Roman" w:eastAsia="Times New Roman" w:hAnsi="Times New Roman" w:cs="Times New Roman"/>
          <w:sz w:val="24"/>
          <w:szCs w:val="24"/>
        </w:rPr>
        <w:t>XX percent of the species</w:t>
      </w:r>
      <w:r w:rsidR="00A213F9">
        <w:rPr>
          <w:rFonts w:ascii="Times New Roman" w:eastAsia="Times New Roman" w:hAnsi="Times New Roman" w:cs="Times New Roman"/>
          <w:sz w:val="24"/>
          <w:szCs w:val="24"/>
        </w:rPr>
        <w:t xml:space="preserve"> in the dataset that reached </w:t>
      </w:r>
      <w:r w:rsidR="00472F55">
        <w:rPr>
          <w:rFonts w:ascii="Times New Roman" w:eastAsia="Times New Roman" w:hAnsi="Times New Roman" w:cs="Times New Roman"/>
          <w:sz w:val="24"/>
          <w:szCs w:val="24"/>
        </w:rPr>
        <w:t xml:space="preserve">of iron and zinc </w:t>
      </w:r>
      <w:r w:rsidR="00A213F9">
        <w:rPr>
          <w:rFonts w:ascii="Times New Roman" w:eastAsia="Times New Roman" w:hAnsi="Times New Roman" w:cs="Times New Roman"/>
          <w:sz w:val="24"/>
          <w:szCs w:val="24"/>
        </w:rPr>
        <w:t xml:space="preserve">DRIs </w:t>
      </w:r>
      <w:r w:rsidR="00472F55">
        <w:rPr>
          <w:rFonts w:ascii="Times New Roman" w:eastAsia="Times New Roman" w:hAnsi="Times New Roman" w:cs="Times New Roman"/>
          <w:sz w:val="24"/>
          <w:szCs w:val="24"/>
        </w:rPr>
        <w:t xml:space="preserve">were of XX size and or XX taxonomic group. </w:t>
      </w:r>
    </w:p>
    <w:p w14:paraId="0B614A7A" w14:textId="77777777" w:rsidR="00383684" w:rsidRDefault="00383684" w:rsidP="00206C24">
      <w:pPr>
        <w:pStyle w:val="normal0"/>
        <w:spacing w:line="360" w:lineRule="auto"/>
        <w:rPr>
          <w:rFonts w:ascii="Times New Roman" w:eastAsia="Times New Roman" w:hAnsi="Times New Roman" w:cs="Times New Roman"/>
          <w:sz w:val="24"/>
          <w:szCs w:val="24"/>
        </w:rPr>
      </w:pPr>
    </w:p>
    <w:p w14:paraId="10260856" w14:textId="00E56609" w:rsidR="007A6867" w:rsidRDefault="007A6867"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p>
    <w:p w14:paraId="1E1A9739" w14:textId="77777777" w:rsidR="007A6867" w:rsidRDefault="007A6867" w:rsidP="00206C24">
      <w:pPr>
        <w:pStyle w:val="normal0"/>
        <w:spacing w:line="360" w:lineRule="auto"/>
        <w:rPr>
          <w:rFonts w:ascii="Times New Roman" w:eastAsia="Times New Roman" w:hAnsi="Times New Roman" w:cs="Times New Roman"/>
          <w:sz w:val="24"/>
          <w:szCs w:val="24"/>
        </w:rPr>
      </w:pPr>
    </w:p>
    <w:p w14:paraId="44AB7A0C" w14:textId="1A0A6678" w:rsidR="00395826" w:rsidRDefault="00A83EEE" w:rsidP="00206C24">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END.</w:t>
      </w:r>
    </w:p>
    <w:p w14:paraId="6D70C38A" w14:textId="77777777" w:rsidR="00A83EEE" w:rsidRDefault="00A83EEE" w:rsidP="00206C24">
      <w:pPr>
        <w:pStyle w:val="normal0"/>
        <w:spacing w:line="360" w:lineRule="auto"/>
        <w:rPr>
          <w:rFonts w:ascii="Times New Roman" w:eastAsia="Times New Roman" w:hAnsi="Times New Roman" w:cs="Times New Roman"/>
          <w:sz w:val="24"/>
          <w:szCs w:val="24"/>
        </w:rPr>
      </w:pPr>
    </w:p>
    <w:p w14:paraId="10A8CC32" w14:textId="589D55F9" w:rsidR="001420E8" w:rsidRPr="00DC1B3B" w:rsidRDefault="001420E8" w:rsidP="00206C24">
      <w:pPr>
        <w:spacing w:line="360" w:lineRule="auto"/>
        <w:rPr>
          <w:rFonts w:ascii="Times New Roman" w:hAnsi="Times New Roman" w:cs="Times New Roman"/>
          <w:b/>
        </w:rPr>
      </w:pPr>
      <w:r w:rsidRPr="00DC1B3B">
        <w:rPr>
          <w:rFonts w:ascii="Times New Roman" w:hAnsi="Times New Roman" w:cs="Times New Roman"/>
          <w:b/>
        </w:rPr>
        <w:t>List of figures:</w:t>
      </w:r>
    </w:p>
    <w:p w14:paraId="5CDE295A" w14:textId="2F161A7B" w:rsidR="00E0744F" w:rsidRPr="00206C24" w:rsidRDefault="00CD5A59" w:rsidP="00206C24">
      <w:pPr>
        <w:spacing w:line="360" w:lineRule="auto"/>
        <w:rPr>
          <w:rFonts w:ascii="Times New Roman" w:hAnsi="Times New Roman" w:cs="Times New Roman"/>
          <w:b/>
        </w:rPr>
      </w:pPr>
      <w:r w:rsidRPr="00206C24">
        <w:rPr>
          <w:rFonts w:ascii="Times New Roman" w:hAnsi="Times New Roman" w:cs="Times New Roman"/>
          <w:b/>
        </w:rPr>
        <w:t xml:space="preserve">Figure 1. </w:t>
      </w:r>
      <w:r w:rsidR="00E0744F" w:rsidRPr="00206C24">
        <w:rPr>
          <w:rFonts w:ascii="Times New Roman" w:hAnsi="Times New Roman" w:cs="Times New Roman"/>
          <w:b/>
        </w:rPr>
        <w:t>Boxp</w:t>
      </w:r>
      <w:r w:rsidRPr="00206C24">
        <w:rPr>
          <w:rFonts w:ascii="Times New Roman" w:hAnsi="Times New Roman" w:cs="Times New Roman"/>
          <w:b/>
        </w:rPr>
        <w:t>lot of nutrient concentrations</w:t>
      </w:r>
    </w:p>
    <w:p w14:paraId="32F3B383" w14:textId="5A2128E7"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p>
    <w:p w14:paraId="14E0979B" w14:textId="77777777" w:rsidR="00CD5A59" w:rsidRDefault="00CD5A59" w:rsidP="00206C24">
      <w:pPr>
        <w:spacing w:line="360" w:lineRule="auto"/>
        <w:rPr>
          <w:rFonts w:ascii="Times New Roman" w:hAnsi="Times New Roman" w:cs="Times New Roman"/>
          <w:b/>
        </w:rPr>
      </w:pPr>
    </w:p>
    <w:p w14:paraId="0724D9CC" w14:textId="7E772A8F" w:rsidR="00CD5A59" w:rsidRDefault="00CD5A59" w:rsidP="00206C24">
      <w:pPr>
        <w:spacing w:line="360" w:lineRule="auto"/>
        <w:rPr>
          <w:rFonts w:ascii="Times New Roman" w:hAnsi="Times New Roman" w:cs="Times New Roman"/>
          <w:b/>
        </w:rPr>
      </w:pPr>
      <w:r>
        <w:rPr>
          <w:rFonts w:ascii="Times New Roman" w:hAnsi="Times New Roman" w:cs="Times New Roman"/>
          <w:b/>
        </w:rPr>
        <w:t xml:space="preserve">Figure 2.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sidRPr="007F2351">
        <w:rPr>
          <w:rFonts w:ascii="Times New Roman" w:hAnsi="Times New Roman" w:cs="Times New Roman"/>
          <w:b/>
          <w:noProof/>
          <w:lang w:val="en-US"/>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p>
    <w:p w14:paraId="2BC41B56" w14:textId="77777777" w:rsidR="00CD5A59" w:rsidRPr="00700CED" w:rsidRDefault="00CD5A59" w:rsidP="00206C24">
      <w:pPr>
        <w:spacing w:line="360" w:lineRule="auto"/>
        <w:rPr>
          <w:rFonts w:ascii="Times New Roman" w:hAnsi="Times New Roman" w:cs="Times New Roman"/>
          <w:b/>
        </w:rPr>
      </w:pPr>
    </w:p>
    <w:p w14:paraId="2EE52E5F" w14:textId="5A3A8798" w:rsidR="001D3275" w:rsidRPr="00206C24" w:rsidRDefault="001D3275" w:rsidP="00206C24">
      <w:pPr>
        <w:spacing w:line="360" w:lineRule="auto"/>
        <w:rPr>
          <w:rFonts w:ascii="Times New Roman" w:hAnsi="Times New Roman" w:cs="Times New Roman"/>
          <w:b/>
        </w:rPr>
      </w:pPr>
      <w:r w:rsidRPr="00206C24">
        <w:rPr>
          <w:rFonts w:ascii="Times New Roman" w:hAnsi="Times New Roman" w:cs="Times New Roman"/>
          <w:b/>
        </w:rPr>
        <w:t>Figure</w:t>
      </w:r>
      <w:r w:rsidR="00CD5A59">
        <w:rPr>
          <w:rFonts w:ascii="Times New Roman" w:hAnsi="Times New Roman" w:cs="Times New Roman"/>
          <w:b/>
        </w:rPr>
        <w:t xml:space="preserve"> 3.  S</w:t>
      </w:r>
      <w:r w:rsidRPr="00206C24">
        <w:rPr>
          <w:rFonts w:ascii="Times New Roman" w:hAnsi="Times New Roman" w:cs="Times New Roman"/>
          <w:b/>
        </w:rPr>
        <w:t>hows proportion of body consumed and number of DRI targets</w:t>
      </w:r>
    </w:p>
    <w:p w14:paraId="514526D5" w14:textId="149B2262" w:rsidR="00700CED" w:rsidRDefault="00700CED"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p>
    <w:p w14:paraId="3CA89A46" w14:textId="77777777" w:rsidR="00CD5A59" w:rsidRDefault="00CD5A59" w:rsidP="00206C24">
      <w:pPr>
        <w:spacing w:line="360" w:lineRule="auto"/>
        <w:rPr>
          <w:rFonts w:ascii="Times New Roman" w:hAnsi="Times New Roman" w:cs="Times New Roman"/>
          <w:b/>
        </w:rPr>
      </w:pPr>
    </w:p>
    <w:p w14:paraId="13536CDE" w14:textId="2429C8CD"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4.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p>
    <w:p w14:paraId="2B333FAE" w14:textId="3417E25A" w:rsidR="00CD5A59" w:rsidRDefault="00CD5A59" w:rsidP="00206C24">
      <w:pPr>
        <w:spacing w:line="360" w:lineRule="auto"/>
        <w:rPr>
          <w:rFonts w:ascii="Times New Roman" w:hAnsi="Times New Roman" w:cs="Times New Roman"/>
          <w:b/>
        </w:rPr>
      </w:pPr>
    </w:p>
    <w:p w14:paraId="3DB51249" w14:textId="0AC60518" w:rsidR="00D349BD" w:rsidRDefault="00CD5A59" w:rsidP="00206C24">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68B5D0C" w14:textId="0AE52C49" w:rsidR="00D349BD" w:rsidRPr="00700CED" w:rsidRDefault="00D349BD" w:rsidP="00206C24">
      <w:pPr>
        <w:spacing w:line="360" w:lineRule="auto"/>
        <w:rPr>
          <w:rFonts w:ascii="Times New Roman" w:hAnsi="Times New Roman" w:cs="Times New Roman"/>
          <w:b/>
        </w:rPr>
      </w:pPr>
    </w:p>
    <w:p w14:paraId="62818FEB" w14:textId="104A7F26" w:rsidR="00CD5A59" w:rsidRDefault="00CD5A59" w:rsidP="00CD5A59">
      <w:pPr>
        <w:spacing w:line="360" w:lineRule="auto"/>
        <w:rPr>
          <w:rFonts w:ascii="Times New Roman" w:hAnsi="Times New Roman" w:cs="Times New Roman"/>
          <w:b/>
        </w:rPr>
      </w:pPr>
      <w:r>
        <w:rPr>
          <w:rFonts w:ascii="Times New Roman" w:hAnsi="Times New Roman" w:cs="Times New Roman"/>
          <w:b/>
        </w:rPr>
        <w:t xml:space="preserve">Figure 5.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p>
    <w:p w14:paraId="3D666FDD" w14:textId="1DDE40B6" w:rsidR="00F51F44" w:rsidRDefault="00F51F44"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p>
    <w:p w14:paraId="0B035271" w14:textId="197E7F30" w:rsidR="00F51F44" w:rsidRDefault="00F51F44" w:rsidP="00CD5A59">
      <w:pPr>
        <w:spacing w:line="360" w:lineRule="auto"/>
        <w:rPr>
          <w:rFonts w:ascii="Times New Roman" w:hAnsi="Times New Roman" w:cs="Times New Roman"/>
          <w:b/>
        </w:rPr>
      </w:pPr>
      <w:r w:rsidRPr="007F2351">
        <w:rPr>
          <w:rFonts w:ascii="Times New Roman" w:hAnsi="Times New Roman" w:cs="Times New Roman"/>
          <w:b/>
          <w:noProof/>
          <w:lang w:val="en-US"/>
        </w:rPr>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p>
    <w:p w14:paraId="1F7B2721" w14:textId="3AA16854" w:rsidR="00CD5A59" w:rsidRDefault="00CD5A59" w:rsidP="00CD5A59">
      <w:pPr>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p>
    <w:p w14:paraId="754F74B1" w14:textId="649B85BC" w:rsidR="00BD14F3" w:rsidRDefault="00BD14F3" w:rsidP="00CD5A59">
      <w:pPr>
        <w:spacing w:line="360" w:lineRule="auto"/>
        <w:rPr>
          <w:rFonts w:ascii="Times New Roman" w:hAnsi="Times New Roman" w:cs="Times New Roman"/>
          <w:b/>
        </w:rPr>
      </w:pPr>
    </w:p>
    <w:p w14:paraId="5298E106" w14:textId="77777777" w:rsidR="00CD5A59" w:rsidRDefault="00CD5A59" w:rsidP="00CD5A59">
      <w:pPr>
        <w:spacing w:line="360" w:lineRule="auto"/>
        <w:rPr>
          <w:rFonts w:ascii="Times New Roman" w:hAnsi="Times New Roman" w:cs="Times New Roman"/>
          <w:b/>
        </w:rPr>
      </w:pPr>
    </w:p>
    <w:p w14:paraId="2D106A5D" w14:textId="77777777" w:rsidR="00CD5A59" w:rsidRPr="00D44F25" w:rsidRDefault="00CD5A59" w:rsidP="00CD5A59">
      <w:pPr>
        <w:spacing w:line="360" w:lineRule="auto"/>
        <w:rPr>
          <w:rFonts w:ascii="Times New Roman" w:hAnsi="Times New Roman" w:cs="Times New Roman"/>
          <w:b/>
        </w:rPr>
      </w:pPr>
      <w:r>
        <w:rPr>
          <w:rFonts w:ascii="Times New Roman" w:hAnsi="Times New Roman" w:cs="Times New Roman"/>
          <w:b/>
        </w:rPr>
        <w:t xml:space="preserve">Figure 6.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p>
    <w:p w14:paraId="028A34B1" w14:textId="763D69CA" w:rsidR="00932779" w:rsidRPr="00206C24" w:rsidRDefault="00825FEB" w:rsidP="00206C24">
      <w:pPr>
        <w:pStyle w:val="ListParagraph"/>
        <w:spacing w:line="360" w:lineRule="auto"/>
        <w:rPr>
          <w:rFonts w:ascii="Times New Roman" w:hAnsi="Times New Roman" w:cs="Times New Roman"/>
          <w:b/>
        </w:rPr>
      </w:pPr>
      <w:r w:rsidRPr="00206C24">
        <w:rPr>
          <w:rFonts w:ascii="Times New Roman" w:hAnsi="Times New Roman" w:cs="Times New Roman"/>
          <w:b/>
          <w:noProof/>
          <w:lang w:val="en-US"/>
        </w:rPr>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sidRPr="00206C24">
        <w:rPr>
          <w:rFonts w:ascii="Times New Roman" w:hAnsi="Times New Roman" w:cs="Times New Roman"/>
          <w:b/>
          <w:noProof/>
          <w:lang w:val="en-US"/>
        </w:rPr>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1C6F6BB6" w14:textId="5FD64852" w:rsidR="00825FEB" w:rsidRPr="00DC1B3B" w:rsidRDefault="00825FEB" w:rsidP="00206C24">
      <w:pPr>
        <w:pStyle w:val="ListParagraph"/>
        <w:spacing w:line="360" w:lineRule="auto"/>
        <w:rPr>
          <w:rFonts w:ascii="Times New Roman" w:hAnsi="Times New Roman" w:cs="Times New Roman"/>
          <w:b/>
        </w:rPr>
      </w:pPr>
    </w:p>
    <w:p w14:paraId="7421D793" w14:textId="77777777" w:rsidR="00CD5A59" w:rsidRDefault="00CD5A59" w:rsidP="00206C24">
      <w:pPr>
        <w:spacing w:line="360" w:lineRule="auto"/>
        <w:rPr>
          <w:rFonts w:ascii="Times New Roman" w:hAnsi="Times New Roman" w:cs="Times New Roman"/>
          <w:b/>
        </w:rPr>
      </w:pPr>
      <w:proofErr w:type="spellStart"/>
      <w:r>
        <w:rPr>
          <w:rFonts w:ascii="Times New Roman" w:hAnsi="Times New Roman" w:cs="Times New Roman"/>
          <w:b/>
        </w:rPr>
        <w:t>Supp</w:t>
      </w:r>
      <w:proofErr w:type="spellEnd"/>
      <w:r>
        <w:rPr>
          <w:rFonts w:ascii="Times New Roman" w:hAnsi="Times New Roman" w:cs="Times New Roman"/>
          <w:b/>
        </w:rPr>
        <w:t xml:space="preserve"> figures?</w:t>
      </w:r>
    </w:p>
    <w:p w14:paraId="29D2B17B" w14:textId="5158284C" w:rsidR="001420E8" w:rsidRPr="00206C24" w:rsidRDefault="001420E8" w:rsidP="00206C24">
      <w:pPr>
        <w:spacing w:line="360" w:lineRule="auto"/>
        <w:rPr>
          <w:rFonts w:ascii="Times New Roman" w:hAnsi="Times New Roman" w:cs="Times New Roman"/>
          <w:b/>
        </w:rPr>
      </w:pPr>
      <w:proofErr w:type="gramStart"/>
      <w:r w:rsidRPr="00206C24">
        <w:rPr>
          <w:rFonts w:ascii="Times New Roman" w:hAnsi="Times New Roman" w:cs="Times New Roman"/>
          <w:b/>
        </w:rPr>
        <w:t>map</w:t>
      </w:r>
      <w:proofErr w:type="gramEnd"/>
      <w:r w:rsidRPr="00206C24">
        <w:rPr>
          <w:rFonts w:ascii="Times New Roman" w:hAnsi="Times New Roman" w:cs="Times New Roman"/>
          <w:b/>
        </w:rPr>
        <w:t xml:space="preserve"> of sampling locations</w:t>
      </w:r>
    </w:p>
    <w:p w14:paraId="164CC47C" w14:textId="6DE42B95" w:rsidR="001420E8" w:rsidRPr="00DC1B3B" w:rsidRDefault="001420E8" w:rsidP="00206C24">
      <w:pPr>
        <w:pStyle w:val="ListParagraph"/>
        <w:spacing w:line="360" w:lineRule="auto"/>
        <w:rPr>
          <w:rFonts w:ascii="Times New Roman" w:hAnsi="Times New Roman" w:cs="Times New Roman"/>
          <w:b/>
        </w:rPr>
      </w:pPr>
    </w:p>
    <w:p w14:paraId="06D5AF05" w14:textId="217D3088" w:rsidR="001420E8" w:rsidRPr="00DC1B3B" w:rsidRDefault="001420E8" w:rsidP="00206C24">
      <w:pPr>
        <w:pStyle w:val="ListParagraph"/>
        <w:spacing w:line="360" w:lineRule="auto"/>
        <w:rPr>
          <w:rFonts w:ascii="Times New Roman" w:hAnsi="Times New Roman" w:cs="Times New Roman"/>
          <w:b/>
        </w:rPr>
      </w:pPr>
      <w:r w:rsidRPr="00DC1B3B">
        <w:rPr>
          <w:rFonts w:ascii="Times New Roman" w:hAnsi="Times New Roman" w:cs="Times New Roman"/>
          <w:b/>
        </w:rPr>
        <w:t>Tables:</w:t>
      </w:r>
    </w:p>
    <w:p w14:paraId="4EA816BD" w14:textId="60AF137A" w:rsidR="001420E8" w:rsidRPr="00DC1B3B" w:rsidRDefault="001420E8" w:rsidP="00206C24">
      <w:pPr>
        <w:pStyle w:val="ListParagraph"/>
        <w:numPr>
          <w:ilvl w:val="0"/>
          <w:numId w:val="4"/>
        </w:numPr>
        <w:spacing w:line="360" w:lineRule="auto"/>
        <w:rPr>
          <w:rFonts w:ascii="Times New Roman" w:hAnsi="Times New Roman" w:cs="Times New Roman"/>
          <w:b/>
        </w:rPr>
      </w:pPr>
      <w:r w:rsidRPr="00DC1B3B">
        <w:rPr>
          <w:rFonts w:ascii="Times New Roman" w:hAnsi="Times New Roman" w:cs="Times New Roman"/>
          <w:b/>
        </w:rPr>
        <w:t>Micronutrients in seafood: their roles in physiology and human health</w:t>
      </w:r>
    </w:p>
    <w:p w14:paraId="5ABBA7B9" w14:textId="77777777" w:rsidR="001420E8" w:rsidRPr="00206C24" w:rsidRDefault="001420E8" w:rsidP="00206C24">
      <w:pPr>
        <w:pStyle w:val="ListParagraph"/>
        <w:numPr>
          <w:ilvl w:val="0"/>
          <w:numId w:val="4"/>
        </w:numPr>
        <w:spacing w:line="360" w:lineRule="auto"/>
        <w:rPr>
          <w:rFonts w:ascii="Times New Roman" w:hAnsi="Times New Roman" w:cs="Times New Roman"/>
          <w:b/>
        </w:rPr>
      </w:pPr>
    </w:p>
    <w:sectPr w:rsidR="001420E8" w:rsidRPr="00206C24" w:rsidSect="00C1503E">
      <w:headerReference w:type="default" r:id="rId20"/>
      <w:footerReference w:type="even" r:id="rId21"/>
      <w:footerReference w:type="default" r:id="rId22"/>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rielle Bernhardt" w:date="2016-01-21T14:55:00Z" w:initials="AB">
    <w:p w14:paraId="019FFED4" w14:textId="6980D89C" w:rsidR="00366E1A" w:rsidRDefault="00366E1A">
      <w:pPr>
        <w:pStyle w:val="CommentText"/>
      </w:pPr>
      <w:r>
        <w:rPr>
          <w:rStyle w:val="CommentReference"/>
        </w:rPr>
        <w:annotationRef/>
      </w:r>
      <w:proofErr w:type="gramStart"/>
      <w:r>
        <w:t>Should  you</w:t>
      </w:r>
      <w:proofErr w:type="gramEnd"/>
      <w:r>
        <w:t xml:space="preserve"> give context to what part of the world? Or, </w:t>
      </w:r>
      <w:proofErr w:type="gramStart"/>
      <w:r>
        <w:t>if  everywhere</w:t>
      </w:r>
      <w:proofErr w:type="gramEnd"/>
      <w:r>
        <w:t xml:space="preserve">, say  everywhere? Is </w:t>
      </w:r>
      <w:proofErr w:type="gramStart"/>
      <w:r>
        <w:t>this  supposed</w:t>
      </w:r>
      <w:proofErr w:type="gramEnd"/>
      <w:r>
        <w:t xml:space="preserve"> to refer  equally to freshwater/ not  freshwater fish?</w:t>
      </w:r>
    </w:p>
  </w:comment>
  <w:comment w:id="1" w:author="Joey Bernhardt" w:date="2016-01-21T14:55:00Z" w:initials="JB">
    <w:p w14:paraId="167975CE" w14:textId="4885069E" w:rsidR="00366E1A" w:rsidRDefault="00366E1A">
      <w:pPr>
        <w:pStyle w:val="CommentText"/>
      </w:pPr>
      <w:r>
        <w:rPr>
          <w:rStyle w:val="CommentReference"/>
        </w:rPr>
        <w:annotationRef/>
      </w:r>
      <w:r>
        <w:t xml:space="preserve">This hypothesis is a little weak. I’ll see if I can strengthen it. </w:t>
      </w:r>
    </w:p>
  </w:comment>
  <w:comment w:id="2" w:author="Joey Bernhardt" w:date="2016-01-21T14:55:00Z" w:initials="JB">
    <w:p w14:paraId="77256D73" w14:textId="77777777" w:rsidR="00366E1A" w:rsidRDefault="00366E1A" w:rsidP="00BA5811">
      <w:pPr>
        <w:pStyle w:val="CommentText"/>
      </w:pPr>
      <w:r>
        <w:rPr>
          <w:rStyle w:val="CommentReference"/>
        </w:rPr>
        <w:annotationRef/>
      </w:r>
      <w:r>
        <w:t>Ok definitely need to fins a better way to phrase this.</w:t>
      </w:r>
    </w:p>
  </w:comment>
  <w:comment w:id="4" w:author="Arielle Bernhardt" w:date="2016-01-21T14:55:00Z" w:initials="AB">
    <w:p w14:paraId="500AECDC" w14:textId="23AA9BF9" w:rsidR="00366E1A" w:rsidRDefault="00366E1A">
      <w:pPr>
        <w:pStyle w:val="CommentText"/>
      </w:pPr>
      <w:r>
        <w:rPr>
          <w:rStyle w:val="CommentReference"/>
        </w:rPr>
        <w:annotationRef/>
      </w:r>
      <w:r>
        <w:t xml:space="preserve">What inconsistencies? </w:t>
      </w:r>
      <w:proofErr w:type="gramStart"/>
      <w:r>
        <w:t>Have  you</w:t>
      </w:r>
      <w:proofErr w:type="gramEnd"/>
      <w:r>
        <w:t xml:space="preserve"> mentioned these earlier?  </w:t>
      </w:r>
      <w:proofErr w:type="gramStart"/>
      <w:r>
        <w:t>Or  if</w:t>
      </w:r>
      <w:proofErr w:type="gramEnd"/>
      <w:r>
        <w:t xml:space="preserve"> not should you  have like a half-sentence description of this?</w:t>
      </w:r>
    </w:p>
  </w:comment>
  <w:comment w:id="6" w:author="Joey Bernhardt" w:date="2016-01-21T16:13:00Z" w:initials="JB">
    <w:p w14:paraId="70CF5963" w14:textId="77777777" w:rsidR="00366E1A" w:rsidRDefault="00366E1A" w:rsidP="00F51313">
      <w:pPr>
        <w:spacing w:line="360" w:lineRule="auto"/>
        <w:rPr>
          <w:rFonts w:ascii="Times New Roman" w:hAnsi="Times New Roman" w:cs="Times New Roman"/>
        </w:rPr>
      </w:pPr>
      <w:r>
        <w:rPr>
          <w:rStyle w:val="CommentReference"/>
        </w:rPr>
        <w:annotationRef/>
      </w:r>
    </w:p>
    <w:p w14:paraId="5DA51DC1" w14:textId="77777777" w:rsidR="00366E1A" w:rsidRPr="00D44F25" w:rsidRDefault="00366E1A" w:rsidP="00F51313">
      <w:pPr>
        <w:spacing w:line="360" w:lineRule="auto"/>
        <w:rPr>
          <w:rFonts w:ascii="Times New Roman" w:hAnsi="Times New Roman" w:cs="Times New Roman"/>
        </w:rPr>
      </w:pPr>
      <w:r w:rsidRPr="00D44F25">
        <w:rPr>
          <w:rFonts w:ascii="Times New Roman" w:hAnsi="Times New Roman" w:cs="Times New Roman"/>
        </w:rPr>
        <w:t>This is how many species reach DRI targets, by nutrient:</w:t>
      </w:r>
    </w:p>
    <w:p w14:paraId="22735972" w14:textId="77777777" w:rsidR="00366E1A" w:rsidRPr="00D44F25" w:rsidRDefault="00366E1A" w:rsidP="00F51313">
      <w:pPr>
        <w:spacing w:line="360" w:lineRule="auto"/>
        <w:rPr>
          <w:rFonts w:ascii="Times New Roman" w:hAnsi="Times New Roman" w:cs="Times New Roman"/>
        </w:rPr>
      </w:pPr>
      <w:r w:rsidRPr="00D44F25">
        <w:rPr>
          <w:rFonts w:ascii="Times New Roman" w:hAnsi="Times New Roman" w:cs="Times New Roman"/>
        </w:rPr>
        <w:t>10% RDI: calcium: 28/99, zinc: 39/101, iron: 23/104, EPA: 117/238, DHA: 168/235, Fat: 47/277, Protein: 251/251</w:t>
      </w:r>
    </w:p>
    <w:p w14:paraId="0D27174F" w14:textId="2FB5E999" w:rsidR="00366E1A" w:rsidRDefault="00366E1A">
      <w:pPr>
        <w:pStyle w:val="CommentText"/>
      </w:pPr>
    </w:p>
  </w:comment>
  <w:comment w:id="8" w:author="Joey Bernhardt" w:date="2016-01-21T14:55:00Z" w:initials="JB">
    <w:p w14:paraId="5EED7A5F" w14:textId="77777777" w:rsidR="00366E1A" w:rsidRPr="00531E04" w:rsidRDefault="00366E1A" w:rsidP="00CD5A68">
      <w:pPr>
        <w:pStyle w:val="normal0"/>
        <w:spacing w:line="360" w:lineRule="auto"/>
        <w:rPr>
          <w:rFonts w:ascii="Times New Roman" w:eastAsia="Times New Roman" w:hAnsi="Times New Roman" w:cs="Times New Roman"/>
          <w:i/>
          <w:sz w:val="24"/>
          <w:szCs w:val="24"/>
        </w:rPr>
      </w:pPr>
      <w:r>
        <w:rPr>
          <w:rStyle w:val="CommentReference"/>
        </w:rPr>
        <w:annotationRef/>
      </w:r>
    </w:p>
    <w:p w14:paraId="577C74A3" w14:textId="77777777" w:rsidR="00366E1A" w:rsidRPr="00531E04" w:rsidRDefault="00366E1A" w:rsidP="00CD5A68">
      <w:pPr>
        <w:pStyle w:val="normal0"/>
        <w:spacing w:line="360" w:lineRule="auto"/>
        <w:rPr>
          <w:rFonts w:ascii="Times New Roman" w:eastAsia="Times New Roman" w:hAnsi="Times New Roman" w:cs="Times New Roman"/>
          <w:i/>
          <w:sz w:val="24"/>
          <w:szCs w:val="24"/>
        </w:rPr>
      </w:pPr>
    </w:p>
    <w:p w14:paraId="5C938128" w14:textId="77777777" w:rsidR="00366E1A" w:rsidRPr="00531E04" w:rsidRDefault="00366E1A"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 xml:space="preserve">Talk about patterns of human consumption of seafood (i.e. global </w:t>
      </w:r>
      <w:proofErr w:type="spellStart"/>
      <w:r w:rsidRPr="00531E04">
        <w:rPr>
          <w:rFonts w:ascii="Times New Roman" w:eastAsia="Times New Roman" w:hAnsi="Times New Roman" w:cs="Times New Roman"/>
          <w:i/>
          <w:sz w:val="24"/>
          <w:szCs w:val="24"/>
        </w:rPr>
        <w:t>vs</w:t>
      </w:r>
      <w:proofErr w:type="spellEnd"/>
      <w:r w:rsidRPr="00531E04">
        <w:rPr>
          <w:rFonts w:ascii="Times New Roman" w:eastAsia="Times New Roman" w:hAnsi="Times New Roman" w:cs="Times New Roman"/>
          <w:i/>
          <w:sz w:val="24"/>
          <w:szCs w:val="24"/>
        </w:rPr>
        <w:t xml:space="preserve"> local diets)</w:t>
      </w:r>
    </w:p>
    <w:p w14:paraId="21CEC39C" w14:textId="77777777" w:rsidR="00366E1A" w:rsidRPr="00531E04" w:rsidRDefault="00366E1A"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Need a stronger stoichiometric framework for micronutrients.</w:t>
      </w:r>
    </w:p>
    <w:p w14:paraId="1432F69D" w14:textId="77777777" w:rsidR="00366E1A" w:rsidRPr="00531E04" w:rsidRDefault="00366E1A" w:rsidP="00CD5A68">
      <w:pPr>
        <w:pStyle w:val="normal0"/>
        <w:spacing w:line="360" w:lineRule="auto"/>
        <w:rPr>
          <w:rFonts w:ascii="Times New Roman" w:eastAsia="Times New Roman" w:hAnsi="Times New Roman" w:cs="Times New Roman"/>
          <w:i/>
          <w:sz w:val="24"/>
          <w:szCs w:val="24"/>
        </w:rPr>
      </w:pPr>
    </w:p>
    <w:p w14:paraId="022BAEB2" w14:textId="77777777" w:rsidR="00366E1A" w:rsidRPr="00531E04" w:rsidRDefault="00366E1A" w:rsidP="00CD5A68">
      <w:pPr>
        <w:pStyle w:val="normal0"/>
        <w:spacing w:line="360" w:lineRule="auto"/>
        <w:rPr>
          <w:rFonts w:ascii="Times New Roman" w:eastAsia="Times New Roman" w:hAnsi="Times New Roman" w:cs="Times New Roman"/>
          <w:i/>
          <w:sz w:val="24"/>
          <w:szCs w:val="24"/>
        </w:rPr>
      </w:pPr>
      <w:r w:rsidRPr="00531E04">
        <w:rPr>
          <w:rFonts w:ascii="Times New Roman" w:eastAsia="Times New Roman" w:hAnsi="Times New Roman" w:cs="Times New Roman"/>
          <w:i/>
          <w:sz w:val="24"/>
          <w:szCs w:val="24"/>
        </w:rPr>
        <w:t>Both local and global scales</w:t>
      </w:r>
    </w:p>
    <w:p w14:paraId="03AC9B5D" w14:textId="0FD0F902" w:rsidR="00366E1A" w:rsidRDefault="00366E1A">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9E52FE" w14:textId="77777777" w:rsidR="00366E1A" w:rsidRDefault="00366E1A" w:rsidP="00D57A51">
      <w:r>
        <w:separator/>
      </w:r>
    </w:p>
  </w:endnote>
  <w:endnote w:type="continuationSeparator" w:id="0">
    <w:p w14:paraId="0E279997" w14:textId="77777777" w:rsidR="00366E1A" w:rsidRDefault="00366E1A" w:rsidP="00D57A51">
      <w:r>
        <w:continuationSeparator/>
      </w:r>
    </w:p>
  </w:endnote>
  <w:endnote w:type="continuationNotice" w:id="1">
    <w:p w14:paraId="1C554B38" w14:textId="77777777" w:rsidR="00366E1A" w:rsidRDefault="00366E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F7FFAFFF" w:usb1="E9DFFFFF" w:usb2="0000003F" w:usb3="00000000" w:csb0="003F01FF" w:csb1="00000000"/>
  </w:font>
  <w:font w:name="Cardo">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8E6778" w14:textId="77777777" w:rsidR="00366E1A" w:rsidRDefault="00366E1A"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62B98B7" w14:textId="77777777" w:rsidR="00366E1A" w:rsidRDefault="00366E1A" w:rsidP="007F235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50355B" w14:textId="77777777" w:rsidR="00366E1A" w:rsidRDefault="00366E1A" w:rsidP="00D57A5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46477">
      <w:rPr>
        <w:rStyle w:val="PageNumber"/>
        <w:noProof/>
      </w:rPr>
      <w:t>12</w:t>
    </w:r>
    <w:r>
      <w:rPr>
        <w:rStyle w:val="PageNumber"/>
      </w:rPr>
      <w:fldChar w:fldCharType="end"/>
    </w:r>
  </w:p>
  <w:p w14:paraId="59421C9A" w14:textId="77777777" w:rsidR="00366E1A" w:rsidRDefault="00366E1A" w:rsidP="00206C2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8AE3C" w14:textId="77777777" w:rsidR="00366E1A" w:rsidRDefault="00366E1A" w:rsidP="00D57A51">
      <w:r>
        <w:separator/>
      </w:r>
    </w:p>
  </w:footnote>
  <w:footnote w:type="continuationSeparator" w:id="0">
    <w:p w14:paraId="561C521F" w14:textId="77777777" w:rsidR="00366E1A" w:rsidRDefault="00366E1A" w:rsidP="00D57A51">
      <w:r>
        <w:continuationSeparator/>
      </w:r>
    </w:p>
  </w:footnote>
  <w:footnote w:type="continuationNotice" w:id="1">
    <w:p w14:paraId="6114DF0A" w14:textId="77777777" w:rsidR="00366E1A" w:rsidRDefault="00366E1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9FF0A" w14:textId="77777777" w:rsidR="00366E1A" w:rsidRDefault="00366E1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oNotTrackMoves/>
  <w:defaultTabStop w:val="720"/>
  <w:characterSpacingControl w:val="doNotCompress"/>
  <w:savePreviewPicture/>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93C61"/>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B7EF0"/>
    <w:rsid w:val="001C551A"/>
    <w:rsid w:val="001C605F"/>
    <w:rsid w:val="001C67D3"/>
    <w:rsid w:val="001C71A2"/>
    <w:rsid w:val="001D3275"/>
    <w:rsid w:val="001F3FC5"/>
    <w:rsid w:val="00204062"/>
    <w:rsid w:val="00206C24"/>
    <w:rsid w:val="0024109E"/>
    <w:rsid w:val="00246CFA"/>
    <w:rsid w:val="0026342E"/>
    <w:rsid w:val="002C35DB"/>
    <w:rsid w:val="002E2FBB"/>
    <w:rsid w:val="002F1900"/>
    <w:rsid w:val="002F535C"/>
    <w:rsid w:val="00313B44"/>
    <w:rsid w:val="003307D9"/>
    <w:rsid w:val="003400D1"/>
    <w:rsid w:val="003455A0"/>
    <w:rsid w:val="00366E1A"/>
    <w:rsid w:val="003729EB"/>
    <w:rsid w:val="00383684"/>
    <w:rsid w:val="00387237"/>
    <w:rsid w:val="00395826"/>
    <w:rsid w:val="00397AD7"/>
    <w:rsid w:val="003C4937"/>
    <w:rsid w:val="003D39CC"/>
    <w:rsid w:val="003F13B2"/>
    <w:rsid w:val="003F24E2"/>
    <w:rsid w:val="003F7815"/>
    <w:rsid w:val="004174B2"/>
    <w:rsid w:val="00441F68"/>
    <w:rsid w:val="00442796"/>
    <w:rsid w:val="00445BB7"/>
    <w:rsid w:val="00460410"/>
    <w:rsid w:val="00472F55"/>
    <w:rsid w:val="004973B8"/>
    <w:rsid w:val="004B7C10"/>
    <w:rsid w:val="004D0CC1"/>
    <w:rsid w:val="004E60E0"/>
    <w:rsid w:val="00504C8D"/>
    <w:rsid w:val="005118D6"/>
    <w:rsid w:val="005163B3"/>
    <w:rsid w:val="00550F29"/>
    <w:rsid w:val="00552346"/>
    <w:rsid w:val="0057210D"/>
    <w:rsid w:val="00595F3D"/>
    <w:rsid w:val="005B099A"/>
    <w:rsid w:val="005C222B"/>
    <w:rsid w:val="005F1F1D"/>
    <w:rsid w:val="005F3207"/>
    <w:rsid w:val="006353BD"/>
    <w:rsid w:val="006478BF"/>
    <w:rsid w:val="006526FD"/>
    <w:rsid w:val="006536F1"/>
    <w:rsid w:val="00667B20"/>
    <w:rsid w:val="006745AE"/>
    <w:rsid w:val="00675478"/>
    <w:rsid w:val="00677761"/>
    <w:rsid w:val="00685F0E"/>
    <w:rsid w:val="006E7777"/>
    <w:rsid w:val="00700CED"/>
    <w:rsid w:val="007135B0"/>
    <w:rsid w:val="00725647"/>
    <w:rsid w:val="007645A5"/>
    <w:rsid w:val="00767A41"/>
    <w:rsid w:val="007A4551"/>
    <w:rsid w:val="007A6867"/>
    <w:rsid w:val="007E4AFF"/>
    <w:rsid w:val="007F2351"/>
    <w:rsid w:val="00802184"/>
    <w:rsid w:val="00811273"/>
    <w:rsid w:val="00817274"/>
    <w:rsid w:val="00825A32"/>
    <w:rsid w:val="00825FEB"/>
    <w:rsid w:val="00826C34"/>
    <w:rsid w:val="0083335F"/>
    <w:rsid w:val="00843D4A"/>
    <w:rsid w:val="00843F16"/>
    <w:rsid w:val="00854F90"/>
    <w:rsid w:val="008B7B00"/>
    <w:rsid w:val="008C15B2"/>
    <w:rsid w:val="008C72B4"/>
    <w:rsid w:val="008F5925"/>
    <w:rsid w:val="00904159"/>
    <w:rsid w:val="0092060A"/>
    <w:rsid w:val="009258D4"/>
    <w:rsid w:val="00931E43"/>
    <w:rsid w:val="00932779"/>
    <w:rsid w:val="00937692"/>
    <w:rsid w:val="00952BF7"/>
    <w:rsid w:val="00965B71"/>
    <w:rsid w:val="00975290"/>
    <w:rsid w:val="00987BEF"/>
    <w:rsid w:val="00996881"/>
    <w:rsid w:val="009A2EDD"/>
    <w:rsid w:val="009A5E5D"/>
    <w:rsid w:val="009C0D07"/>
    <w:rsid w:val="009C348C"/>
    <w:rsid w:val="009D175E"/>
    <w:rsid w:val="009D6B04"/>
    <w:rsid w:val="009E2E35"/>
    <w:rsid w:val="009E6056"/>
    <w:rsid w:val="00A11176"/>
    <w:rsid w:val="00A213F9"/>
    <w:rsid w:val="00A23C48"/>
    <w:rsid w:val="00A24A1E"/>
    <w:rsid w:val="00A26FDF"/>
    <w:rsid w:val="00A37182"/>
    <w:rsid w:val="00A463B7"/>
    <w:rsid w:val="00A543D7"/>
    <w:rsid w:val="00A83EEE"/>
    <w:rsid w:val="00A91F6C"/>
    <w:rsid w:val="00A9503E"/>
    <w:rsid w:val="00B12F8B"/>
    <w:rsid w:val="00B17699"/>
    <w:rsid w:val="00B3189C"/>
    <w:rsid w:val="00B3197A"/>
    <w:rsid w:val="00B34778"/>
    <w:rsid w:val="00B65C50"/>
    <w:rsid w:val="00B77B19"/>
    <w:rsid w:val="00BA5811"/>
    <w:rsid w:val="00BA7A9D"/>
    <w:rsid w:val="00BB72C7"/>
    <w:rsid w:val="00BD027D"/>
    <w:rsid w:val="00BD14F3"/>
    <w:rsid w:val="00BE6675"/>
    <w:rsid w:val="00BF46CB"/>
    <w:rsid w:val="00C066D8"/>
    <w:rsid w:val="00C1503E"/>
    <w:rsid w:val="00C3791E"/>
    <w:rsid w:val="00C46477"/>
    <w:rsid w:val="00C52195"/>
    <w:rsid w:val="00C65A75"/>
    <w:rsid w:val="00C94ABF"/>
    <w:rsid w:val="00CD5A59"/>
    <w:rsid w:val="00CD5A68"/>
    <w:rsid w:val="00CE10DE"/>
    <w:rsid w:val="00D0434B"/>
    <w:rsid w:val="00D067EE"/>
    <w:rsid w:val="00D349BD"/>
    <w:rsid w:val="00D42066"/>
    <w:rsid w:val="00D57615"/>
    <w:rsid w:val="00D57A51"/>
    <w:rsid w:val="00D81216"/>
    <w:rsid w:val="00D8506F"/>
    <w:rsid w:val="00D93982"/>
    <w:rsid w:val="00D95A51"/>
    <w:rsid w:val="00DA14F4"/>
    <w:rsid w:val="00DA1AF9"/>
    <w:rsid w:val="00DA5BD0"/>
    <w:rsid w:val="00DB29B8"/>
    <w:rsid w:val="00DB544C"/>
    <w:rsid w:val="00DC1B3B"/>
    <w:rsid w:val="00DC2C41"/>
    <w:rsid w:val="00DD4F08"/>
    <w:rsid w:val="00DE0327"/>
    <w:rsid w:val="00DF0FB4"/>
    <w:rsid w:val="00DF3C4B"/>
    <w:rsid w:val="00E00078"/>
    <w:rsid w:val="00E02BF4"/>
    <w:rsid w:val="00E03710"/>
    <w:rsid w:val="00E0744F"/>
    <w:rsid w:val="00E31159"/>
    <w:rsid w:val="00E86BC1"/>
    <w:rsid w:val="00EA027F"/>
    <w:rsid w:val="00EB08A3"/>
    <w:rsid w:val="00ED1029"/>
    <w:rsid w:val="00EE44E9"/>
    <w:rsid w:val="00EE6A99"/>
    <w:rsid w:val="00EF433B"/>
    <w:rsid w:val="00EF5987"/>
    <w:rsid w:val="00F11115"/>
    <w:rsid w:val="00F12D45"/>
    <w:rsid w:val="00F13C51"/>
    <w:rsid w:val="00F23D2A"/>
    <w:rsid w:val="00F40769"/>
    <w:rsid w:val="00F51313"/>
    <w:rsid w:val="00F51F44"/>
    <w:rsid w:val="00F71426"/>
    <w:rsid w:val="00F72AE5"/>
    <w:rsid w:val="00F76EBD"/>
    <w:rsid w:val="00F917D8"/>
    <w:rsid w:val="00F94CCE"/>
    <w:rsid w:val="00FA60CA"/>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D57A51"/>
    <w:pPr>
      <w:tabs>
        <w:tab w:val="center" w:pos="4320"/>
        <w:tab w:val="right" w:pos="8640"/>
      </w:tabs>
    </w:pPr>
  </w:style>
  <w:style w:type="character" w:customStyle="1" w:styleId="FooterChar">
    <w:name w:val="Footer Char"/>
    <w:basedOn w:val="DefaultParagraphFont"/>
    <w:link w:val="Footer"/>
    <w:uiPriority w:val="99"/>
    <w:rsid w:val="00D57A51"/>
  </w:style>
  <w:style w:type="character" w:styleId="PageNumber">
    <w:name w:val="page number"/>
    <w:basedOn w:val="DefaultParagraphFont"/>
    <w:uiPriority w:val="99"/>
    <w:semiHidden/>
    <w:unhideWhenUsed/>
    <w:rsid w:val="00D57A51"/>
  </w:style>
  <w:style w:type="paragraph" w:customStyle="1" w:styleId="Normal1">
    <w:name w:val="Normal1"/>
    <w:rsid w:val="00206C24"/>
    <w:pPr>
      <w:spacing w:line="276" w:lineRule="auto"/>
    </w:pPr>
    <w:rPr>
      <w:rFonts w:ascii="Arial" w:eastAsia="Arial" w:hAnsi="Arial" w:cs="Arial"/>
      <w:color w:val="000000"/>
      <w:sz w:val="22"/>
      <w:szCs w:val="22"/>
      <w:lang w:val="en-US"/>
    </w:rPr>
  </w:style>
  <w:style w:type="paragraph" w:styleId="Header">
    <w:name w:val="header"/>
    <w:basedOn w:val="Normal"/>
    <w:link w:val="HeaderChar"/>
    <w:uiPriority w:val="99"/>
    <w:unhideWhenUsed/>
    <w:rsid w:val="00206C24"/>
    <w:pPr>
      <w:tabs>
        <w:tab w:val="center" w:pos="4320"/>
        <w:tab w:val="right" w:pos="8640"/>
      </w:tabs>
    </w:pPr>
  </w:style>
  <w:style w:type="character" w:customStyle="1" w:styleId="HeaderChar">
    <w:name w:val="Header Char"/>
    <w:basedOn w:val="DefaultParagraphFont"/>
    <w:link w:val="Header"/>
    <w:uiPriority w:val="99"/>
    <w:rsid w:val="00206C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40439">
      <w:bodyDiv w:val="1"/>
      <w:marLeft w:val="0"/>
      <w:marRight w:val="0"/>
      <w:marTop w:val="0"/>
      <w:marBottom w:val="0"/>
      <w:divBdr>
        <w:top w:val="none" w:sz="0" w:space="0" w:color="auto"/>
        <w:left w:val="none" w:sz="0" w:space="0" w:color="auto"/>
        <w:bottom w:val="none" w:sz="0" w:space="0" w:color="auto"/>
        <w:right w:val="none" w:sz="0" w:space="0" w:color="auto"/>
      </w:divBdr>
    </w:div>
    <w:div w:id="1729760051">
      <w:bodyDiv w:val="1"/>
      <w:marLeft w:val="0"/>
      <w:marRight w:val="0"/>
      <w:marTop w:val="0"/>
      <w:marBottom w:val="0"/>
      <w:divBdr>
        <w:top w:val="none" w:sz="0" w:space="0" w:color="auto"/>
        <w:left w:val="none" w:sz="0" w:space="0" w:color="auto"/>
        <w:bottom w:val="none" w:sz="0" w:space="0" w:color="auto"/>
        <w:right w:val="none" w:sz="0" w:space="0" w:color="auto"/>
      </w:divBdr>
    </w:div>
    <w:div w:id="2013216837">
      <w:bodyDiv w:val="1"/>
      <w:marLeft w:val="0"/>
      <w:marRight w:val="0"/>
      <w:marTop w:val="0"/>
      <w:marBottom w:val="0"/>
      <w:divBdr>
        <w:top w:val="none" w:sz="0" w:space="0" w:color="auto"/>
        <w:left w:val="none" w:sz="0" w:space="0" w:color="auto"/>
        <w:bottom w:val="none" w:sz="0" w:space="0" w:color="auto"/>
        <w:right w:val="none" w:sz="0" w:space="0" w:color="auto"/>
      </w:divBdr>
    </w:div>
    <w:div w:id="20814436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r-forge.r-project.org/projects/mumin/"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D10AF5-054D-2B41-A74D-64B5380BD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20</Pages>
  <Words>4400</Words>
  <Characters>25083</Characters>
  <Application>Microsoft Macintosh Word</Application>
  <DocSecurity>0</DocSecurity>
  <Lines>209</Lines>
  <Paragraphs>58</Paragraphs>
  <ScaleCrop>false</ScaleCrop>
  <Company/>
  <LinksUpToDate>false</LinksUpToDate>
  <CharactersWithSpaces>29425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22</cp:revision>
  <dcterms:created xsi:type="dcterms:W3CDTF">2015-12-16T17:23:00Z</dcterms:created>
  <dcterms:modified xsi:type="dcterms:W3CDTF">2016-01-26T18:39:00Z</dcterms:modified>
</cp:coreProperties>
</file>