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35" w:rsidRDefault="00D74C35" w:rsidP="00D74C35">
      <w:pPr>
        <w:rPr>
          <w:rFonts w:ascii="Times New Roman" w:eastAsia="Times New Roman" w:hAnsi="Times New Roman" w:cs="Times New Roman"/>
        </w:rPr>
      </w:pPr>
      <w:r>
        <w:rPr>
          <w:rFonts w:ascii="Times New Roman" w:eastAsia="Times New Roman" w:hAnsi="Times New Roman" w:cs="Times New Roman"/>
        </w:rPr>
        <w:t>Nutritional diversity in aquatic ecosystems</w:t>
      </w:r>
    </w:p>
    <w:p w:rsidR="00D74C35" w:rsidRDefault="00D74C35" w:rsidP="00D74C35">
      <w:pPr>
        <w:rPr>
          <w:rFonts w:ascii="Times New Roman" w:eastAsia="Times New Roman" w:hAnsi="Times New Roman" w:cs="Times New Roman"/>
        </w:rPr>
      </w:pPr>
      <w:r>
        <w:rPr>
          <w:rFonts w:ascii="Times New Roman" w:eastAsia="Times New Roman" w:hAnsi="Times New Roman" w:cs="Times New Roman"/>
        </w:rPr>
        <w:t>Joey Bernhardt and Mary O’Connor</w:t>
      </w:r>
    </w:p>
    <w:p w:rsidR="00E51DA8" w:rsidRDefault="00E51DA8" w:rsidP="00D74C35">
      <w:pPr>
        <w:rPr>
          <w:rFonts w:ascii="Times New Roman" w:eastAsia="Times New Roman" w:hAnsi="Times New Roman" w:cs="Times New Roman"/>
        </w:rPr>
      </w:pPr>
      <w:r>
        <w:rPr>
          <w:rFonts w:ascii="Times New Roman" w:eastAsia="Times New Roman" w:hAnsi="Times New Roman" w:cs="Times New Roman"/>
        </w:rPr>
        <w:t>University of British Columbia</w:t>
      </w:r>
      <w:bookmarkStart w:id="0" w:name="_GoBack"/>
      <w:bookmarkEnd w:id="0"/>
    </w:p>
    <w:p w:rsidR="00D74C35" w:rsidRDefault="00D74C35" w:rsidP="00D74C35">
      <w:pPr>
        <w:rPr>
          <w:rFonts w:ascii="Times New Roman" w:eastAsia="Times New Roman" w:hAnsi="Times New Roman" w:cs="Times New Roman"/>
        </w:rPr>
      </w:pPr>
    </w:p>
    <w:p w:rsidR="00D74C35" w:rsidRPr="00DC1B3B" w:rsidRDefault="00D74C35" w:rsidP="00D74C35">
      <w:pPr>
        <w:rPr>
          <w:rFonts w:ascii="Times New Roman" w:eastAsia="Times New Roman" w:hAnsi="Times New Roman" w:cs="Times New Roman"/>
        </w:rPr>
      </w:pPr>
      <w:r w:rsidRPr="00DC1B3B">
        <w:rPr>
          <w:rFonts w:ascii="Times New Roman" w:eastAsia="Times New Roman" w:hAnsi="Times New Roman" w:cs="Times New Roman"/>
        </w:rPr>
        <w:t xml:space="preserve">While food provisioning is one of the most widely acknowledged ecosystem services provided by aquatic ecosystems, the role of seafood as a source of valuable micronutrients scarce in the human diet is often overlooked. </w:t>
      </w:r>
      <w:r w:rsidRPr="00DC1B3B">
        <w:rPr>
          <w:rFonts w:ascii="Times New Roman" w:eastAsia="Times New Roman" w:hAnsi="Times New Roman" w:cs="Times New Roman"/>
          <w:lang w:val="en-US"/>
        </w:rPr>
        <w:t>The ecology of food security is not just about predicting yields, it is about understanding the ecological conditions that lead to a stable supply of nutritionally diverse foods.</w:t>
      </w:r>
      <w:r w:rsidRPr="00DC1B3B">
        <w:rPr>
          <w:rFonts w:ascii="Times New Roman" w:hAnsi="Times New Roman" w:cs="Times New Roman"/>
        </w:rPr>
        <w:t xml:space="preserve"> A primary challenge of linking ecological processes with human </w:t>
      </w:r>
      <w:proofErr w:type="gramStart"/>
      <w:r w:rsidRPr="00DC1B3B">
        <w:rPr>
          <w:rFonts w:ascii="Times New Roman" w:hAnsi="Times New Roman" w:cs="Times New Roman"/>
        </w:rPr>
        <w:t>well-being</w:t>
      </w:r>
      <w:proofErr w:type="gramEnd"/>
      <w:r w:rsidRPr="00DC1B3B">
        <w:rPr>
          <w:rFonts w:ascii="Times New Roman" w:hAnsi="Times New Roman" w:cs="Times New Roman"/>
        </w:rPr>
        <w:t xml:space="preserve"> is finding comparable metrics for ecological properties and human benefits. For nutritional value, </w:t>
      </w:r>
      <w:r w:rsidR="00E51DA8">
        <w:rPr>
          <w:rFonts w:ascii="Times New Roman" w:hAnsi="Times New Roman" w:cs="Times New Roman"/>
        </w:rPr>
        <w:t xml:space="preserve">a common currency that captures both ecological variation and human benefits is </w:t>
      </w:r>
      <w:r w:rsidRPr="00DC1B3B">
        <w:rPr>
          <w:rFonts w:ascii="Times New Roman" w:hAnsi="Times New Roman" w:cs="Times New Roman"/>
        </w:rPr>
        <w:t xml:space="preserve">the nutrient content in an </w:t>
      </w:r>
      <w:r w:rsidR="00824565">
        <w:rPr>
          <w:rFonts w:ascii="Times New Roman" w:hAnsi="Times New Roman" w:cs="Times New Roman"/>
        </w:rPr>
        <w:t>edible portion relative to dietary</w:t>
      </w:r>
      <w:r w:rsidRPr="00DC1B3B">
        <w:rPr>
          <w:rFonts w:ascii="Times New Roman" w:hAnsi="Times New Roman" w:cs="Times New Roman"/>
        </w:rPr>
        <w:t xml:space="preserve"> reference intake values (DRI). </w:t>
      </w:r>
      <w:commentRangeStart w:id="1"/>
      <w:r w:rsidRPr="00DC1B3B">
        <w:rPr>
          <w:rFonts w:ascii="Times New Roman" w:eastAsia="Times New Roman" w:hAnsi="Times New Roman" w:cs="Times New Roman"/>
        </w:rPr>
        <w:t>The nutrition benefits that humans derive from seafood are not directly related to the whole body st</w:t>
      </w:r>
      <w:r w:rsidR="00824565">
        <w:rPr>
          <w:rFonts w:ascii="Times New Roman" w:eastAsia="Times New Roman" w:hAnsi="Times New Roman" w:cs="Times New Roman"/>
        </w:rPr>
        <w:t>oichiometry of aquatic species beca</w:t>
      </w:r>
      <w:r w:rsidR="00C562FC">
        <w:rPr>
          <w:rFonts w:ascii="Times New Roman" w:eastAsia="Times New Roman" w:hAnsi="Times New Roman" w:cs="Times New Roman"/>
        </w:rPr>
        <w:t xml:space="preserve">use the edible portion </w:t>
      </w:r>
      <w:r w:rsidRPr="00DC1B3B">
        <w:rPr>
          <w:rFonts w:ascii="Times New Roman" w:eastAsia="Times New Roman" w:hAnsi="Times New Roman" w:cs="Times New Roman"/>
        </w:rPr>
        <w:t>range</w:t>
      </w:r>
      <w:r w:rsidR="00824565">
        <w:rPr>
          <w:rFonts w:ascii="Times New Roman" w:eastAsia="Times New Roman" w:hAnsi="Times New Roman" w:cs="Times New Roman"/>
        </w:rPr>
        <w:t>s</w:t>
      </w:r>
      <w:r w:rsidRPr="00DC1B3B">
        <w:rPr>
          <w:rFonts w:ascii="Times New Roman" w:eastAsia="Times New Roman" w:hAnsi="Times New Roman" w:cs="Times New Roman"/>
        </w:rPr>
        <w:t xml:space="preserve"> from the whole body (i.e. for shrimps) to highly restricted portions of muscle tissue (i.e. tuna fillets), and nutrients are not evenly distributed across all tissues. </w:t>
      </w:r>
      <w:commentRangeEnd w:id="1"/>
      <w:r w:rsidR="00E51DA8">
        <w:rPr>
          <w:rStyle w:val="CommentReference"/>
        </w:rPr>
        <w:commentReference w:id="1"/>
      </w:r>
      <w:r w:rsidR="00C562FC">
        <w:rPr>
          <w:rFonts w:ascii="Times New Roman" w:eastAsia="Times New Roman" w:hAnsi="Times New Roman" w:cs="Times New Roman"/>
        </w:rPr>
        <w:t>We analyzed</w:t>
      </w:r>
      <w:r w:rsidR="00C562FC" w:rsidRPr="00DC1B3B">
        <w:rPr>
          <w:rFonts w:ascii="Times New Roman" w:eastAsia="Times New Roman" w:hAnsi="Times New Roman" w:cs="Times New Roman"/>
        </w:rPr>
        <w:t xml:space="preserve"> the relationship between species’ traits and their nutritional value in terms of DRI </w:t>
      </w:r>
      <w:r w:rsidR="00C562FC">
        <w:rPr>
          <w:rFonts w:ascii="Times New Roman" w:eastAsia="Times New Roman" w:hAnsi="Times New Roman" w:cs="Times New Roman"/>
        </w:rPr>
        <w:t xml:space="preserve">using </w:t>
      </w:r>
      <w:r w:rsidRPr="00DC1B3B">
        <w:rPr>
          <w:rFonts w:ascii="Times New Roman" w:eastAsia="Times New Roman" w:hAnsi="Times New Roman" w:cs="Times New Roman"/>
        </w:rPr>
        <w:t>dietary food composition data</w:t>
      </w:r>
      <w:r w:rsidR="00C562FC">
        <w:rPr>
          <w:rFonts w:ascii="Times New Roman" w:eastAsia="Times New Roman" w:hAnsi="Times New Roman" w:cs="Times New Roman"/>
        </w:rPr>
        <w:t xml:space="preserve">, which is restricted to the edible portion, for </w:t>
      </w:r>
      <w:r w:rsidR="00C562FC" w:rsidRPr="00DC1B3B">
        <w:rPr>
          <w:rFonts w:ascii="Times New Roman" w:eastAsia="Times New Roman" w:hAnsi="Times New Roman" w:cs="Times New Roman"/>
        </w:rPr>
        <w:t>430 species of fish from all major oc</w:t>
      </w:r>
      <w:r w:rsidR="00C562FC">
        <w:rPr>
          <w:rFonts w:ascii="Times New Roman" w:eastAsia="Times New Roman" w:hAnsi="Times New Roman" w:cs="Times New Roman"/>
        </w:rPr>
        <w:t>eanic and freshwater eco-regions</w:t>
      </w:r>
      <w:r w:rsidRPr="00DC1B3B">
        <w:rPr>
          <w:rFonts w:ascii="Times New Roman" w:eastAsia="Times New Roman" w:hAnsi="Times New Roman" w:cs="Times New Roman"/>
        </w:rPr>
        <w:t xml:space="preserve">. We find that there is a high degree of variability in nutrient profiles across taxa, and that increasing functional diversity </w:t>
      </w:r>
      <w:r w:rsidR="00C562FC">
        <w:rPr>
          <w:rFonts w:ascii="Times New Roman" w:eastAsia="Times New Roman" w:hAnsi="Times New Roman" w:cs="Times New Roman"/>
        </w:rPr>
        <w:t xml:space="preserve">in </w:t>
      </w:r>
      <w:r w:rsidRPr="00DC1B3B">
        <w:rPr>
          <w:rFonts w:ascii="Times New Roman" w:eastAsia="Times New Roman" w:hAnsi="Times New Roman" w:cs="Times New Roman"/>
        </w:rPr>
        <w:t>contributes to increased dietary nutritional diversity. For some, but not all, nutrients we analyz</w:t>
      </w:r>
      <w:r w:rsidR="00C562FC">
        <w:rPr>
          <w:rFonts w:ascii="Times New Roman" w:eastAsia="Times New Roman" w:hAnsi="Times New Roman" w:cs="Times New Roman"/>
        </w:rPr>
        <w:t xml:space="preserve">ed (e.g. </w:t>
      </w:r>
      <w:proofErr w:type="spellStart"/>
      <w:r w:rsidR="00C562FC">
        <w:rPr>
          <w:rFonts w:ascii="Times New Roman" w:eastAsia="Times New Roman" w:hAnsi="Times New Roman" w:cs="Times New Roman"/>
        </w:rPr>
        <w:t>Ca</w:t>
      </w:r>
      <w:proofErr w:type="spellEnd"/>
      <w:r w:rsidR="00C562FC">
        <w:rPr>
          <w:rFonts w:ascii="Times New Roman" w:eastAsia="Times New Roman" w:hAnsi="Times New Roman" w:cs="Times New Roman"/>
        </w:rPr>
        <w:t xml:space="preserve">, Hg, EPA, DHA), </w:t>
      </w:r>
      <w:r w:rsidRPr="00DC1B3B">
        <w:rPr>
          <w:rFonts w:ascii="Times New Roman" w:eastAsia="Times New Roman" w:hAnsi="Times New Roman" w:cs="Times New Roman"/>
        </w:rPr>
        <w:t xml:space="preserve">nutrient content varied predictably among species with latitude and body size, consistent with the physiological functional roles of micronutrients in fish. Our results suggest that the availability of micronutrients in fish assemblages may depend on geography and functional composition of the catch. Our approach integrates ecological variation and patterns in the human consumption of species to explicitly link ecological structure with one metric of human </w:t>
      </w:r>
      <w:proofErr w:type="gramStart"/>
      <w:r w:rsidRPr="00DC1B3B">
        <w:rPr>
          <w:rFonts w:ascii="Times New Roman" w:eastAsia="Times New Roman" w:hAnsi="Times New Roman" w:cs="Times New Roman"/>
        </w:rPr>
        <w:t>well-being</w:t>
      </w:r>
      <w:proofErr w:type="gramEnd"/>
      <w:r w:rsidRPr="00DC1B3B">
        <w:rPr>
          <w:rFonts w:ascii="Times New Roman" w:eastAsia="Times New Roman" w:hAnsi="Times New Roman" w:cs="Times New Roman"/>
        </w:rPr>
        <w:t xml:space="preserve"> to suggest that a diverse fish assemblage can support a more nutritious diet to local seafood consumers. </w:t>
      </w:r>
    </w:p>
    <w:p w:rsidR="00C1503E" w:rsidRDefault="00C1503E"/>
    <w:sectPr w:rsidR="00C1503E" w:rsidSect="00C1503E">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y Bernhardt" w:date="2015-12-21T11:35:00Z" w:initials="JB">
    <w:p w:rsidR="00E51DA8" w:rsidRDefault="00E51DA8">
      <w:pPr>
        <w:pStyle w:val="CommentText"/>
      </w:pPr>
      <w:r>
        <w:rPr>
          <w:rStyle w:val="CommentReference"/>
        </w:rPr>
        <w:annotationRef/>
      </w:r>
      <w:r>
        <w:t>Could maybe take this out.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35"/>
    <w:rsid w:val="00824565"/>
    <w:rsid w:val="00C1503E"/>
    <w:rsid w:val="00C562FC"/>
    <w:rsid w:val="00D74C35"/>
    <w:rsid w:val="00E51D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05A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1DA8"/>
    <w:rPr>
      <w:sz w:val="18"/>
      <w:szCs w:val="18"/>
    </w:rPr>
  </w:style>
  <w:style w:type="paragraph" w:styleId="CommentText">
    <w:name w:val="annotation text"/>
    <w:basedOn w:val="Normal"/>
    <w:link w:val="CommentTextChar"/>
    <w:uiPriority w:val="99"/>
    <w:semiHidden/>
    <w:unhideWhenUsed/>
    <w:rsid w:val="00E51DA8"/>
  </w:style>
  <w:style w:type="character" w:customStyle="1" w:styleId="CommentTextChar">
    <w:name w:val="Comment Text Char"/>
    <w:basedOn w:val="DefaultParagraphFont"/>
    <w:link w:val="CommentText"/>
    <w:uiPriority w:val="99"/>
    <w:semiHidden/>
    <w:rsid w:val="00E51DA8"/>
  </w:style>
  <w:style w:type="paragraph" w:styleId="CommentSubject">
    <w:name w:val="annotation subject"/>
    <w:basedOn w:val="CommentText"/>
    <w:next w:val="CommentText"/>
    <w:link w:val="CommentSubjectChar"/>
    <w:uiPriority w:val="99"/>
    <w:semiHidden/>
    <w:unhideWhenUsed/>
    <w:rsid w:val="00E51DA8"/>
    <w:rPr>
      <w:b/>
      <w:bCs/>
      <w:sz w:val="20"/>
      <w:szCs w:val="20"/>
    </w:rPr>
  </w:style>
  <w:style w:type="character" w:customStyle="1" w:styleId="CommentSubjectChar">
    <w:name w:val="Comment Subject Char"/>
    <w:basedOn w:val="CommentTextChar"/>
    <w:link w:val="CommentSubject"/>
    <w:uiPriority w:val="99"/>
    <w:semiHidden/>
    <w:rsid w:val="00E51DA8"/>
    <w:rPr>
      <w:b/>
      <w:bCs/>
      <w:sz w:val="20"/>
      <w:szCs w:val="20"/>
    </w:rPr>
  </w:style>
  <w:style w:type="paragraph" w:styleId="BalloonText">
    <w:name w:val="Balloon Text"/>
    <w:basedOn w:val="Normal"/>
    <w:link w:val="BalloonTextChar"/>
    <w:uiPriority w:val="99"/>
    <w:semiHidden/>
    <w:unhideWhenUsed/>
    <w:rsid w:val="00E51D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D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1DA8"/>
    <w:rPr>
      <w:sz w:val="18"/>
      <w:szCs w:val="18"/>
    </w:rPr>
  </w:style>
  <w:style w:type="paragraph" w:styleId="CommentText">
    <w:name w:val="annotation text"/>
    <w:basedOn w:val="Normal"/>
    <w:link w:val="CommentTextChar"/>
    <w:uiPriority w:val="99"/>
    <w:semiHidden/>
    <w:unhideWhenUsed/>
    <w:rsid w:val="00E51DA8"/>
  </w:style>
  <w:style w:type="character" w:customStyle="1" w:styleId="CommentTextChar">
    <w:name w:val="Comment Text Char"/>
    <w:basedOn w:val="DefaultParagraphFont"/>
    <w:link w:val="CommentText"/>
    <w:uiPriority w:val="99"/>
    <w:semiHidden/>
    <w:rsid w:val="00E51DA8"/>
  </w:style>
  <w:style w:type="paragraph" w:styleId="CommentSubject">
    <w:name w:val="annotation subject"/>
    <w:basedOn w:val="CommentText"/>
    <w:next w:val="CommentText"/>
    <w:link w:val="CommentSubjectChar"/>
    <w:uiPriority w:val="99"/>
    <w:semiHidden/>
    <w:unhideWhenUsed/>
    <w:rsid w:val="00E51DA8"/>
    <w:rPr>
      <w:b/>
      <w:bCs/>
      <w:sz w:val="20"/>
      <w:szCs w:val="20"/>
    </w:rPr>
  </w:style>
  <w:style w:type="character" w:customStyle="1" w:styleId="CommentSubjectChar">
    <w:name w:val="Comment Subject Char"/>
    <w:basedOn w:val="CommentTextChar"/>
    <w:link w:val="CommentSubject"/>
    <w:uiPriority w:val="99"/>
    <w:semiHidden/>
    <w:rsid w:val="00E51DA8"/>
    <w:rPr>
      <w:b/>
      <w:bCs/>
      <w:sz w:val="20"/>
      <w:szCs w:val="20"/>
    </w:rPr>
  </w:style>
  <w:style w:type="paragraph" w:styleId="BalloonText">
    <w:name w:val="Balloon Text"/>
    <w:basedOn w:val="Normal"/>
    <w:link w:val="BalloonTextChar"/>
    <w:uiPriority w:val="99"/>
    <w:semiHidden/>
    <w:unhideWhenUsed/>
    <w:rsid w:val="00E51D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D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335</Words>
  <Characters>1938</Characters>
  <Application>Microsoft Macintosh Word</Application>
  <DocSecurity>0</DocSecurity>
  <Lines>26</Lines>
  <Paragraphs>1</Paragraphs>
  <ScaleCrop>false</ScaleCrop>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1</cp:revision>
  <dcterms:created xsi:type="dcterms:W3CDTF">2015-12-21T18:54:00Z</dcterms:created>
  <dcterms:modified xsi:type="dcterms:W3CDTF">2015-12-21T19:37:00Z</dcterms:modified>
</cp:coreProperties>
</file>