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4D62F" w14:textId="77777777" w:rsidR="00A333A2" w:rsidRPr="00AE7C43" w:rsidRDefault="00000000">
      <w:pPr>
        <w:pStyle w:val="Ttulo"/>
        <w:jc w:val="center"/>
        <w:rPr>
          <w:lang w:val="es-US"/>
        </w:rPr>
      </w:pPr>
      <w:r w:rsidRPr="00AE7C43">
        <w:rPr>
          <w:lang w:val="es-US"/>
        </w:rPr>
        <w:t>ESCUELA SUPERIOR POLITÉCNICA DEL LITORAL</w:t>
      </w:r>
    </w:p>
    <w:p w14:paraId="2ED97A61" w14:textId="77777777" w:rsidR="00A333A2" w:rsidRPr="00AE7C43" w:rsidRDefault="00000000">
      <w:pPr>
        <w:pStyle w:val="Ttulo"/>
        <w:jc w:val="center"/>
        <w:rPr>
          <w:lang w:val="es-US"/>
        </w:rPr>
      </w:pPr>
      <w:r w:rsidRPr="00AE7C43">
        <w:rPr>
          <w:lang w:val="es-US"/>
        </w:rPr>
        <w:t>FACULTAD DE INGENIERÍA EN ELECTRICIDAD Y COMPUTACIÓN</w:t>
      </w:r>
    </w:p>
    <w:p w14:paraId="6838A2A5" w14:textId="77777777" w:rsidR="00A333A2" w:rsidRPr="00AE7C43" w:rsidRDefault="00000000">
      <w:pPr>
        <w:pStyle w:val="Ttulo"/>
        <w:jc w:val="center"/>
        <w:rPr>
          <w:lang w:val="es-US"/>
        </w:rPr>
      </w:pPr>
      <w:r w:rsidRPr="00AE7C43">
        <w:rPr>
          <w:lang w:val="es-US"/>
        </w:rPr>
        <w:br/>
        <w:t>DISEÑO DE SOFTWARE</w:t>
      </w:r>
    </w:p>
    <w:p w14:paraId="5FC471C0" w14:textId="77777777" w:rsidR="00A333A2" w:rsidRPr="00AE7C43" w:rsidRDefault="00000000">
      <w:pPr>
        <w:pStyle w:val="Ttulo"/>
        <w:jc w:val="center"/>
        <w:rPr>
          <w:lang w:val="es-US"/>
        </w:rPr>
      </w:pPr>
      <w:r w:rsidRPr="00AE7C43">
        <w:rPr>
          <w:lang w:val="es-US"/>
        </w:rPr>
        <w:t>TALLER DE PATRONES DE DISEÑO CREACIONALES Y ESTRUCTURALES</w:t>
      </w:r>
    </w:p>
    <w:p w14:paraId="0E4CBC7A" w14:textId="443C9874" w:rsidR="00A333A2" w:rsidRPr="00AE7C43" w:rsidRDefault="00A333A2">
      <w:pPr>
        <w:rPr>
          <w:lang w:val="es-US"/>
        </w:rPr>
      </w:pPr>
    </w:p>
    <w:p w14:paraId="30E7531D" w14:textId="77777777" w:rsidR="00A333A2" w:rsidRPr="00AE7C43" w:rsidRDefault="00000000">
      <w:pPr>
        <w:rPr>
          <w:lang w:val="es-US"/>
        </w:rPr>
      </w:pPr>
      <w:r w:rsidRPr="00AE7C43">
        <w:rPr>
          <w:lang w:val="es-US"/>
        </w:rPr>
        <w:t>Integrantes:</w:t>
      </w:r>
    </w:p>
    <w:p w14:paraId="356C3B41" w14:textId="0560EAE6" w:rsidR="00A333A2" w:rsidRPr="00AE7C43" w:rsidRDefault="00000000">
      <w:pPr>
        <w:rPr>
          <w:lang w:val="es-US"/>
        </w:rPr>
      </w:pPr>
      <w:r w:rsidRPr="00AE7C43">
        <w:rPr>
          <w:lang w:val="es-US"/>
        </w:rPr>
        <w:t xml:space="preserve">- </w:t>
      </w:r>
      <w:r w:rsidR="00837A22">
        <w:rPr>
          <w:lang w:val="es-US"/>
        </w:rPr>
        <w:t>Joey Bustamante</w:t>
      </w:r>
    </w:p>
    <w:p w14:paraId="1429FD8A" w14:textId="3C279078" w:rsidR="00A333A2" w:rsidRPr="00AE7C43" w:rsidRDefault="00000000">
      <w:pPr>
        <w:rPr>
          <w:lang w:val="es-US"/>
        </w:rPr>
      </w:pPr>
      <w:r w:rsidRPr="00AE7C43">
        <w:rPr>
          <w:lang w:val="es-US"/>
        </w:rPr>
        <w:t xml:space="preserve">- </w:t>
      </w:r>
      <w:r w:rsidR="00837A22">
        <w:rPr>
          <w:lang w:val="es-US"/>
        </w:rPr>
        <w:t>Christian Olmedo</w:t>
      </w:r>
    </w:p>
    <w:p w14:paraId="7113DB6C" w14:textId="77777777" w:rsidR="00837A22" w:rsidRDefault="00837A22">
      <w:pPr>
        <w:rPr>
          <w:lang w:val="es-US"/>
        </w:rPr>
      </w:pPr>
    </w:p>
    <w:p w14:paraId="1D42DF88" w14:textId="77777777" w:rsidR="00837A22" w:rsidRDefault="00837A22">
      <w:pPr>
        <w:rPr>
          <w:lang w:val="es-US"/>
        </w:rPr>
      </w:pPr>
    </w:p>
    <w:p w14:paraId="1799F2EC" w14:textId="77777777" w:rsidR="00837A22" w:rsidRDefault="00837A22">
      <w:pPr>
        <w:rPr>
          <w:lang w:val="es-US"/>
        </w:rPr>
      </w:pPr>
    </w:p>
    <w:p w14:paraId="5FF2863D" w14:textId="77777777" w:rsidR="00837A22" w:rsidRDefault="00837A22">
      <w:pPr>
        <w:rPr>
          <w:lang w:val="es-US"/>
        </w:rPr>
      </w:pPr>
    </w:p>
    <w:p w14:paraId="147B9221" w14:textId="77777777" w:rsidR="00837A22" w:rsidRDefault="00837A22">
      <w:pPr>
        <w:rPr>
          <w:lang w:val="es-US"/>
        </w:rPr>
      </w:pPr>
    </w:p>
    <w:p w14:paraId="4D7632A9" w14:textId="77777777" w:rsidR="00837A22" w:rsidRDefault="00837A22">
      <w:pPr>
        <w:rPr>
          <w:lang w:val="es-US"/>
        </w:rPr>
      </w:pPr>
    </w:p>
    <w:p w14:paraId="05312C48" w14:textId="77777777" w:rsidR="00837A22" w:rsidRDefault="00837A22">
      <w:pPr>
        <w:rPr>
          <w:lang w:val="es-US"/>
        </w:rPr>
      </w:pPr>
    </w:p>
    <w:p w14:paraId="036808F8" w14:textId="4A7C8C83" w:rsidR="00A333A2" w:rsidRPr="00AE7C43" w:rsidRDefault="00000000">
      <w:pPr>
        <w:rPr>
          <w:lang w:val="es-US"/>
        </w:rPr>
      </w:pPr>
      <w:r w:rsidRPr="00AE7C43">
        <w:rPr>
          <w:lang w:val="es-US"/>
        </w:rPr>
        <w:br/>
        <w:t xml:space="preserve">Docente: </w:t>
      </w:r>
      <w:proofErr w:type="spellStart"/>
      <w:r w:rsidRPr="00AE7C43">
        <w:rPr>
          <w:lang w:val="es-US"/>
        </w:rPr>
        <w:t>MSc</w:t>
      </w:r>
      <w:proofErr w:type="spellEnd"/>
      <w:r w:rsidRPr="00AE7C43">
        <w:rPr>
          <w:lang w:val="es-US"/>
        </w:rPr>
        <w:t>. Jurado / Dr. Mera</w:t>
      </w:r>
    </w:p>
    <w:p w14:paraId="492CB3BC" w14:textId="77777777" w:rsidR="00A333A2" w:rsidRPr="00AE7C43" w:rsidRDefault="00000000">
      <w:pPr>
        <w:rPr>
          <w:lang w:val="es-US"/>
        </w:rPr>
      </w:pPr>
      <w:r w:rsidRPr="00AE7C43">
        <w:rPr>
          <w:lang w:val="es-US"/>
        </w:rPr>
        <w:t xml:space="preserve">Herramienta de modelado: Visual </w:t>
      </w:r>
      <w:proofErr w:type="spellStart"/>
      <w:r w:rsidRPr="00AE7C43">
        <w:rPr>
          <w:lang w:val="es-US"/>
        </w:rPr>
        <w:t>Paradigm</w:t>
      </w:r>
      <w:proofErr w:type="spellEnd"/>
      <w:r w:rsidRPr="00AE7C43">
        <w:rPr>
          <w:lang w:val="es-US"/>
        </w:rPr>
        <w:t xml:space="preserve"> Online</w:t>
      </w:r>
    </w:p>
    <w:p w14:paraId="52F8227D" w14:textId="3A0887CB" w:rsidR="00A333A2" w:rsidRPr="00AE7C43" w:rsidRDefault="00000000">
      <w:pPr>
        <w:rPr>
          <w:lang w:val="es-US"/>
        </w:rPr>
      </w:pPr>
      <w:r w:rsidRPr="00AE7C43">
        <w:rPr>
          <w:lang w:val="es-US"/>
        </w:rPr>
        <w:t>Fecha de entrega:</w:t>
      </w:r>
      <w:r w:rsidR="00837A22">
        <w:rPr>
          <w:lang w:val="es-US"/>
        </w:rPr>
        <w:t xml:space="preserve"> 20/06/2025</w:t>
      </w:r>
    </w:p>
    <w:p w14:paraId="14500488" w14:textId="77777777" w:rsidR="00A333A2" w:rsidRPr="00AE7C43" w:rsidRDefault="00000000">
      <w:pPr>
        <w:rPr>
          <w:lang w:val="es-US"/>
        </w:rPr>
      </w:pPr>
      <w:r w:rsidRPr="00AE7C43">
        <w:rPr>
          <w:lang w:val="es-US"/>
        </w:rPr>
        <w:lastRenderedPageBreak/>
        <w:br w:type="page"/>
      </w:r>
    </w:p>
    <w:p w14:paraId="5CCA9731" w14:textId="77777777" w:rsidR="00A333A2" w:rsidRPr="00AE7C43" w:rsidRDefault="00000000">
      <w:pPr>
        <w:pStyle w:val="Ttulo1"/>
        <w:rPr>
          <w:lang w:val="es-US"/>
        </w:rPr>
      </w:pPr>
      <w:r w:rsidRPr="00AE7C43">
        <w:rPr>
          <w:lang w:val="es-US"/>
        </w:rPr>
        <w:lastRenderedPageBreak/>
        <w:t>Tabla de Contenido</w:t>
      </w:r>
    </w:p>
    <w:p w14:paraId="493993AF" w14:textId="77777777" w:rsidR="00AE7C43" w:rsidRDefault="00AE7C43">
      <w:pPr>
        <w:rPr>
          <w:lang w:val="es-US"/>
        </w:rPr>
      </w:pPr>
    </w:p>
    <w:p w14:paraId="1348316A" w14:textId="77777777" w:rsidR="00AE7C43" w:rsidRDefault="00AE7C43">
      <w:pPr>
        <w:rPr>
          <w:lang w:val="es-US"/>
        </w:rPr>
      </w:pPr>
    </w:p>
    <w:p w14:paraId="33F273AC" w14:textId="77777777" w:rsidR="00AE7C43" w:rsidRDefault="00AE7C43">
      <w:pPr>
        <w:rPr>
          <w:lang w:val="es-US"/>
        </w:rPr>
      </w:pPr>
    </w:p>
    <w:p w14:paraId="49C2C5B6" w14:textId="77777777" w:rsidR="00AE7C43" w:rsidRDefault="00AE7C43">
      <w:pPr>
        <w:rPr>
          <w:lang w:val="es-US"/>
        </w:rPr>
      </w:pPr>
    </w:p>
    <w:p w14:paraId="1E35333F" w14:textId="77777777" w:rsidR="00AE7C43" w:rsidRDefault="00AE7C43">
      <w:pPr>
        <w:rPr>
          <w:lang w:val="es-US"/>
        </w:rPr>
      </w:pPr>
    </w:p>
    <w:p w14:paraId="49A740E7" w14:textId="77777777" w:rsidR="00AE7C43" w:rsidRDefault="00AE7C43">
      <w:pPr>
        <w:rPr>
          <w:lang w:val="es-US"/>
        </w:rPr>
      </w:pPr>
    </w:p>
    <w:p w14:paraId="145BADE5" w14:textId="77777777" w:rsidR="00AE7C43" w:rsidRDefault="00AE7C43">
      <w:pPr>
        <w:rPr>
          <w:lang w:val="es-US"/>
        </w:rPr>
      </w:pPr>
    </w:p>
    <w:p w14:paraId="34DFAB46" w14:textId="77777777" w:rsidR="00AE7C43" w:rsidRDefault="00AE7C43">
      <w:pPr>
        <w:rPr>
          <w:lang w:val="es-US"/>
        </w:rPr>
      </w:pPr>
    </w:p>
    <w:p w14:paraId="23E7C046" w14:textId="77777777" w:rsidR="00AE7C43" w:rsidRDefault="00AE7C43">
      <w:pPr>
        <w:rPr>
          <w:lang w:val="es-US"/>
        </w:rPr>
      </w:pPr>
    </w:p>
    <w:p w14:paraId="70FE1D15" w14:textId="77777777" w:rsidR="00AE7C43" w:rsidRDefault="00AE7C43">
      <w:pPr>
        <w:rPr>
          <w:lang w:val="es-US"/>
        </w:rPr>
      </w:pPr>
    </w:p>
    <w:p w14:paraId="4BB53048" w14:textId="77777777" w:rsidR="00AE7C43" w:rsidRDefault="00AE7C43">
      <w:pPr>
        <w:rPr>
          <w:lang w:val="es-US"/>
        </w:rPr>
      </w:pPr>
    </w:p>
    <w:p w14:paraId="79915C1C" w14:textId="77777777" w:rsidR="00AE7C43" w:rsidRDefault="00AE7C43">
      <w:pPr>
        <w:rPr>
          <w:lang w:val="es-US"/>
        </w:rPr>
      </w:pPr>
    </w:p>
    <w:p w14:paraId="63A8DF0B" w14:textId="77777777" w:rsidR="00AE7C43" w:rsidRDefault="00AE7C43">
      <w:pPr>
        <w:rPr>
          <w:lang w:val="es-US"/>
        </w:rPr>
      </w:pPr>
    </w:p>
    <w:p w14:paraId="67818F80" w14:textId="77777777" w:rsidR="00AE7C43" w:rsidRDefault="00AE7C43">
      <w:pPr>
        <w:rPr>
          <w:lang w:val="es-US"/>
        </w:rPr>
      </w:pPr>
    </w:p>
    <w:p w14:paraId="582131C3" w14:textId="77777777" w:rsidR="00AE7C43" w:rsidRDefault="00AE7C43">
      <w:pPr>
        <w:rPr>
          <w:lang w:val="es-US"/>
        </w:rPr>
      </w:pPr>
    </w:p>
    <w:p w14:paraId="7A9CE4C7" w14:textId="77777777" w:rsidR="00AE7C43" w:rsidRDefault="00AE7C43">
      <w:pPr>
        <w:rPr>
          <w:lang w:val="es-US"/>
        </w:rPr>
      </w:pPr>
    </w:p>
    <w:p w14:paraId="06F90EF2" w14:textId="77777777" w:rsidR="00AE7C43" w:rsidRDefault="00AE7C43">
      <w:pPr>
        <w:rPr>
          <w:lang w:val="es-US"/>
        </w:rPr>
      </w:pPr>
    </w:p>
    <w:p w14:paraId="0938609C" w14:textId="77777777" w:rsidR="00AE7C43" w:rsidRDefault="00AE7C43">
      <w:pPr>
        <w:rPr>
          <w:lang w:val="es-US"/>
        </w:rPr>
      </w:pPr>
    </w:p>
    <w:p w14:paraId="4FC49668" w14:textId="77777777" w:rsidR="00AE7C43" w:rsidRDefault="00AE7C43">
      <w:pPr>
        <w:rPr>
          <w:lang w:val="es-US"/>
        </w:rPr>
      </w:pPr>
    </w:p>
    <w:p w14:paraId="59F10B1B" w14:textId="77777777" w:rsidR="00AE7C43" w:rsidRDefault="00AE7C43">
      <w:pPr>
        <w:rPr>
          <w:lang w:val="es-US"/>
        </w:rPr>
      </w:pPr>
    </w:p>
    <w:p w14:paraId="3D9E63D6" w14:textId="77777777" w:rsidR="00AE7C43" w:rsidRDefault="00AE7C43">
      <w:pPr>
        <w:rPr>
          <w:lang w:val="es-US"/>
        </w:rPr>
      </w:pPr>
    </w:p>
    <w:p w14:paraId="50A7185F" w14:textId="77777777" w:rsidR="00AE7C43" w:rsidRDefault="00AE7C43">
      <w:pPr>
        <w:rPr>
          <w:lang w:val="es-US"/>
        </w:rPr>
      </w:pPr>
    </w:p>
    <w:p w14:paraId="13699860" w14:textId="77777777" w:rsidR="00AE7C43" w:rsidRDefault="00AE7C43">
      <w:pPr>
        <w:rPr>
          <w:lang w:val="es-US"/>
        </w:rPr>
      </w:pPr>
    </w:p>
    <w:p w14:paraId="140AE7BC" w14:textId="77777777" w:rsidR="00AE7C43" w:rsidRDefault="00AE7C43">
      <w:pPr>
        <w:rPr>
          <w:lang w:val="es-US"/>
        </w:rPr>
      </w:pPr>
    </w:p>
    <w:p w14:paraId="2FF880DD" w14:textId="77777777" w:rsidR="00AE7C43" w:rsidRDefault="00AE7C43">
      <w:pPr>
        <w:rPr>
          <w:lang w:val="es-US"/>
        </w:rPr>
      </w:pPr>
    </w:p>
    <w:p w14:paraId="6C6549FD" w14:textId="77777777" w:rsidR="00AE7C43" w:rsidRDefault="00AE7C43">
      <w:pPr>
        <w:rPr>
          <w:lang w:val="es-US"/>
        </w:rPr>
      </w:pPr>
    </w:p>
    <w:p w14:paraId="4815644D" w14:textId="2AC16B19" w:rsidR="00AE7C43" w:rsidRPr="006565EB" w:rsidRDefault="00AE7C43">
      <w:pPr>
        <w:rPr>
          <w:sz w:val="32"/>
          <w:szCs w:val="32"/>
          <w:lang w:val="es-US"/>
        </w:rPr>
      </w:pPr>
      <w:r w:rsidRPr="006565EB">
        <w:rPr>
          <w:sz w:val="32"/>
          <w:szCs w:val="32"/>
          <w:lang w:val="es-US"/>
        </w:rPr>
        <w:t>Sección A:</w:t>
      </w:r>
    </w:p>
    <w:p w14:paraId="313AD59A" w14:textId="7C7E14BA" w:rsidR="00AE7C43" w:rsidRPr="006565EB" w:rsidRDefault="00AE7C43" w:rsidP="006565EB">
      <w:pPr>
        <w:pStyle w:val="Prrafodelista"/>
        <w:numPr>
          <w:ilvl w:val="0"/>
          <w:numId w:val="10"/>
        </w:numPr>
        <w:rPr>
          <w:lang w:val="es-US"/>
        </w:rPr>
      </w:pPr>
      <w:r w:rsidRPr="006565EB">
        <w:rPr>
          <w:lang w:val="es-US"/>
        </w:rPr>
        <w:t xml:space="preserve"> </w:t>
      </w:r>
      <w:proofErr w:type="spellStart"/>
      <w:r w:rsidRPr="006565EB">
        <w:rPr>
          <w:lang w:val="es-US"/>
        </w:rPr>
        <w:t>Builder</w:t>
      </w:r>
      <w:proofErr w:type="spellEnd"/>
    </w:p>
    <w:p w14:paraId="39214D37" w14:textId="77777777" w:rsidR="00AE7C43" w:rsidRPr="00AE7C43" w:rsidRDefault="00AE7C43" w:rsidP="00AE7C43">
      <w:pPr>
        <w:rPr>
          <w:lang w:val="es-US"/>
        </w:rPr>
      </w:pPr>
      <w:r w:rsidRPr="00AE7C43">
        <w:rPr>
          <w:lang w:val="es-US"/>
        </w:rPr>
        <w:t>Motivación:</w:t>
      </w:r>
    </w:p>
    <w:p w14:paraId="74C89648" w14:textId="4DB4CF7C" w:rsidR="00AE7C43" w:rsidRPr="00AE7C43" w:rsidRDefault="00AE7C43" w:rsidP="00AE7C43">
      <w:pPr>
        <w:rPr>
          <w:lang w:val="es-US"/>
        </w:rPr>
      </w:pPr>
      <w:r w:rsidRPr="00AE7C43">
        <w:rPr>
          <w:lang w:val="es-US"/>
        </w:rPr>
        <w:t>Se utiliza para construir objetos complejos, como informes, de manera progresiva y controlada. Este patrón permite separar el proceso de construcción del objeto de su representación final, lo que lo hace ideal para generar informes en diferentes formatos</w:t>
      </w:r>
      <w:r w:rsidR="006565EB">
        <w:rPr>
          <w:lang w:val="es-US"/>
        </w:rPr>
        <w:t>.</w:t>
      </w:r>
    </w:p>
    <w:p w14:paraId="4E3A35B3" w14:textId="77777777" w:rsidR="00AE7C43" w:rsidRPr="00AE7C43" w:rsidRDefault="00AE7C43" w:rsidP="00AE7C43">
      <w:pPr>
        <w:rPr>
          <w:lang w:val="es-US"/>
        </w:rPr>
      </w:pPr>
      <w:r w:rsidRPr="00AE7C43">
        <w:rPr>
          <w:lang w:val="es-US"/>
        </w:rPr>
        <w:t>Consecuencias:</w:t>
      </w:r>
    </w:p>
    <w:p w14:paraId="2A2B034C"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Aísla el proceso de creación de la representación del informe.</w:t>
      </w:r>
    </w:p>
    <w:p w14:paraId="4F2A4A55"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Facilita la incorporación de nuevos formatos sin necesidad de modificar el código existente, respetando el Principio Abierto/Cerrado.</w:t>
      </w:r>
    </w:p>
    <w:p w14:paraId="5814EAED" w14:textId="593659F3"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incrementar la cantidad de clases en el sistema.</w:t>
      </w:r>
    </w:p>
    <w:p w14:paraId="35856E79" w14:textId="6779DD22" w:rsidR="00AE7C43" w:rsidRPr="006565EB" w:rsidRDefault="00AE7C43" w:rsidP="006565EB">
      <w:pPr>
        <w:pStyle w:val="Prrafodelista"/>
        <w:numPr>
          <w:ilvl w:val="0"/>
          <w:numId w:val="10"/>
        </w:numPr>
        <w:rPr>
          <w:lang w:val="es-US"/>
        </w:rPr>
      </w:pPr>
      <w:r w:rsidRPr="006565EB">
        <w:rPr>
          <w:lang w:val="es-US"/>
        </w:rPr>
        <w:t xml:space="preserve"> </w:t>
      </w:r>
      <w:proofErr w:type="spellStart"/>
      <w:r w:rsidRPr="006565EB">
        <w:rPr>
          <w:lang w:val="es-US"/>
        </w:rPr>
        <w:t>Singleton</w:t>
      </w:r>
      <w:proofErr w:type="spellEnd"/>
    </w:p>
    <w:p w14:paraId="5AEBF2C5" w14:textId="77777777" w:rsidR="00AE7C43" w:rsidRPr="00AE7C43" w:rsidRDefault="00AE7C43" w:rsidP="00AE7C43">
      <w:pPr>
        <w:rPr>
          <w:lang w:val="es-US"/>
        </w:rPr>
      </w:pPr>
      <w:r w:rsidRPr="00AE7C43">
        <w:rPr>
          <w:lang w:val="es-US"/>
        </w:rPr>
        <w:t>Motivación:</w:t>
      </w:r>
    </w:p>
    <w:p w14:paraId="6760629F" w14:textId="1525A9A4" w:rsidR="00AE7C43" w:rsidRPr="00AE7C43" w:rsidRDefault="00AE7C43" w:rsidP="00AE7C43">
      <w:pPr>
        <w:rPr>
          <w:lang w:val="es-US"/>
        </w:rPr>
      </w:pPr>
      <w:r w:rsidRPr="00AE7C43">
        <w:rPr>
          <w:lang w:val="es-US"/>
        </w:rPr>
        <w:t>Garantiza que exista una única instancia del generador de reportes en toda la aplicación, tal como lo exige el enunciado. Esta instancia se comparte entre los distintos módulos que la requieren.</w:t>
      </w:r>
    </w:p>
    <w:p w14:paraId="77B46738" w14:textId="77777777" w:rsidR="00AE7C43" w:rsidRPr="00AE7C43" w:rsidRDefault="00AE7C43" w:rsidP="00AE7C43">
      <w:pPr>
        <w:rPr>
          <w:lang w:val="es-US"/>
        </w:rPr>
      </w:pPr>
      <w:r w:rsidRPr="00AE7C43">
        <w:rPr>
          <w:lang w:val="es-US"/>
        </w:rPr>
        <w:t>Consecuencias:</w:t>
      </w:r>
    </w:p>
    <w:p w14:paraId="5EE8BA0A"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Proporciona un punto de acceso global.</w:t>
      </w:r>
    </w:p>
    <w:p w14:paraId="213604A6"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Reduce el consumo de recursos al evitar instancias innecesarias.</w:t>
      </w:r>
    </w:p>
    <w:p w14:paraId="305D272D" w14:textId="7777777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Si no se implementa con cuidado, puede dificultar la inyección de dependencias.</w:t>
      </w:r>
    </w:p>
    <w:p w14:paraId="3115A118" w14:textId="60E9B917" w:rsidR="00AE7C43" w:rsidRDefault="00AE7C43" w:rsidP="00AE7C43">
      <w:pPr>
        <w:rPr>
          <w:lang w:val="es-US"/>
        </w:rPr>
      </w:pPr>
      <w:r w:rsidRPr="00AE7C43">
        <w:rPr>
          <w:rFonts w:ascii="Segoe UI Symbol" w:hAnsi="Segoe UI Symbol" w:cs="Segoe UI Symbol"/>
          <w:lang w:val="es-US"/>
        </w:rPr>
        <w:t>✘</w:t>
      </w:r>
      <w:r w:rsidRPr="00AE7C43">
        <w:rPr>
          <w:lang w:val="es-US"/>
        </w:rPr>
        <w:t xml:space="preserve"> Complica la realización de pruebas unitarias si no se desacopla adecuadamente.</w:t>
      </w:r>
    </w:p>
    <w:p w14:paraId="2E4D875D" w14:textId="77777777" w:rsidR="006565EB" w:rsidRDefault="006565EB" w:rsidP="00AE7C43">
      <w:pPr>
        <w:rPr>
          <w:lang w:val="es-US"/>
        </w:rPr>
      </w:pPr>
    </w:p>
    <w:p w14:paraId="3ECF8955" w14:textId="77777777" w:rsidR="006565EB" w:rsidRDefault="006565EB" w:rsidP="00AE7C43">
      <w:pPr>
        <w:rPr>
          <w:lang w:val="es-US"/>
        </w:rPr>
      </w:pPr>
    </w:p>
    <w:p w14:paraId="7D9C0CDC" w14:textId="77777777" w:rsidR="006565EB" w:rsidRDefault="006565EB" w:rsidP="00AE7C43">
      <w:pPr>
        <w:rPr>
          <w:lang w:val="es-US"/>
        </w:rPr>
      </w:pPr>
    </w:p>
    <w:p w14:paraId="16355E88" w14:textId="77777777" w:rsidR="006565EB" w:rsidRDefault="006565EB" w:rsidP="00AE7C43">
      <w:pPr>
        <w:rPr>
          <w:lang w:val="es-US"/>
        </w:rPr>
      </w:pPr>
    </w:p>
    <w:p w14:paraId="1849EDF1" w14:textId="77777777" w:rsidR="006565EB" w:rsidRPr="00AE7C43" w:rsidRDefault="006565EB" w:rsidP="00AE7C43">
      <w:pPr>
        <w:rPr>
          <w:lang w:val="es-US"/>
        </w:rPr>
      </w:pPr>
    </w:p>
    <w:p w14:paraId="25D1E778" w14:textId="713BE1A6" w:rsidR="00AE7C43" w:rsidRPr="006565EB" w:rsidRDefault="00AE7C43" w:rsidP="006565EB">
      <w:pPr>
        <w:pStyle w:val="Prrafodelista"/>
        <w:numPr>
          <w:ilvl w:val="0"/>
          <w:numId w:val="10"/>
        </w:numPr>
        <w:rPr>
          <w:lang w:val="es-US"/>
        </w:rPr>
      </w:pPr>
      <w:r w:rsidRPr="006565EB">
        <w:rPr>
          <w:lang w:val="es-US"/>
        </w:rPr>
        <w:lastRenderedPageBreak/>
        <w:t xml:space="preserve"> </w:t>
      </w:r>
      <w:proofErr w:type="spellStart"/>
      <w:r w:rsidRPr="006565EB">
        <w:rPr>
          <w:lang w:val="es-US"/>
        </w:rPr>
        <w:t>Decorator</w:t>
      </w:r>
      <w:proofErr w:type="spellEnd"/>
    </w:p>
    <w:p w14:paraId="00A9AC18" w14:textId="77777777" w:rsidR="00AE7C43" w:rsidRPr="00AE7C43" w:rsidRDefault="00AE7C43" w:rsidP="00AE7C43">
      <w:pPr>
        <w:rPr>
          <w:lang w:val="es-US"/>
        </w:rPr>
      </w:pPr>
      <w:r w:rsidRPr="00AE7C43">
        <w:rPr>
          <w:lang w:val="es-US"/>
        </w:rPr>
        <w:t>Motivación:</w:t>
      </w:r>
    </w:p>
    <w:p w14:paraId="083BC71D" w14:textId="77777777" w:rsidR="00AE7C43" w:rsidRPr="00AE7C43" w:rsidRDefault="00AE7C43" w:rsidP="00AE7C43">
      <w:pPr>
        <w:rPr>
          <w:lang w:val="es-US"/>
        </w:rPr>
      </w:pPr>
      <w:r w:rsidRPr="00AE7C43">
        <w:rPr>
          <w:lang w:val="es-US"/>
        </w:rPr>
        <w:t>Permite añadir dinámicamente características visuales a los informes (como fuentes, colores y estilos) sin modificar la estructura básica de los mismos.</w:t>
      </w:r>
    </w:p>
    <w:p w14:paraId="785249B6" w14:textId="77777777" w:rsidR="00AE7C43" w:rsidRPr="00AE7C43" w:rsidRDefault="00AE7C43" w:rsidP="00AE7C43">
      <w:pPr>
        <w:rPr>
          <w:lang w:val="es-US"/>
        </w:rPr>
      </w:pPr>
    </w:p>
    <w:p w14:paraId="07E2B239" w14:textId="77777777" w:rsidR="00AE7C43" w:rsidRPr="00AE7C43" w:rsidRDefault="00AE7C43" w:rsidP="00AE7C43">
      <w:pPr>
        <w:rPr>
          <w:lang w:val="es-US"/>
        </w:rPr>
      </w:pPr>
      <w:r w:rsidRPr="00AE7C43">
        <w:rPr>
          <w:lang w:val="es-US"/>
        </w:rPr>
        <w:t>Consecuencias:</w:t>
      </w:r>
    </w:p>
    <w:p w14:paraId="1EDBE5CA"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Proporciona gran flexibilidad para personalizar los informes.</w:t>
      </w:r>
    </w:p>
    <w:p w14:paraId="750B28E2"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Cumple con el Principio Abierto/Cerrado al permitir la extensión sin modificar clases existentes.</w:t>
      </w:r>
    </w:p>
    <w:p w14:paraId="6710761A" w14:textId="016E9042"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conducir a una proliferación de clases pequeñas si se combinan muchos estilos distintos.</w:t>
      </w:r>
    </w:p>
    <w:p w14:paraId="7D8FBA21" w14:textId="1BE1783F" w:rsidR="00AE7C43" w:rsidRPr="00AE7C43" w:rsidRDefault="00AE7C43" w:rsidP="006565EB">
      <w:pPr>
        <w:pStyle w:val="Prrafodelista"/>
        <w:numPr>
          <w:ilvl w:val="0"/>
          <w:numId w:val="10"/>
        </w:numPr>
      </w:pPr>
      <w:r w:rsidRPr="00AE7C43">
        <w:t xml:space="preserve"> Factory Method / Abstract Factory</w:t>
      </w:r>
    </w:p>
    <w:p w14:paraId="0DE47968" w14:textId="77777777" w:rsidR="00AE7C43" w:rsidRPr="00AE7C43" w:rsidRDefault="00AE7C43" w:rsidP="00AE7C43">
      <w:proofErr w:type="spellStart"/>
      <w:r w:rsidRPr="00AE7C43">
        <w:t>Motivación</w:t>
      </w:r>
      <w:proofErr w:type="spellEnd"/>
      <w:r w:rsidRPr="00AE7C43">
        <w:t>:</w:t>
      </w:r>
    </w:p>
    <w:p w14:paraId="01CED3F7" w14:textId="09A0F2D8" w:rsidR="00AE7C43" w:rsidRPr="00AE7C43" w:rsidRDefault="00AE7C43" w:rsidP="00AE7C43">
      <w:pPr>
        <w:rPr>
          <w:lang w:val="es-US"/>
        </w:rPr>
      </w:pPr>
      <w:r w:rsidRPr="00AE7C43">
        <w:rPr>
          <w:lang w:val="es-US"/>
        </w:rPr>
        <w:t>Facilita la creación de objetos de tipo reporte sin depender de clases concretas, promoviendo el desacoplamiento y permitiendo variar el tipo de reporte a generar.</w:t>
      </w:r>
    </w:p>
    <w:p w14:paraId="76A6653F" w14:textId="77777777" w:rsidR="00AE7C43" w:rsidRPr="00AE7C43" w:rsidRDefault="00AE7C43" w:rsidP="00AE7C43">
      <w:pPr>
        <w:rPr>
          <w:lang w:val="es-US"/>
        </w:rPr>
      </w:pPr>
      <w:r w:rsidRPr="00AE7C43">
        <w:rPr>
          <w:lang w:val="es-US"/>
        </w:rPr>
        <w:t>Consecuencias:</w:t>
      </w:r>
    </w:p>
    <w:p w14:paraId="68871CC5"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Permite una fácil incorporación de nuevos tipos de informes.</w:t>
      </w:r>
    </w:p>
    <w:p w14:paraId="22679E24"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Elimina dependencias directas con clases específicas.</w:t>
      </w:r>
    </w:p>
    <w:p w14:paraId="06683233" w14:textId="7E910B2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Su combinación con </w:t>
      </w:r>
      <w:proofErr w:type="spellStart"/>
      <w:r w:rsidRPr="00AE7C43">
        <w:rPr>
          <w:lang w:val="es-US"/>
        </w:rPr>
        <w:t>Builder</w:t>
      </w:r>
      <w:proofErr w:type="spellEnd"/>
      <w:r w:rsidRPr="00AE7C43">
        <w:rPr>
          <w:lang w:val="es-US"/>
        </w:rPr>
        <w:t xml:space="preserve"> puede hacer más compleja la estructura general del sistema.</w:t>
      </w:r>
    </w:p>
    <w:p w14:paraId="665A8765" w14:textId="38A8E88B" w:rsidR="00AE7C43" w:rsidRPr="006565EB" w:rsidRDefault="00AE7C43" w:rsidP="006565EB">
      <w:pPr>
        <w:pStyle w:val="Prrafodelista"/>
        <w:numPr>
          <w:ilvl w:val="0"/>
          <w:numId w:val="10"/>
        </w:numPr>
        <w:rPr>
          <w:lang w:val="es-US"/>
        </w:rPr>
      </w:pPr>
      <w:r w:rsidRPr="006565EB">
        <w:rPr>
          <w:lang w:val="es-US"/>
        </w:rPr>
        <w:t xml:space="preserve"> </w:t>
      </w:r>
      <w:proofErr w:type="spellStart"/>
      <w:r w:rsidRPr="006565EB">
        <w:rPr>
          <w:lang w:val="es-US"/>
        </w:rPr>
        <w:t>Adapter</w:t>
      </w:r>
      <w:proofErr w:type="spellEnd"/>
    </w:p>
    <w:p w14:paraId="3A0928B9" w14:textId="77777777" w:rsidR="00AE7C43" w:rsidRPr="00AE7C43" w:rsidRDefault="00AE7C43" w:rsidP="00AE7C43">
      <w:pPr>
        <w:rPr>
          <w:lang w:val="es-US"/>
        </w:rPr>
      </w:pPr>
      <w:r w:rsidRPr="00AE7C43">
        <w:rPr>
          <w:lang w:val="es-US"/>
        </w:rPr>
        <w:t>Motivación:</w:t>
      </w:r>
    </w:p>
    <w:p w14:paraId="2BCC1C38" w14:textId="777214FE" w:rsidR="00AE7C43" w:rsidRPr="00AE7C43" w:rsidRDefault="00AE7C43" w:rsidP="00AE7C43">
      <w:pPr>
        <w:rPr>
          <w:lang w:val="es-US"/>
        </w:rPr>
      </w:pPr>
      <w:r w:rsidRPr="00AE7C43">
        <w:rPr>
          <w:lang w:val="es-US"/>
        </w:rPr>
        <w:t xml:space="preserve">Hace posible la integración con servicios externos como WhatsApp o </w:t>
      </w:r>
      <w:proofErr w:type="spellStart"/>
      <w:r w:rsidRPr="00AE7C43">
        <w:rPr>
          <w:lang w:val="es-US"/>
        </w:rPr>
        <w:t>Telegram</w:t>
      </w:r>
      <w:proofErr w:type="spellEnd"/>
      <w:r w:rsidRPr="00AE7C43">
        <w:rPr>
          <w:lang w:val="es-US"/>
        </w:rPr>
        <w:t>, cuyas interfaces difieren del sistema actual de notificaciones por correo electrónico, sin necesidad de modificar el código base.</w:t>
      </w:r>
    </w:p>
    <w:p w14:paraId="50636B15" w14:textId="77777777" w:rsidR="00AE7C43" w:rsidRPr="00AE7C43" w:rsidRDefault="00AE7C43" w:rsidP="00AE7C43">
      <w:pPr>
        <w:rPr>
          <w:lang w:val="es-US"/>
        </w:rPr>
      </w:pPr>
      <w:r w:rsidRPr="00AE7C43">
        <w:rPr>
          <w:lang w:val="es-US"/>
        </w:rPr>
        <w:t>Consecuencias:</w:t>
      </w:r>
    </w:p>
    <w:p w14:paraId="110FDD33"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Permite reutilizar el sistema existente sin cambios drásticos.</w:t>
      </w:r>
    </w:p>
    <w:p w14:paraId="28A59577"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Aísla la lógica de integración con servicios externos.</w:t>
      </w:r>
    </w:p>
    <w:p w14:paraId="7363C8F3" w14:textId="77777777"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Si su diseño no es cuidadoso, puede enmascarar incompatibilidades funcionales.</w:t>
      </w:r>
    </w:p>
    <w:p w14:paraId="5621007F" w14:textId="77777777" w:rsidR="00AE7C43" w:rsidRPr="00AE7C43" w:rsidRDefault="00AE7C43" w:rsidP="00AE7C43">
      <w:pPr>
        <w:rPr>
          <w:lang w:val="es-US"/>
        </w:rPr>
      </w:pPr>
    </w:p>
    <w:p w14:paraId="4B1CE978" w14:textId="5BE08874" w:rsidR="00AE7C43" w:rsidRPr="006565EB" w:rsidRDefault="00AE7C43" w:rsidP="006565EB">
      <w:pPr>
        <w:pStyle w:val="Prrafodelista"/>
        <w:numPr>
          <w:ilvl w:val="0"/>
          <w:numId w:val="10"/>
        </w:numPr>
        <w:rPr>
          <w:lang w:val="es-US"/>
        </w:rPr>
      </w:pPr>
      <w:r w:rsidRPr="006565EB">
        <w:rPr>
          <w:lang w:val="es-US"/>
        </w:rPr>
        <w:t xml:space="preserve"> Bridge (opcional)</w:t>
      </w:r>
    </w:p>
    <w:p w14:paraId="2F357890" w14:textId="77777777" w:rsidR="00AE7C43" w:rsidRPr="00AE7C43" w:rsidRDefault="00AE7C43" w:rsidP="00AE7C43">
      <w:pPr>
        <w:rPr>
          <w:lang w:val="es-US"/>
        </w:rPr>
      </w:pPr>
      <w:r w:rsidRPr="00AE7C43">
        <w:rPr>
          <w:lang w:val="es-US"/>
        </w:rPr>
        <w:t>Motivación:</w:t>
      </w:r>
    </w:p>
    <w:p w14:paraId="212649C3" w14:textId="62496BF5" w:rsidR="00AE7C43" w:rsidRPr="00AE7C43" w:rsidRDefault="00AE7C43" w:rsidP="00AE7C43">
      <w:pPr>
        <w:rPr>
          <w:lang w:val="es-US"/>
        </w:rPr>
      </w:pPr>
      <w:r w:rsidRPr="00AE7C43">
        <w:rPr>
          <w:lang w:val="es-US"/>
        </w:rPr>
        <w:t xml:space="preserve">Permite desacoplar la abstracción del informe (su contenido) del medio a través del cual se entrega (correo, WhatsApp, </w:t>
      </w:r>
      <w:proofErr w:type="spellStart"/>
      <w:r w:rsidRPr="00AE7C43">
        <w:rPr>
          <w:lang w:val="es-US"/>
        </w:rPr>
        <w:t>Telegram</w:t>
      </w:r>
      <w:proofErr w:type="spellEnd"/>
      <w:r w:rsidRPr="00AE7C43">
        <w:rPr>
          <w:lang w:val="es-US"/>
        </w:rPr>
        <w:t>), permitiendo variar ambos de forma independiente.</w:t>
      </w:r>
    </w:p>
    <w:p w14:paraId="54E882B3" w14:textId="77777777" w:rsidR="00AE7C43" w:rsidRPr="00AE7C43" w:rsidRDefault="00AE7C43" w:rsidP="00AE7C43">
      <w:pPr>
        <w:rPr>
          <w:lang w:val="es-US"/>
        </w:rPr>
      </w:pPr>
      <w:r w:rsidRPr="00AE7C43">
        <w:rPr>
          <w:lang w:val="es-US"/>
        </w:rPr>
        <w:t>Consecuencias:</w:t>
      </w:r>
    </w:p>
    <w:p w14:paraId="76EAE417" w14:textId="77777777" w:rsidR="00AE7C43" w:rsidRPr="00AE7C43" w:rsidRDefault="00AE7C43" w:rsidP="00AE7C43">
      <w:pPr>
        <w:rPr>
          <w:lang w:val="es-US"/>
        </w:rPr>
      </w:pPr>
      <w:r w:rsidRPr="00AE7C43">
        <w:rPr>
          <w:rFonts w:ascii="Apple Color Emoji" w:hAnsi="Apple Color Emoji" w:cs="Apple Color Emoji"/>
          <w:lang w:val="es-US"/>
        </w:rPr>
        <w:t>✔</w:t>
      </w:r>
      <w:r w:rsidRPr="00AE7C43">
        <w:rPr>
          <w:lang w:val="es-US"/>
        </w:rPr>
        <w:t xml:space="preserve"> Favorece la extensibilidad tanto en la variedad de informes como en los canales de distribución.</w:t>
      </w:r>
    </w:p>
    <w:p w14:paraId="462A694D" w14:textId="35BF869F" w:rsidR="00AE7C43" w:rsidRPr="00AE7C43" w:rsidRDefault="00AE7C43" w:rsidP="00AE7C43">
      <w:pPr>
        <w:rPr>
          <w:lang w:val="es-US"/>
        </w:rPr>
      </w:pPr>
      <w:r w:rsidRPr="00AE7C43">
        <w:rPr>
          <w:rFonts w:ascii="Segoe UI Symbol" w:hAnsi="Segoe UI Symbol" w:cs="Segoe UI Symbol"/>
          <w:lang w:val="es-US"/>
        </w:rPr>
        <w:t>✘</w:t>
      </w:r>
      <w:r w:rsidRPr="00AE7C43">
        <w:rPr>
          <w:lang w:val="es-US"/>
        </w:rPr>
        <w:t xml:space="preserve"> Puede añadir complejidad innecesaria si no existen suficientes elementos variables por separado.</w:t>
      </w:r>
    </w:p>
    <w:p w14:paraId="4CC5652D" w14:textId="0F9C5BD4" w:rsidR="00AE7C43" w:rsidRPr="006565EB" w:rsidRDefault="00AE7C43" w:rsidP="00AE7C43">
      <w:pPr>
        <w:rPr>
          <w:sz w:val="28"/>
          <w:szCs w:val="28"/>
          <w:lang w:val="es-US"/>
        </w:rPr>
      </w:pPr>
      <w:r w:rsidRPr="006565EB">
        <w:rPr>
          <w:sz w:val="28"/>
          <w:szCs w:val="28"/>
          <w:lang w:val="es-US"/>
        </w:rPr>
        <w:t>Supuestos:</w:t>
      </w:r>
    </w:p>
    <w:p w14:paraId="4BC75D31" w14:textId="77777777" w:rsidR="00AE7C43" w:rsidRPr="00AE7C43" w:rsidRDefault="00AE7C43" w:rsidP="00AE7C43">
      <w:pPr>
        <w:rPr>
          <w:lang w:val="es-US"/>
        </w:rPr>
      </w:pPr>
      <w:r w:rsidRPr="00AE7C43">
        <w:rPr>
          <w:lang w:val="es-US"/>
        </w:rPr>
        <w:t>La responsabilidad de mostrar el informe recae en el propio objeto de informe o su constructor (</w:t>
      </w:r>
      <w:proofErr w:type="spellStart"/>
      <w:r w:rsidRPr="00AE7C43">
        <w:rPr>
          <w:lang w:val="es-US"/>
        </w:rPr>
        <w:t>builder</w:t>
      </w:r>
      <w:proofErr w:type="spellEnd"/>
      <w:r w:rsidRPr="00AE7C43">
        <w:rPr>
          <w:lang w:val="es-US"/>
        </w:rPr>
        <w:t>).</w:t>
      </w:r>
    </w:p>
    <w:p w14:paraId="3A4F0594" w14:textId="77777777" w:rsidR="00AE7C43" w:rsidRPr="00AE7C43" w:rsidRDefault="00AE7C43" w:rsidP="00AE7C43">
      <w:pPr>
        <w:rPr>
          <w:lang w:val="es-US"/>
        </w:rPr>
      </w:pPr>
      <w:r w:rsidRPr="00AE7C43">
        <w:rPr>
          <w:lang w:val="es-US"/>
        </w:rPr>
        <w:t xml:space="preserve">Se asume la existencia de interfaces comunes </w:t>
      </w:r>
      <w:proofErr w:type="spellStart"/>
      <w:r w:rsidRPr="00AE7C43">
        <w:rPr>
          <w:lang w:val="es-US"/>
        </w:rPr>
        <w:t>IReporte</w:t>
      </w:r>
      <w:proofErr w:type="spellEnd"/>
      <w:r w:rsidRPr="00AE7C43">
        <w:rPr>
          <w:lang w:val="es-US"/>
        </w:rPr>
        <w:t xml:space="preserve"> e </w:t>
      </w:r>
      <w:proofErr w:type="spellStart"/>
      <w:r w:rsidRPr="00AE7C43">
        <w:rPr>
          <w:lang w:val="es-US"/>
        </w:rPr>
        <w:t>INotificador</w:t>
      </w:r>
      <w:proofErr w:type="spellEnd"/>
      <w:r w:rsidRPr="00AE7C43">
        <w:rPr>
          <w:lang w:val="es-US"/>
        </w:rPr>
        <w:t>.</w:t>
      </w:r>
    </w:p>
    <w:p w14:paraId="6A2AB389" w14:textId="0495E45F" w:rsidR="00AE7C43" w:rsidRDefault="00AE7C43" w:rsidP="00AE7C43">
      <w:pPr>
        <w:rPr>
          <w:lang w:val="es-US"/>
        </w:rPr>
      </w:pPr>
      <w:r w:rsidRPr="00AE7C43">
        <w:rPr>
          <w:lang w:val="es-US"/>
        </w:rPr>
        <w:t>Los elementos visuales se añaden mediante decoradores, y no forman parte del proceso de construcción.</w:t>
      </w:r>
    </w:p>
    <w:p w14:paraId="5C771664" w14:textId="77777777" w:rsidR="00AE7C43" w:rsidRPr="00AE7C43" w:rsidRDefault="00AE7C43">
      <w:pPr>
        <w:rPr>
          <w:lang w:val="es-US"/>
        </w:rPr>
      </w:pPr>
    </w:p>
    <w:p w14:paraId="7226C2D0" w14:textId="77777777" w:rsidR="00AE7C43" w:rsidRPr="00AE7C43" w:rsidRDefault="00AE7C43">
      <w:pPr>
        <w:rPr>
          <w:lang w:val="es-US"/>
        </w:rPr>
      </w:pPr>
    </w:p>
    <w:p w14:paraId="055F9505" w14:textId="77777777" w:rsidR="00AE7C43" w:rsidRPr="00AE7C43" w:rsidRDefault="00AE7C43">
      <w:pPr>
        <w:rPr>
          <w:lang w:val="es-US"/>
        </w:rPr>
      </w:pPr>
    </w:p>
    <w:p w14:paraId="648F5698" w14:textId="77777777" w:rsidR="00AE7C43" w:rsidRPr="00AE7C43" w:rsidRDefault="00AE7C43">
      <w:pPr>
        <w:rPr>
          <w:lang w:val="es-US"/>
        </w:rPr>
      </w:pPr>
    </w:p>
    <w:p w14:paraId="34985579" w14:textId="77777777" w:rsidR="00AE7C43" w:rsidRPr="00AE7C43" w:rsidRDefault="00AE7C43">
      <w:pPr>
        <w:rPr>
          <w:lang w:val="es-US"/>
        </w:rPr>
      </w:pPr>
    </w:p>
    <w:p w14:paraId="39558EF3" w14:textId="77777777" w:rsidR="00AE7C43" w:rsidRPr="00AE7C43" w:rsidRDefault="00AE7C43">
      <w:pPr>
        <w:rPr>
          <w:lang w:val="es-US"/>
        </w:rPr>
      </w:pPr>
    </w:p>
    <w:p w14:paraId="6B5C6AB7" w14:textId="77777777" w:rsidR="00AE7C43" w:rsidRPr="00AE7C43" w:rsidRDefault="00AE7C43">
      <w:pPr>
        <w:rPr>
          <w:lang w:val="es-US"/>
        </w:rPr>
      </w:pPr>
    </w:p>
    <w:sectPr w:rsidR="00AE7C43" w:rsidRPr="00AE7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9C76F70"/>
    <w:multiLevelType w:val="hybridMultilevel"/>
    <w:tmpl w:val="7682E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54969610">
    <w:abstractNumId w:val="8"/>
  </w:num>
  <w:num w:numId="2" w16cid:durableId="915551958">
    <w:abstractNumId w:val="6"/>
  </w:num>
  <w:num w:numId="3" w16cid:durableId="1073507687">
    <w:abstractNumId w:val="5"/>
  </w:num>
  <w:num w:numId="4" w16cid:durableId="1932734453">
    <w:abstractNumId w:val="4"/>
  </w:num>
  <w:num w:numId="5" w16cid:durableId="731119769">
    <w:abstractNumId w:val="7"/>
  </w:num>
  <w:num w:numId="6" w16cid:durableId="77295403">
    <w:abstractNumId w:val="3"/>
  </w:num>
  <w:num w:numId="7" w16cid:durableId="415320870">
    <w:abstractNumId w:val="2"/>
  </w:num>
  <w:num w:numId="8" w16cid:durableId="1006639546">
    <w:abstractNumId w:val="1"/>
  </w:num>
  <w:num w:numId="9" w16cid:durableId="1025595769">
    <w:abstractNumId w:val="0"/>
  </w:num>
  <w:num w:numId="10" w16cid:durableId="443841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543"/>
    <w:rsid w:val="0015074B"/>
    <w:rsid w:val="0029639D"/>
    <w:rsid w:val="002B07EA"/>
    <w:rsid w:val="002F7ACB"/>
    <w:rsid w:val="00326F90"/>
    <w:rsid w:val="00570441"/>
    <w:rsid w:val="006565EB"/>
    <w:rsid w:val="00837A22"/>
    <w:rsid w:val="009E5440"/>
    <w:rsid w:val="00A333A2"/>
    <w:rsid w:val="00AA1D8D"/>
    <w:rsid w:val="00AE7C43"/>
    <w:rsid w:val="00B47730"/>
    <w:rsid w:val="00CB0664"/>
    <w:rsid w:val="00DF62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05281"/>
  <w14:defaultImageDpi w14:val="300"/>
  <w15:docId w15:val="{CBB92FB2-73A3-4F4A-BE74-4054236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659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540</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Joey Patricio Bustamante San Lucas</cp:lastModifiedBy>
  <cp:revision>3</cp:revision>
  <dcterms:created xsi:type="dcterms:W3CDTF">2025-06-21T03:59:00Z</dcterms:created>
  <dcterms:modified xsi:type="dcterms:W3CDTF">2025-06-21T04:01:00Z</dcterms:modified>
  <cp:category/>
</cp:coreProperties>
</file>