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77777777" w:rsidR="0026632D" w:rsidRDefault="0026632D" w:rsidP="007C2E96">
      <w:pPr>
        <w:jc w:val="both"/>
      </w:pPr>
      <w:r>
        <w:t xml:space="preserve">Name: </w:t>
      </w:r>
    </w:p>
    <w:p w14:paraId="26055BA1" w14:textId="77777777" w:rsidR="0026632D" w:rsidRDefault="0026632D" w:rsidP="007C2E96">
      <w:pPr>
        <w:jc w:val="both"/>
      </w:pPr>
      <w:r>
        <w:t xml:space="preserve">Student ID: </w:t>
      </w:r>
    </w:p>
    <w:p w14:paraId="3698FFF6" w14:textId="77777777" w:rsidR="0026632D" w:rsidRDefault="0026632D" w:rsidP="007C2E96">
      <w:pPr>
        <w:jc w:val="both"/>
      </w:pPr>
    </w:p>
    <w:p w14:paraId="1996EE32" w14:textId="792802E4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>Is the font type in helloworld2.html similar to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</w:p>
    <w:p w14:paraId="6DBBBAF1" w14:textId="4C20EBBA" w:rsidR="00F373A6" w:rsidRDefault="009A6DAC" w:rsidP="007C2E96">
      <w:pPr>
        <w:ind w:firstLine="284"/>
        <w:jc w:val="both"/>
      </w:pPr>
      <w:r>
        <w:t xml:space="preserve">The helloworld2.html file’s font is thinner than the one created in the first week as they are now sans serif font </w:t>
      </w:r>
      <w:r w:rsidR="006E3096">
        <w:t>instead</w:t>
      </w:r>
      <w:r>
        <w:t xml:space="preserve"> </w:t>
      </w:r>
      <w:r w:rsidR="006E3096">
        <w:t>of the</w:t>
      </w:r>
      <w:r>
        <w:t xml:space="preserve"> serif font as at helloworld.html.</w:t>
      </w:r>
      <w:r w:rsidR="006E3096">
        <w:t xml:space="preserve"> Besides, Bootstrap CSS also allow you to change the font and the color of the text.</w:t>
      </w: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FE76A6" w14:textId="196C7487" w:rsidR="00F373A6" w:rsidRDefault="009A6DAC" w:rsidP="006E3096">
      <w:pPr>
        <w:ind w:firstLine="284"/>
        <w:jc w:val="both"/>
      </w:pPr>
      <w:r w:rsidRPr="009A6DAC">
        <w:t xml:space="preserve">The heading </w:t>
      </w:r>
      <w:r>
        <w:t>will move back</w:t>
      </w:r>
      <w:r w:rsidRPr="009A6DAC">
        <w:t xml:space="preserve"> to the left, whereas </w:t>
      </w:r>
      <w:r>
        <w:t>with this code line,</w:t>
      </w:r>
      <w:r w:rsidRPr="009A6DAC">
        <w:t xml:space="preserve"> there </w:t>
      </w:r>
      <w:r>
        <w:t>will be a</w:t>
      </w:r>
      <w:r w:rsidRPr="009A6DAC">
        <w:t xml:space="preserve"> margin between the </w:t>
      </w:r>
      <w:r>
        <w:t>left edge of the page</w:t>
      </w:r>
      <w:r w:rsidRPr="009A6DAC">
        <w:t xml:space="preserve"> </w:t>
      </w:r>
      <w:r>
        <w:t xml:space="preserve">to </w:t>
      </w:r>
      <w:r w:rsidRPr="009A6DAC">
        <w:t>the text.</w:t>
      </w: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160C378C" w14:textId="5860D76E" w:rsidR="00F373A6" w:rsidRDefault="00A21D75" w:rsidP="00A21D75">
      <w:pPr>
        <w:jc w:val="both"/>
      </w:pPr>
      <w:r>
        <w:t>The code line</w:t>
      </w:r>
      <w:r w:rsidRPr="00A21D75">
        <w:t xml:space="preserve"> provides a container for the content</w:t>
      </w:r>
      <w:r>
        <w:t>, which can</w:t>
      </w:r>
      <w:r w:rsidRPr="00A21D75">
        <w:t xml:space="preserve"> limit the maximum width of the content</w:t>
      </w:r>
      <w:r>
        <w:t>.</w:t>
      </w:r>
    </w:p>
    <w:sectPr w:rsidR="00F373A6" w:rsidSect="00695C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579341">
    <w:abstractNumId w:val="1"/>
  </w:num>
  <w:num w:numId="2" w16cid:durableId="2014911603">
    <w:abstractNumId w:val="2"/>
  </w:num>
  <w:num w:numId="3" w16cid:durableId="116682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26632D"/>
    <w:rsid w:val="002A6476"/>
    <w:rsid w:val="004404B8"/>
    <w:rsid w:val="00695C0A"/>
    <w:rsid w:val="006E3096"/>
    <w:rsid w:val="007C2E96"/>
    <w:rsid w:val="009A6DAC"/>
    <w:rsid w:val="00A21D75"/>
    <w:rsid w:val="00AC0FDB"/>
    <w:rsid w:val="00BC7882"/>
    <w:rsid w:val="00D27B69"/>
    <w:rsid w:val="00E53E1C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Le Khoa</cp:lastModifiedBy>
  <cp:revision>9</cp:revision>
  <dcterms:created xsi:type="dcterms:W3CDTF">2021-03-08T02:31:00Z</dcterms:created>
  <dcterms:modified xsi:type="dcterms:W3CDTF">2024-03-05T23:38:00Z</dcterms:modified>
</cp:coreProperties>
</file>