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DDE" w:rsidRDefault="00434148" w:rsidP="00044DDE">
      <w:pPr>
        <w:pStyle w:val="Heading1"/>
        <w:ind w:left="-720" w:right="-720"/>
        <w:rPr>
          <w:color w:val="000000" w:themeColor="text1"/>
        </w:rPr>
      </w:pPr>
      <w:r>
        <w:rPr>
          <w:noProof/>
        </w:rPr>
        <mc:AlternateContent>
          <mc:Choice Requires="wps">
            <w:drawing>
              <wp:anchor distT="45720" distB="45720" distL="114300" distR="114300" simplePos="0" relativeHeight="251659264" behindDoc="0" locked="0" layoutInCell="1" allowOverlap="1">
                <wp:simplePos x="0" y="0"/>
                <wp:positionH relativeFrom="column">
                  <wp:posOffset>-541020</wp:posOffset>
                </wp:positionH>
                <wp:positionV relativeFrom="paragraph">
                  <wp:posOffset>586740</wp:posOffset>
                </wp:positionV>
                <wp:extent cx="6675120" cy="140462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404620"/>
                        </a:xfrm>
                        <a:prstGeom prst="rect">
                          <a:avLst/>
                        </a:prstGeom>
                        <a:solidFill>
                          <a:srgbClr val="FFF2CC"/>
                        </a:solidFill>
                        <a:ln w="9525">
                          <a:solidFill>
                            <a:srgbClr val="000000"/>
                          </a:solidFill>
                          <a:miter lim="800000"/>
                          <a:headEnd/>
                          <a:tailEnd/>
                        </a:ln>
                      </wps:spPr>
                      <wps:txbx>
                        <w:txbxContent>
                          <w:p w:rsidR="00434148" w:rsidRPr="00024CFA" w:rsidRDefault="00434148" w:rsidP="00024CFA">
                            <w:pPr>
                              <w:jc w:val="center"/>
                              <w:rPr>
                                <w:b/>
                              </w:rPr>
                            </w:pPr>
                            <w:r w:rsidRPr="00024CFA">
                              <w:rPr>
                                <w:b/>
                              </w:rPr>
                              <w:t>Big Ideas</w:t>
                            </w:r>
                          </w:p>
                          <w:p w:rsidR="00434148" w:rsidRPr="00024CFA" w:rsidRDefault="00434148" w:rsidP="00024CFA">
                            <w:pPr>
                              <w:jc w:val="center"/>
                              <w:rPr>
                                <w:b/>
                              </w:rPr>
                            </w:pPr>
                            <w:r w:rsidRPr="00024CFA">
                              <w:rPr>
                                <w:b/>
                              </w:rPr>
                              <w:t>Tools and technologies can be adapted for specific purposes</w:t>
                            </w:r>
                          </w:p>
                          <w:p w:rsidR="00434148" w:rsidRDefault="00434148"/>
                          <w:p w:rsidR="00434148" w:rsidRDefault="00434148">
                            <w:r>
                              <w:t>In this activity you and your classmates will be creating your own classes and objects. This is a great example of a how a technology like Object Oriented Programming can be adapted to serve a wide variety of purposes.</w:t>
                            </w:r>
                          </w:p>
                          <w:p w:rsidR="00434148" w:rsidRDefault="00434148"/>
                          <w:p w:rsidR="00434148" w:rsidRDefault="00434148">
                            <w:r>
                              <w:t xml:space="preserve">As you learn about the other classes and objects created by your classmates, and as you compare it to your own, think carefully about how different people implement technology in different ways. Your classmates will probably present ideas </w:t>
                            </w:r>
                            <w:proofErr w:type="spellStart"/>
                            <w:r>
                              <w:t>ideas</w:t>
                            </w:r>
                            <w:proofErr w:type="spellEnd"/>
                            <w:r>
                              <w:t xml:space="preserve"> that you had never thought of. That’s exciting!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6pt;margin-top:46.2pt;width:525.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" fillcolor="#fff2cc">
                <v:textbox style="mso-fit-shape-to-text:t">
                  <w:txbxContent>
                    <w:p w:rsidR="00434148" w:rsidRPr="00024CFA" w:rsidRDefault="00434148" w:rsidP="00024CFA">
                      <w:pPr>
                        <w:jc w:val="center"/>
                        <w:rPr>
                          <w:b/>
                        </w:rPr>
                      </w:pPr>
                      <w:r w:rsidRPr="00024CFA">
                        <w:rPr>
                          <w:b/>
                        </w:rPr>
                        <w:t>Big Ideas</w:t>
                      </w:r>
                    </w:p>
                    <w:p w:rsidR="00434148" w:rsidRPr="00024CFA" w:rsidRDefault="00434148" w:rsidP="00024CFA">
                      <w:pPr>
                        <w:jc w:val="center"/>
                        <w:rPr>
                          <w:b/>
                        </w:rPr>
                      </w:pPr>
                      <w:r w:rsidRPr="00024CFA">
                        <w:rPr>
                          <w:b/>
                        </w:rPr>
                        <w:t>Tools and technologies can be adapted for specific purposes</w:t>
                      </w:r>
                    </w:p>
                    <w:p w:rsidR="00434148" w:rsidRDefault="00434148"/>
                    <w:p w:rsidR="00434148" w:rsidRDefault="00434148">
                      <w:r>
                        <w:t>In this activity you and your classmates will be creating your own classes and objects. This is a great example of a how a technology like Object Oriented Programming can be adapted to serve a wide variety of purposes.</w:t>
                      </w:r>
                    </w:p>
                    <w:p w:rsidR="00434148" w:rsidRDefault="00434148"/>
                    <w:p w:rsidR="00434148" w:rsidRDefault="00434148">
                      <w:r>
                        <w:t xml:space="preserve">As you learn about the other classes and objects created by your classmates, and as you compare it to your own, think carefully about how different people implement technology in different ways. Your classmates will probably present ideas </w:t>
                      </w:r>
                      <w:proofErr w:type="spellStart"/>
                      <w:r>
                        <w:t>ideas</w:t>
                      </w:r>
                      <w:proofErr w:type="spellEnd"/>
                      <w:r>
                        <w:t xml:space="preserve"> that you had never thought of. That’s exciting!</w:t>
                      </w:r>
                    </w:p>
                  </w:txbxContent>
                </v:textbox>
                <w10:wrap type="square"/>
              </v:shape>
            </w:pict>
          </mc:Fallback>
        </mc:AlternateContent>
      </w:r>
      <w:r w:rsidR="00044DDE" w:rsidRPr="00044DDE">
        <w:rPr>
          <w:color w:val="000000" w:themeColor="text1"/>
        </w:rPr>
        <w:t>Artisanal Classes &amp; Objects</w:t>
      </w:r>
    </w:p>
    <w:p w:rsidR="00B50A94" w:rsidRDefault="00B50A94" w:rsidP="00B50A94"/>
    <w:p w:rsidR="00044DDE" w:rsidRPr="00044DDE" w:rsidRDefault="00044DDE" w:rsidP="00044DDE">
      <w:pPr>
        <w:ind w:left="-720" w:right="-720"/>
        <w:jc w:val="both"/>
        <w:rPr>
          <w:color w:val="000000" w:themeColor="text1"/>
        </w:rPr>
      </w:pPr>
      <w:r w:rsidRPr="00044DDE">
        <w:rPr>
          <w:color w:val="000000" w:themeColor="text1"/>
        </w:rPr>
        <w:t xml:space="preserve">Today you will hand-craft a custom-made class, several instances of that class (objects), and accessor and </w:t>
      </w:r>
      <w:proofErr w:type="spellStart"/>
      <w:r w:rsidRPr="00044DDE">
        <w:rPr>
          <w:color w:val="000000" w:themeColor="text1"/>
        </w:rPr>
        <w:t>mutator</w:t>
      </w:r>
      <w:proofErr w:type="spellEnd"/>
      <w:r w:rsidRPr="00044DDE">
        <w:rPr>
          <w:color w:val="000000" w:themeColor="text1"/>
        </w:rPr>
        <w:t xml:space="preserve"> methods of your choice.  The group with the most creative, complete, and correct code will win a prize as described by your instructor. You may refer to section 8.1 - 8.3 of you textbook, to your notes, and to any classroom posters or examples.  Your group must work independently on this project (no collaborating with other groups).</w:t>
      </w:r>
    </w:p>
    <w:p w:rsidR="00044DDE" w:rsidRPr="00044DDE" w:rsidRDefault="00044DDE" w:rsidP="00044DDE">
      <w:pPr>
        <w:ind w:left="-720" w:right="-720"/>
        <w:rPr>
          <w:color w:val="000000" w:themeColor="text1"/>
        </w:rPr>
      </w:pPr>
    </w:p>
    <w:p w:rsidR="00044DDE" w:rsidRPr="00044DDE" w:rsidRDefault="00044DDE" w:rsidP="00044DDE">
      <w:pPr>
        <w:ind w:left="-720" w:right="-720"/>
        <w:rPr>
          <w:color w:val="000000" w:themeColor="text1"/>
        </w:rPr>
      </w:pPr>
      <w:r w:rsidRPr="00044DDE">
        <w:rPr>
          <w:color w:val="000000" w:themeColor="text1"/>
        </w:rPr>
        <w:t>Check to make sure your packet of supplies contains the following:</w:t>
      </w:r>
    </w:p>
    <w:p w:rsidR="00044DDE" w:rsidRPr="00044DDE" w:rsidRDefault="00044DDE" w:rsidP="00044DDE">
      <w:pPr>
        <w:pStyle w:val="ListParagraph"/>
        <w:numPr>
          <w:ilvl w:val="0"/>
          <w:numId w:val="1"/>
        </w:numPr>
        <w:ind w:left="360" w:right="-720"/>
        <w:rPr>
          <w:color w:val="000000" w:themeColor="text1"/>
        </w:rPr>
      </w:pPr>
      <w:r w:rsidRPr="00044DDE">
        <w:rPr>
          <w:color w:val="000000" w:themeColor="text1"/>
        </w:rPr>
        <w:t>A template for your work</w:t>
      </w:r>
    </w:p>
    <w:p w:rsidR="00044DDE" w:rsidRPr="00044DDE" w:rsidRDefault="00044DDE" w:rsidP="00044DDE">
      <w:pPr>
        <w:pStyle w:val="ListParagraph"/>
        <w:numPr>
          <w:ilvl w:val="0"/>
          <w:numId w:val="1"/>
        </w:numPr>
        <w:ind w:left="360" w:right="-720"/>
        <w:rPr>
          <w:color w:val="000000" w:themeColor="text1"/>
        </w:rPr>
      </w:pPr>
      <w:r w:rsidRPr="00044DDE">
        <w:rPr>
          <w:color w:val="000000" w:themeColor="text1"/>
        </w:rPr>
        <w:t>A blank sheet of paper for client code</w:t>
      </w:r>
    </w:p>
    <w:p w:rsidR="00044DDE" w:rsidRPr="00044DDE" w:rsidRDefault="00044DDE" w:rsidP="00044DDE">
      <w:pPr>
        <w:pStyle w:val="ListParagraph"/>
        <w:numPr>
          <w:ilvl w:val="0"/>
          <w:numId w:val="1"/>
        </w:numPr>
        <w:ind w:left="360" w:right="-720"/>
        <w:rPr>
          <w:color w:val="000000" w:themeColor="text1"/>
        </w:rPr>
      </w:pPr>
      <w:r w:rsidRPr="00044DDE">
        <w:rPr>
          <w:color w:val="000000" w:themeColor="text1"/>
        </w:rPr>
        <w:t>A colored marker</w:t>
      </w:r>
    </w:p>
    <w:p w:rsidR="00044DDE" w:rsidRPr="00044DDE" w:rsidRDefault="00044DDE" w:rsidP="00044DDE">
      <w:pPr>
        <w:pStyle w:val="ListParagraph"/>
        <w:numPr>
          <w:ilvl w:val="0"/>
          <w:numId w:val="1"/>
        </w:numPr>
        <w:ind w:left="360" w:right="-720"/>
        <w:rPr>
          <w:color w:val="000000" w:themeColor="text1"/>
        </w:rPr>
      </w:pPr>
      <w:r w:rsidRPr="00044DDE">
        <w:rPr>
          <w:color w:val="000000" w:themeColor="text1"/>
        </w:rPr>
        <w:t>Tape or glue</w:t>
      </w:r>
    </w:p>
    <w:p w:rsidR="00044DDE" w:rsidRPr="00044DDE" w:rsidRDefault="00044DDE" w:rsidP="00044DDE">
      <w:pPr>
        <w:pStyle w:val="ListParagraph"/>
        <w:numPr>
          <w:ilvl w:val="0"/>
          <w:numId w:val="1"/>
        </w:numPr>
        <w:ind w:left="360" w:right="-720"/>
        <w:rPr>
          <w:color w:val="000000" w:themeColor="text1"/>
        </w:rPr>
      </w:pPr>
      <w:r w:rsidRPr="00044DDE">
        <w:rPr>
          <w:color w:val="000000" w:themeColor="text1"/>
        </w:rPr>
        <w:t>1 large sticky note</w:t>
      </w:r>
    </w:p>
    <w:p w:rsidR="00044DDE" w:rsidRPr="00044DDE" w:rsidRDefault="00044DDE" w:rsidP="00044DDE">
      <w:pPr>
        <w:pStyle w:val="ListParagraph"/>
        <w:numPr>
          <w:ilvl w:val="0"/>
          <w:numId w:val="1"/>
        </w:numPr>
        <w:ind w:left="360" w:right="-720"/>
        <w:rPr>
          <w:color w:val="000000" w:themeColor="text1"/>
        </w:rPr>
      </w:pPr>
      <w:r w:rsidRPr="00044DDE">
        <w:rPr>
          <w:color w:val="000000" w:themeColor="text1"/>
        </w:rPr>
        <w:t>1 medium sticky note</w:t>
      </w:r>
    </w:p>
    <w:p w:rsidR="00044DDE" w:rsidRPr="00044DDE" w:rsidRDefault="00044DDE" w:rsidP="00044DDE">
      <w:pPr>
        <w:pStyle w:val="ListParagraph"/>
        <w:numPr>
          <w:ilvl w:val="0"/>
          <w:numId w:val="1"/>
        </w:numPr>
        <w:ind w:left="360" w:right="-720"/>
        <w:rPr>
          <w:color w:val="000000" w:themeColor="text1"/>
        </w:rPr>
      </w:pPr>
      <w:r w:rsidRPr="00044DDE">
        <w:rPr>
          <w:color w:val="000000" w:themeColor="text1"/>
        </w:rPr>
        <w:t>2 small sticky notes</w:t>
      </w:r>
    </w:p>
    <w:p w:rsidR="00044DDE" w:rsidRPr="00044DDE" w:rsidRDefault="00044DDE" w:rsidP="00044DDE">
      <w:pPr>
        <w:pStyle w:val="ListParagraph"/>
        <w:numPr>
          <w:ilvl w:val="0"/>
          <w:numId w:val="1"/>
        </w:numPr>
        <w:ind w:left="360" w:right="-720"/>
        <w:rPr>
          <w:color w:val="000000" w:themeColor="text1"/>
        </w:rPr>
      </w:pPr>
      <w:r w:rsidRPr="00044DDE">
        <w:rPr>
          <w:color w:val="000000" w:themeColor="text1"/>
        </w:rPr>
        <w:t>2 dialogue bubbles</w:t>
      </w:r>
    </w:p>
    <w:p w:rsidR="00044DDE" w:rsidRPr="00044DDE" w:rsidRDefault="00044DDE" w:rsidP="00044DDE">
      <w:pPr>
        <w:ind w:left="-720" w:right="-720"/>
        <w:rPr>
          <w:color w:val="000000" w:themeColor="text1"/>
        </w:rPr>
      </w:pPr>
    </w:p>
    <w:p w:rsidR="00044DDE" w:rsidRPr="00044DDE" w:rsidRDefault="00044DDE" w:rsidP="00044DDE">
      <w:pPr>
        <w:ind w:left="-720" w:right="-720"/>
        <w:jc w:val="both"/>
        <w:rPr>
          <w:color w:val="000000" w:themeColor="text1"/>
        </w:rPr>
      </w:pPr>
      <w:r w:rsidRPr="00044DDE">
        <w:rPr>
          <w:color w:val="000000" w:themeColor="text1"/>
        </w:rPr>
        <w:t xml:space="preserve">Before you begin constructing your custom-made class and objects, use the space below to brainstorm some ideas with your group.  A good example will (1) clearly show the relationship between the class and instances of that class, (2) will require use of 3 – 5 fields, (3) will use instance methods that serve as good examples of accessor and </w:t>
      </w:r>
      <w:proofErr w:type="spellStart"/>
      <w:r w:rsidRPr="00044DDE">
        <w:rPr>
          <w:color w:val="000000" w:themeColor="text1"/>
        </w:rPr>
        <w:t>mutator</w:t>
      </w:r>
      <w:proofErr w:type="spellEnd"/>
      <w:r w:rsidRPr="00044DDE">
        <w:rPr>
          <w:color w:val="000000" w:themeColor="text1"/>
        </w:rPr>
        <w:t xml:space="preserve"> methods.</w:t>
      </w:r>
    </w:p>
    <w:p w:rsidR="00044DDE" w:rsidRPr="00044DDE" w:rsidRDefault="00044DDE" w:rsidP="00044DDE">
      <w:pPr>
        <w:ind w:left="-720" w:right="-720"/>
        <w:jc w:val="both"/>
        <w:rPr>
          <w:color w:val="000000" w:themeColor="text1"/>
        </w:rPr>
      </w:pPr>
    </w:p>
    <w:p w:rsidR="00044DDE" w:rsidRPr="00044DDE" w:rsidRDefault="00D10188" w:rsidP="00044DDE">
      <w:pPr>
        <w:pStyle w:val="Heading2"/>
        <w:ind w:left="-720" w:right="-720"/>
        <w:rPr>
          <w:color w:val="000000" w:themeColor="text1"/>
        </w:rPr>
      </w:pPr>
      <w:r>
        <w:rPr>
          <w:color w:val="000000" w:themeColor="text1"/>
        </w:rPr>
        <w:lastRenderedPageBreak/>
        <w:br/>
      </w:r>
      <w:bookmarkStart w:id="0" w:name="_GoBack"/>
      <w:bookmarkEnd w:id="0"/>
      <w:r w:rsidR="00044DDE" w:rsidRPr="00044DDE">
        <w:rPr>
          <w:color w:val="000000" w:themeColor="text1"/>
        </w:rPr>
        <w:t>Step 1</w:t>
      </w:r>
    </w:p>
    <w:p w:rsidR="00044DDE" w:rsidRPr="00044DDE" w:rsidRDefault="00044DDE" w:rsidP="00044DDE">
      <w:pPr>
        <w:ind w:left="-720" w:right="-720"/>
        <w:jc w:val="both"/>
        <w:rPr>
          <w:color w:val="000000" w:themeColor="text1"/>
        </w:rPr>
      </w:pPr>
      <w:r w:rsidRPr="00044DDE">
        <w:rPr>
          <w:color w:val="000000" w:themeColor="text1"/>
        </w:rPr>
        <w:t>Choose a descriptive class name. Using proper syntax and naming conventions, fill in your public class header at the top of the template sheet.  (Make sure you select a group member with neat handwriting to do this part!)</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2</w:t>
      </w:r>
    </w:p>
    <w:p w:rsidR="00044DDE" w:rsidRPr="00044DDE" w:rsidRDefault="00044DDE" w:rsidP="00044DDE">
      <w:pPr>
        <w:ind w:left="-720" w:right="-720"/>
        <w:rPr>
          <w:color w:val="000000" w:themeColor="text1"/>
        </w:rPr>
      </w:pPr>
      <w:r w:rsidRPr="00044DDE">
        <w:rPr>
          <w:color w:val="000000" w:themeColor="text1"/>
        </w:rPr>
        <w:t xml:space="preserve">What characteristics define the different objects in your class?  On your template sheet, declare between 3 -5 fields that you want every object of this class to have.  </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3</w:t>
      </w:r>
    </w:p>
    <w:p w:rsidR="00044DDE" w:rsidRPr="00044DDE" w:rsidRDefault="00044DDE" w:rsidP="00044DDE">
      <w:pPr>
        <w:ind w:left="-720" w:right="-720"/>
        <w:jc w:val="both"/>
        <w:rPr>
          <w:color w:val="000000" w:themeColor="text1"/>
        </w:rPr>
      </w:pPr>
      <w:r w:rsidRPr="00044DDE">
        <w:rPr>
          <w:color w:val="000000" w:themeColor="text1"/>
        </w:rPr>
        <w:t>Because you are custom-designing your own class of objects, you can make it possible to create an object in any location by writing a constructor.  What information should your objects always contain when being constructed?  Discuss this with your group, then write your constructor on your template sheet.</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4</w:t>
      </w:r>
    </w:p>
    <w:p w:rsidR="00044DDE" w:rsidRPr="00044DDE" w:rsidRDefault="00044DDE" w:rsidP="00044DDE">
      <w:pPr>
        <w:ind w:left="-720" w:right="-720"/>
        <w:jc w:val="both"/>
        <w:rPr>
          <w:color w:val="000000" w:themeColor="text1"/>
        </w:rPr>
      </w:pPr>
      <w:r w:rsidRPr="00044DDE">
        <w:rPr>
          <w:color w:val="000000" w:themeColor="text1"/>
        </w:rPr>
        <w:t>What are some common behaviors for each of the objects in your class? As a group, decide on an appropriate instance method that will provide information about the object, but not change the object.  Write this instance method on your template sheet.</w:t>
      </w:r>
    </w:p>
    <w:p w:rsidR="00044DDE" w:rsidRPr="00044DDE" w:rsidRDefault="00044DDE" w:rsidP="00044DDE">
      <w:pPr>
        <w:ind w:left="-720" w:right="-720"/>
        <w:jc w:val="both"/>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5</w:t>
      </w:r>
    </w:p>
    <w:p w:rsidR="00044DDE" w:rsidRPr="00044DDE" w:rsidRDefault="00044DDE" w:rsidP="00044DDE">
      <w:pPr>
        <w:ind w:left="-720" w:right="-720"/>
        <w:jc w:val="both"/>
        <w:rPr>
          <w:color w:val="000000" w:themeColor="text1"/>
        </w:rPr>
      </w:pPr>
      <w:r w:rsidRPr="00044DDE">
        <w:rPr>
          <w:color w:val="000000" w:themeColor="text1"/>
        </w:rPr>
        <w:t xml:space="preserve">On your template sheet, write an instance method that changes the state of the object (changes its data). </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6</w:t>
      </w:r>
    </w:p>
    <w:p w:rsidR="00044DDE" w:rsidRPr="00044DDE" w:rsidRDefault="00044DDE" w:rsidP="00044DDE">
      <w:pPr>
        <w:ind w:left="-720" w:right="-720"/>
        <w:jc w:val="both"/>
        <w:rPr>
          <w:color w:val="000000" w:themeColor="text1"/>
        </w:rPr>
      </w:pPr>
      <w:r w:rsidRPr="00044DDE">
        <w:rPr>
          <w:color w:val="000000" w:themeColor="text1"/>
        </w:rPr>
        <w:t xml:space="preserve">Using the index card with a dialogue bubble, write out what the accessor code is telling the object to do.  For example, </w:t>
      </w:r>
      <w:proofErr w:type="spellStart"/>
      <w:r w:rsidRPr="00044DDE">
        <w:rPr>
          <w:color w:val="000000" w:themeColor="text1"/>
        </w:rPr>
        <w:t>s.length</w:t>
      </w:r>
      <w:proofErr w:type="spellEnd"/>
      <w:r w:rsidRPr="00044DDE">
        <w:rPr>
          <w:color w:val="000000" w:themeColor="text1"/>
        </w:rPr>
        <w:t xml:space="preserve"> tells the string object “Return the length of String s.”  For extra credit, your group may opt to use the second index card to write out what the </w:t>
      </w:r>
      <w:proofErr w:type="spellStart"/>
      <w:r w:rsidRPr="00044DDE">
        <w:rPr>
          <w:color w:val="000000" w:themeColor="text1"/>
        </w:rPr>
        <w:t>mutator</w:t>
      </w:r>
      <w:proofErr w:type="spellEnd"/>
      <w:r w:rsidRPr="00044DDE">
        <w:rPr>
          <w:color w:val="000000" w:themeColor="text1"/>
        </w:rPr>
        <w:t xml:space="preserve"> code is telling the object to do.</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7</w:t>
      </w:r>
    </w:p>
    <w:p w:rsidR="00044DDE" w:rsidRPr="00044DDE" w:rsidRDefault="00044DDE" w:rsidP="00044DDE">
      <w:pPr>
        <w:ind w:left="-720" w:right="-720"/>
        <w:rPr>
          <w:color w:val="000000" w:themeColor="text1"/>
        </w:rPr>
      </w:pPr>
      <w:r w:rsidRPr="00044DDE">
        <w:rPr>
          <w:color w:val="000000" w:themeColor="text1"/>
        </w:rPr>
        <w:t xml:space="preserve">Underline the accessor method using the colored marker provided.  Circle the </w:t>
      </w:r>
      <w:proofErr w:type="spellStart"/>
      <w:r w:rsidRPr="00044DDE">
        <w:rPr>
          <w:color w:val="000000" w:themeColor="text1"/>
        </w:rPr>
        <w:t>mutator</w:t>
      </w:r>
      <w:proofErr w:type="spellEnd"/>
      <w:r w:rsidRPr="00044DDE">
        <w:rPr>
          <w:color w:val="000000" w:themeColor="text1"/>
        </w:rPr>
        <w:t xml:space="preserve"> method.</w:t>
      </w:r>
    </w:p>
    <w:p w:rsidR="00044DDE" w:rsidRDefault="00044DDE" w:rsidP="00044DDE">
      <w:pPr>
        <w:ind w:left="-720" w:right="-720"/>
        <w:rPr>
          <w:color w:val="000000" w:themeColor="text1"/>
        </w:rPr>
      </w:pP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vertAlign w:val="subscript"/>
        </w:rPr>
      </w:pPr>
      <w:r w:rsidRPr="00044DDE">
        <w:rPr>
          <w:color w:val="000000" w:themeColor="text1"/>
        </w:rPr>
        <w:t>Step 8</w:t>
      </w:r>
    </w:p>
    <w:p w:rsidR="00044DDE" w:rsidRPr="00044DDE" w:rsidRDefault="00044DDE" w:rsidP="00044DDE">
      <w:pPr>
        <w:ind w:left="-720" w:right="-720"/>
        <w:rPr>
          <w:color w:val="000000" w:themeColor="text1"/>
        </w:rPr>
      </w:pPr>
      <w:r w:rsidRPr="00044DDE">
        <w:rPr>
          <w:color w:val="000000" w:themeColor="text1"/>
        </w:rPr>
        <w:t>Using the colored marker provided, draw a star next to the implicit parameters in your instance methods.</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9</w:t>
      </w:r>
    </w:p>
    <w:p w:rsidR="00044DDE" w:rsidRPr="00044DDE" w:rsidRDefault="00044DDE" w:rsidP="00044DDE">
      <w:pPr>
        <w:ind w:left="-720" w:right="-720"/>
        <w:jc w:val="both"/>
        <w:rPr>
          <w:color w:val="000000" w:themeColor="text1"/>
        </w:rPr>
      </w:pPr>
      <w:r w:rsidRPr="00044DDE">
        <w:rPr>
          <w:color w:val="000000" w:themeColor="text1"/>
        </w:rPr>
        <w:t xml:space="preserve">Using two of the small sticky notes provided, re-name your </w:t>
      </w:r>
      <w:proofErr w:type="spellStart"/>
      <w:r w:rsidRPr="00044DDE">
        <w:rPr>
          <w:color w:val="000000" w:themeColor="text1"/>
        </w:rPr>
        <w:t>mutator</w:t>
      </w:r>
      <w:proofErr w:type="spellEnd"/>
      <w:r w:rsidRPr="00044DDE">
        <w:rPr>
          <w:color w:val="000000" w:themeColor="text1"/>
        </w:rPr>
        <w:t xml:space="preserve"> method using the “set” convention, and re-name your accessor method using the “get” or “is” convention.  If you forget these naming conventions, check section 8.2 in your textbook.</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10</w:t>
      </w:r>
    </w:p>
    <w:p w:rsidR="00044DDE" w:rsidRPr="00044DDE" w:rsidRDefault="00044DDE" w:rsidP="00044DDE">
      <w:pPr>
        <w:ind w:left="-720" w:right="-720"/>
        <w:jc w:val="both"/>
        <w:rPr>
          <w:color w:val="000000" w:themeColor="text1"/>
        </w:rPr>
      </w:pPr>
      <w:r w:rsidRPr="00044DDE">
        <w:rPr>
          <w:color w:val="000000" w:themeColor="text1"/>
        </w:rPr>
        <w:t>Using one of the medium-sized sticky notes provided, insert a comment explaining what your second instance method does.</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11</w:t>
      </w:r>
    </w:p>
    <w:p w:rsidR="00044DDE" w:rsidRPr="00044DDE" w:rsidRDefault="00044DDE" w:rsidP="00044DDE">
      <w:pPr>
        <w:ind w:left="-720" w:right="-720"/>
        <w:jc w:val="both"/>
        <w:rPr>
          <w:color w:val="000000" w:themeColor="text1"/>
        </w:rPr>
      </w:pPr>
      <w:r w:rsidRPr="00044DDE">
        <w:rPr>
          <w:color w:val="000000" w:themeColor="text1"/>
        </w:rPr>
        <w:t xml:space="preserve">If you don’t write a </w:t>
      </w:r>
      <w:proofErr w:type="spellStart"/>
      <w:r w:rsidRPr="00044DDE">
        <w:rPr>
          <w:color w:val="000000" w:themeColor="text1"/>
        </w:rPr>
        <w:t>toString</w:t>
      </w:r>
      <w:proofErr w:type="spellEnd"/>
      <w:r w:rsidRPr="00044DDE">
        <w:rPr>
          <w:color w:val="000000" w:themeColor="text1"/>
        </w:rPr>
        <w:t xml:space="preserve"> method in your class, your class will use a default version that returns the class name followed by an @ sign and its location in memory (represented by a bunch of numbers).  This could be confusing if you are trying to print out your object to the console with </w:t>
      </w:r>
      <w:proofErr w:type="spellStart"/>
      <w:r w:rsidRPr="00044DDE">
        <w:rPr>
          <w:color w:val="000000" w:themeColor="text1"/>
        </w:rPr>
        <w:t>system.out.println</w:t>
      </w:r>
      <w:proofErr w:type="spellEnd"/>
      <w:r w:rsidRPr="00044DDE">
        <w:rPr>
          <w:color w:val="000000" w:themeColor="text1"/>
        </w:rPr>
        <w:t xml:space="preserve">. Since this isn’t what you usually want when you convert your object to a String, you should always write your own </w:t>
      </w:r>
      <w:proofErr w:type="spellStart"/>
      <w:r w:rsidRPr="00044DDE">
        <w:rPr>
          <w:color w:val="000000" w:themeColor="text1"/>
        </w:rPr>
        <w:t>toString</w:t>
      </w:r>
      <w:proofErr w:type="spellEnd"/>
      <w:r w:rsidRPr="00044DDE">
        <w:rPr>
          <w:color w:val="000000" w:themeColor="text1"/>
        </w:rPr>
        <w:t xml:space="preserve"> method in your class.  </w:t>
      </w:r>
    </w:p>
    <w:p w:rsidR="00044DDE" w:rsidRPr="00044DDE" w:rsidRDefault="00044DDE" w:rsidP="00044DDE">
      <w:pPr>
        <w:ind w:left="-720" w:right="-720"/>
        <w:jc w:val="both"/>
        <w:rPr>
          <w:color w:val="000000" w:themeColor="text1"/>
        </w:rPr>
      </w:pPr>
    </w:p>
    <w:p w:rsidR="00044DDE" w:rsidRPr="00044DDE" w:rsidRDefault="00044DDE" w:rsidP="00044DDE">
      <w:pPr>
        <w:ind w:left="-720" w:right="-720"/>
        <w:jc w:val="both"/>
        <w:rPr>
          <w:color w:val="000000" w:themeColor="text1"/>
        </w:rPr>
      </w:pPr>
      <w:r w:rsidRPr="00044DDE">
        <w:rPr>
          <w:color w:val="000000" w:themeColor="text1"/>
        </w:rPr>
        <w:t xml:space="preserve">Discuss with your group what your object should look like when you call the </w:t>
      </w:r>
      <w:proofErr w:type="spellStart"/>
      <w:r w:rsidRPr="00044DDE">
        <w:rPr>
          <w:color w:val="000000" w:themeColor="text1"/>
        </w:rPr>
        <w:t>toString</w:t>
      </w:r>
      <w:proofErr w:type="spellEnd"/>
      <w:r w:rsidRPr="00044DDE">
        <w:rPr>
          <w:color w:val="000000" w:themeColor="text1"/>
        </w:rPr>
        <w:t xml:space="preserve"> method, then write your custom </w:t>
      </w:r>
      <w:proofErr w:type="spellStart"/>
      <w:r w:rsidRPr="00044DDE">
        <w:rPr>
          <w:color w:val="000000" w:themeColor="text1"/>
        </w:rPr>
        <w:t>toString</w:t>
      </w:r>
      <w:proofErr w:type="spellEnd"/>
      <w:r w:rsidRPr="00044DDE">
        <w:rPr>
          <w:color w:val="000000" w:themeColor="text1"/>
        </w:rPr>
        <w:t xml:space="preserve"> method on the large sticky note provided to you.  You must include a comment explaining what the code does. Insert the </w:t>
      </w:r>
      <w:proofErr w:type="spellStart"/>
      <w:r w:rsidRPr="00044DDE">
        <w:rPr>
          <w:color w:val="000000" w:themeColor="text1"/>
        </w:rPr>
        <w:t>toString</w:t>
      </w:r>
      <w:proofErr w:type="spellEnd"/>
      <w:r w:rsidRPr="00044DDE">
        <w:rPr>
          <w:color w:val="000000" w:themeColor="text1"/>
        </w:rPr>
        <w:t xml:space="preserve"> method in the proper location on your template sheet.</w:t>
      </w:r>
    </w:p>
    <w:p w:rsidR="00044DDE" w:rsidRPr="00044DDE" w:rsidRDefault="00044DDE" w:rsidP="00044DDE">
      <w:pPr>
        <w:ind w:left="-720" w:right="-720"/>
        <w:rPr>
          <w:color w:val="000000" w:themeColor="text1"/>
        </w:rPr>
      </w:pPr>
    </w:p>
    <w:p w:rsidR="00044DDE" w:rsidRPr="00044DDE" w:rsidRDefault="00044DDE" w:rsidP="00044DDE">
      <w:pPr>
        <w:pStyle w:val="Heading2"/>
        <w:ind w:left="-720" w:right="-720"/>
        <w:rPr>
          <w:color w:val="000000" w:themeColor="text1"/>
        </w:rPr>
      </w:pPr>
      <w:r w:rsidRPr="00044DDE">
        <w:rPr>
          <w:color w:val="000000" w:themeColor="text1"/>
        </w:rPr>
        <w:t>Step 12</w:t>
      </w:r>
    </w:p>
    <w:p w:rsidR="00044DDE" w:rsidRPr="00044DDE" w:rsidRDefault="00044DDE" w:rsidP="00044DDE">
      <w:pPr>
        <w:ind w:left="-720" w:right="-720"/>
        <w:jc w:val="both"/>
        <w:rPr>
          <w:color w:val="000000" w:themeColor="text1"/>
        </w:rPr>
      </w:pPr>
      <w:r w:rsidRPr="00044DDE">
        <w:rPr>
          <w:color w:val="000000" w:themeColor="text1"/>
        </w:rPr>
        <w:t>On the blank sheet of paper given to you, write some client code that will interact with the objects you created.  You must include comments explaining what your code does.</w:t>
      </w:r>
    </w:p>
    <w:p w:rsidR="00044DDE" w:rsidRPr="00044DDE" w:rsidRDefault="00044DDE" w:rsidP="00044DDE">
      <w:pPr>
        <w:ind w:left="-720" w:right="-720"/>
        <w:rPr>
          <w:color w:val="000000" w:themeColor="text1"/>
        </w:rPr>
      </w:pPr>
    </w:p>
    <w:p w:rsidR="00044DDE" w:rsidRPr="00044DDE" w:rsidRDefault="00044DDE" w:rsidP="00044DDE">
      <w:pPr>
        <w:ind w:left="-720" w:right="-720"/>
        <w:rPr>
          <w:color w:val="000000" w:themeColor="text1"/>
        </w:rPr>
      </w:pPr>
    </w:p>
    <w:p w:rsidR="00044DDE" w:rsidRPr="00044DDE" w:rsidRDefault="00044DDE" w:rsidP="00044DDE">
      <w:pPr>
        <w:ind w:left="-720" w:right="-720"/>
        <w:rPr>
          <w:color w:val="000000" w:themeColor="text1"/>
        </w:rPr>
      </w:pPr>
    </w:p>
    <w:p w:rsidR="00044DDE" w:rsidRPr="00044DDE" w:rsidRDefault="00044DDE" w:rsidP="00044DDE">
      <w:pPr>
        <w:ind w:left="-720" w:right="-720"/>
        <w:rPr>
          <w:color w:val="000000" w:themeColor="text1"/>
        </w:rPr>
      </w:pPr>
    </w:p>
    <w:p w:rsidR="00044DDE" w:rsidRPr="00044DDE" w:rsidRDefault="00044DDE" w:rsidP="00044DDE">
      <w:pPr>
        <w:ind w:left="-720" w:right="-720"/>
        <w:rPr>
          <w:color w:val="000000" w:themeColor="text1"/>
        </w:rPr>
      </w:pPr>
    </w:p>
    <w:p w:rsidR="006D3A2F" w:rsidRPr="00044DDE" w:rsidRDefault="006D3A2F" w:rsidP="00044DDE">
      <w:pPr>
        <w:ind w:left="-720" w:right="-720"/>
        <w:rPr>
          <w:color w:val="000000" w:themeColor="text1"/>
        </w:rPr>
      </w:pPr>
    </w:p>
    <w:sectPr w:rsidR="006D3A2F" w:rsidRPr="00044DDE"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737" w:rsidRDefault="00DF7737" w:rsidP="004F2EEB">
      <w:r>
        <w:separator/>
      </w:r>
    </w:p>
  </w:endnote>
  <w:endnote w:type="continuationSeparator" w:id="0">
    <w:p w:rsidR="00DF7737" w:rsidRDefault="00DF7737"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737" w:rsidRDefault="00DF7737" w:rsidP="004F2EEB">
      <w:r>
        <w:separator/>
      </w:r>
    </w:p>
  </w:footnote>
  <w:footnote w:type="continuationSeparator" w:id="0">
    <w:p w:rsidR="00DF7737" w:rsidRDefault="00DF7737"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30971"/>
    <w:multiLevelType w:val="hybridMultilevel"/>
    <w:tmpl w:val="DD18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24CFA"/>
    <w:rsid w:val="00044DDE"/>
    <w:rsid w:val="00434148"/>
    <w:rsid w:val="004F2EEB"/>
    <w:rsid w:val="006D3A2F"/>
    <w:rsid w:val="00B50A94"/>
    <w:rsid w:val="00D10188"/>
    <w:rsid w:val="00DE61B1"/>
    <w:rsid w:val="00DF77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73F3F"/>
  <w15:docId w15:val="{B7AC7C69-8542-4826-B870-1665309F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DDE"/>
    <w:pPr>
      <w:spacing w:after="0"/>
    </w:pPr>
    <w:rPr>
      <w:rFonts w:ascii="Calibri Light" w:eastAsia="MS Mincho" w:hAnsi="Calibri Light" w:cs="Times New Roman"/>
      <w:sz w:val="28"/>
      <w:lang w:eastAsia="en-US"/>
    </w:rPr>
  </w:style>
  <w:style w:type="paragraph" w:styleId="Heading1">
    <w:name w:val="heading 1"/>
    <w:basedOn w:val="Normal"/>
    <w:next w:val="Normal"/>
    <w:link w:val="Heading1Char"/>
    <w:uiPriority w:val="9"/>
    <w:qFormat/>
    <w:rsid w:val="00044DDE"/>
    <w:pPr>
      <w:jc w:val="center"/>
      <w:outlineLvl w:val="0"/>
    </w:pPr>
    <w:rPr>
      <w:color w:val="7DDFD5"/>
      <w:sz w:val="52"/>
    </w:rPr>
  </w:style>
  <w:style w:type="paragraph" w:styleId="Heading2">
    <w:name w:val="heading 2"/>
    <w:basedOn w:val="Normal"/>
    <w:next w:val="Normal"/>
    <w:link w:val="Heading2Char"/>
    <w:uiPriority w:val="9"/>
    <w:unhideWhenUsed/>
    <w:qFormat/>
    <w:rsid w:val="00044DDE"/>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044DDE"/>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044DDE"/>
    <w:rPr>
      <w:rFonts w:ascii="Calibri Light" w:eastAsia="MS Mincho" w:hAnsi="Calibri Light" w:cs="Times New Roman"/>
      <w:color w:val="7DDFD5"/>
      <w:sz w:val="40"/>
      <w:lang w:eastAsia="en-US"/>
    </w:rPr>
  </w:style>
  <w:style w:type="paragraph" w:styleId="ListParagraph">
    <w:name w:val="List Paragraph"/>
    <w:basedOn w:val="Normal"/>
    <w:uiPriority w:val="34"/>
    <w:qFormat/>
    <w:rsid w:val="00044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EF176E-4F7B-4EA1-8387-C12D6FEB0F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F997D-0A6E-421E-94E7-21487C26E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74F43D-4B95-4BA7-977D-FCDE173577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607</Words>
  <Characters>3463</Characters>
  <Application>Microsoft Office Word</Application>
  <DocSecurity>0</DocSecurity>
  <Lines>28</Lines>
  <Paragraphs>8</Paragraphs>
  <ScaleCrop>false</ScaleCrop>
  <Company>Yale University</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5</cp:revision>
  <dcterms:created xsi:type="dcterms:W3CDTF">2015-07-07T21:34:00Z</dcterms:created>
  <dcterms:modified xsi:type="dcterms:W3CDTF">2018-05-29T13:14:00Z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