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7777777" w:rsidR="00460109" w:rsidRDefault="006206D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Pr>
                  <w:rFonts w:asciiTheme="majorHAnsi" w:eastAsiaTheme="majorEastAsia" w:hAnsiTheme="majorHAnsi" w:cstheme="majorBidi"/>
                  <w:b/>
                  <w:color w:val="365F91" w:themeColor="accent1" w:themeShade="BF"/>
                  <w:sz w:val="48"/>
                  <w:szCs w:val="48"/>
                </w:rPr>
                <w:t>Requirements Specification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25528A72" w:rsidR="00460109" w:rsidRDefault="006206D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2C11EB">
                <w:rPr>
                  <w:rFonts w:asciiTheme="majorHAnsi" w:hAnsiTheme="majorHAnsi"/>
                  <w:noProof/>
                  <w:color w:val="000000" w:themeColor="text1"/>
                  <w:sz w:val="28"/>
                  <w:lang w:val="en-IE"/>
                </w:rPr>
                <w:t xml:space="preserve"> (include studenID’s)</w:t>
              </w:r>
            </w:sdtContent>
          </w:sdt>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2C11EB">
                <w:rPr>
                  <w:rFonts w:asciiTheme="majorHAnsi" w:hAnsiTheme="majorHAnsi"/>
                  <w:i/>
                  <w:color w:val="000000" w:themeColor="text1"/>
                  <w:sz w:val="28"/>
                </w:rPr>
                <w:t>Business Application Development module 2017</w:t>
              </w:r>
              <w:r w:rsidR="006D16D2">
                <w:rPr>
                  <w:rFonts w:asciiTheme="majorHAnsi" w:hAnsiTheme="majorHAnsi"/>
                  <w:i/>
                  <w:color w:val="000000" w:themeColor="text1"/>
                  <w:sz w:val="28"/>
                </w:rPr>
                <w:t xml:space="preserve"> delivered by </w:t>
              </w:r>
              <w:r w:rsidR="002C11EB">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2AF20FFB" w14:textId="77777777" w:rsidR="005D71DC" w:rsidRDefault="006D16D2">
              <w:pPr>
                <w:pStyle w:val="TOC1"/>
                <w:tabs>
                  <w:tab w:val="right" w:pos="8290"/>
                </w:tabs>
                <w:rPr>
                  <w:b w:val="0"/>
                  <w:caps w:val="0"/>
                  <w:noProof/>
                  <w:sz w:val="24"/>
                  <w:szCs w:val="24"/>
                  <w:u w:val="none"/>
                  <w:lang w:val="en-GB" w:eastAsia="en-GB"/>
                </w:rPr>
              </w:pPr>
              <w:r>
                <w:rPr>
                  <w:b w:val="0"/>
                </w:rPr>
                <w:fldChar w:fldCharType="begin"/>
              </w:r>
              <w:r>
                <w:instrText xml:space="preserve"> TOC \o "1-3" \h \z \u </w:instrText>
              </w:r>
              <w:r>
                <w:rPr>
                  <w:b w:val="0"/>
                </w:rPr>
                <w:fldChar w:fldCharType="separate"/>
              </w:r>
              <w:hyperlink w:anchor="_Toc482195060" w:history="1">
                <w:r w:rsidR="005D71DC" w:rsidRPr="00673407">
                  <w:rPr>
                    <w:rStyle w:val="Hyperlink"/>
                    <w:noProof/>
                  </w:rPr>
                  <w:t>Product Overview</w:t>
                </w:r>
                <w:r w:rsidR="005D71DC">
                  <w:rPr>
                    <w:noProof/>
                    <w:webHidden/>
                  </w:rPr>
                  <w:tab/>
                </w:r>
                <w:r w:rsidR="005D71DC">
                  <w:rPr>
                    <w:noProof/>
                    <w:webHidden/>
                  </w:rPr>
                  <w:fldChar w:fldCharType="begin"/>
                </w:r>
                <w:r w:rsidR="005D71DC">
                  <w:rPr>
                    <w:noProof/>
                    <w:webHidden/>
                  </w:rPr>
                  <w:instrText xml:space="preserve"> PAGEREF _Toc482195060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35BD126" w14:textId="77777777" w:rsidR="005D71DC" w:rsidRDefault="006206D6">
              <w:pPr>
                <w:pStyle w:val="TOC1"/>
                <w:tabs>
                  <w:tab w:val="right" w:pos="8290"/>
                </w:tabs>
                <w:rPr>
                  <w:b w:val="0"/>
                  <w:caps w:val="0"/>
                  <w:noProof/>
                  <w:sz w:val="24"/>
                  <w:szCs w:val="24"/>
                  <w:u w:val="none"/>
                  <w:lang w:val="en-GB" w:eastAsia="en-GB"/>
                </w:rPr>
              </w:pPr>
              <w:hyperlink w:anchor="_Toc482195061" w:history="1">
                <w:r w:rsidR="005D71DC" w:rsidRPr="00673407">
                  <w:rPr>
                    <w:rStyle w:val="Hyperlink"/>
                    <w:noProof/>
                  </w:rPr>
                  <w:t>Use Case Design</w:t>
                </w:r>
                <w:r w:rsidR="005D71DC">
                  <w:rPr>
                    <w:noProof/>
                    <w:webHidden/>
                  </w:rPr>
                  <w:tab/>
                </w:r>
                <w:r w:rsidR="005D71DC">
                  <w:rPr>
                    <w:noProof/>
                    <w:webHidden/>
                  </w:rPr>
                  <w:fldChar w:fldCharType="begin"/>
                </w:r>
                <w:r w:rsidR="005D71DC">
                  <w:rPr>
                    <w:noProof/>
                    <w:webHidden/>
                  </w:rPr>
                  <w:instrText xml:space="preserve"> PAGEREF _Toc482195061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47364CA" w14:textId="77777777" w:rsidR="005D71DC" w:rsidRDefault="006206D6">
              <w:pPr>
                <w:pStyle w:val="TOC1"/>
                <w:tabs>
                  <w:tab w:val="right" w:pos="8290"/>
                </w:tabs>
                <w:rPr>
                  <w:b w:val="0"/>
                  <w:caps w:val="0"/>
                  <w:noProof/>
                  <w:sz w:val="24"/>
                  <w:szCs w:val="24"/>
                  <w:u w:val="none"/>
                  <w:lang w:val="en-GB" w:eastAsia="en-GB"/>
                </w:rPr>
              </w:pPr>
              <w:hyperlink w:anchor="_Toc482195062" w:history="1">
                <w:r w:rsidR="005D71DC" w:rsidRPr="00673407">
                  <w:rPr>
                    <w:rStyle w:val="Hyperlink"/>
                    <w:noProof/>
                  </w:rPr>
                  <w:t>GUI</w:t>
                </w:r>
                <w:r w:rsidR="005D71DC">
                  <w:rPr>
                    <w:noProof/>
                    <w:webHidden/>
                  </w:rPr>
                  <w:tab/>
                </w:r>
                <w:r w:rsidR="005D71DC">
                  <w:rPr>
                    <w:noProof/>
                    <w:webHidden/>
                  </w:rPr>
                  <w:fldChar w:fldCharType="begin"/>
                </w:r>
                <w:r w:rsidR="005D71DC">
                  <w:rPr>
                    <w:noProof/>
                    <w:webHidden/>
                  </w:rPr>
                  <w:instrText xml:space="preserve"> PAGEREF _Toc482195062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9EE65E3" w14:textId="77777777" w:rsidR="005D71DC" w:rsidRDefault="006206D6">
              <w:pPr>
                <w:pStyle w:val="TOC1"/>
                <w:tabs>
                  <w:tab w:val="right" w:pos="8290"/>
                </w:tabs>
                <w:rPr>
                  <w:b w:val="0"/>
                  <w:caps w:val="0"/>
                  <w:noProof/>
                  <w:sz w:val="24"/>
                  <w:szCs w:val="24"/>
                  <w:u w:val="none"/>
                  <w:lang w:val="en-GB" w:eastAsia="en-GB"/>
                </w:rPr>
              </w:pPr>
              <w:hyperlink w:anchor="_Toc482195063" w:history="1">
                <w:r w:rsidR="005D71DC" w:rsidRPr="00673407">
                  <w:rPr>
                    <w:rStyle w:val="Hyperlink"/>
                    <w:noProof/>
                  </w:rPr>
                  <w:t>Technical Specification</w:t>
                </w:r>
                <w:r w:rsidR="005D71DC">
                  <w:rPr>
                    <w:noProof/>
                    <w:webHidden/>
                  </w:rPr>
                  <w:tab/>
                </w:r>
                <w:r w:rsidR="005D71DC">
                  <w:rPr>
                    <w:noProof/>
                    <w:webHidden/>
                  </w:rPr>
                  <w:fldChar w:fldCharType="begin"/>
                </w:r>
                <w:r w:rsidR="005D71DC">
                  <w:rPr>
                    <w:noProof/>
                    <w:webHidden/>
                  </w:rPr>
                  <w:instrText xml:space="preserve"> PAGEREF _Toc482195063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9C77A66" w14:textId="77777777" w:rsidR="005D71DC" w:rsidRDefault="006206D6">
              <w:pPr>
                <w:pStyle w:val="TOC1"/>
                <w:tabs>
                  <w:tab w:val="right" w:pos="8290"/>
                </w:tabs>
                <w:rPr>
                  <w:b w:val="0"/>
                  <w:caps w:val="0"/>
                  <w:noProof/>
                  <w:sz w:val="24"/>
                  <w:szCs w:val="24"/>
                  <w:u w:val="none"/>
                  <w:lang w:val="en-GB" w:eastAsia="en-GB"/>
                </w:rPr>
              </w:pPr>
              <w:hyperlink w:anchor="_Toc482195064" w:history="1">
                <w:r w:rsidR="005D71DC" w:rsidRPr="00673407">
                  <w:rPr>
                    <w:rStyle w:val="Hyperlink"/>
                    <w:noProof/>
                  </w:rPr>
                  <w:t>Gantt Chart</w:t>
                </w:r>
                <w:r w:rsidR="005D71DC">
                  <w:rPr>
                    <w:noProof/>
                    <w:webHidden/>
                  </w:rPr>
                  <w:tab/>
                </w:r>
                <w:r w:rsidR="005D71DC">
                  <w:rPr>
                    <w:noProof/>
                    <w:webHidden/>
                  </w:rPr>
                  <w:fldChar w:fldCharType="begin"/>
                </w:r>
                <w:r w:rsidR="005D71DC">
                  <w:rPr>
                    <w:noProof/>
                    <w:webHidden/>
                  </w:rPr>
                  <w:instrText xml:space="preserve"> PAGEREF _Toc482195064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4AF7917" w14:textId="77777777" w:rsidR="005D71DC" w:rsidRDefault="006206D6">
              <w:pPr>
                <w:pStyle w:val="TOC1"/>
                <w:tabs>
                  <w:tab w:val="right" w:pos="8290"/>
                </w:tabs>
                <w:rPr>
                  <w:b w:val="0"/>
                  <w:caps w:val="0"/>
                  <w:noProof/>
                  <w:sz w:val="24"/>
                  <w:szCs w:val="24"/>
                  <w:u w:val="none"/>
                  <w:lang w:val="en-GB" w:eastAsia="en-GB"/>
                </w:rPr>
              </w:pPr>
              <w:hyperlink w:anchor="_Toc482195065" w:history="1">
                <w:r w:rsidR="005D71DC" w:rsidRPr="00673407">
                  <w:rPr>
                    <w:rStyle w:val="Hyperlink"/>
                    <w:noProof/>
                  </w:rPr>
                  <w:t>Deployment Strategy</w:t>
                </w:r>
                <w:r w:rsidR="005D71DC">
                  <w:rPr>
                    <w:noProof/>
                    <w:webHidden/>
                  </w:rPr>
                  <w:tab/>
                </w:r>
                <w:r w:rsidR="005D71DC">
                  <w:rPr>
                    <w:noProof/>
                    <w:webHidden/>
                  </w:rPr>
                  <w:fldChar w:fldCharType="begin"/>
                </w:r>
                <w:r w:rsidR="005D71DC">
                  <w:rPr>
                    <w:noProof/>
                    <w:webHidden/>
                  </w:rPr>
                  <w:instrText xml:space="preserve"> PAGEREF _Toc482195065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6206D6"/>
      </w:sdtContent>
    </w:sdt>
    <w:p w14:paraId="17D63537" w14:textId="77777777" w:rsidR="00630402" w:rsidRDefault="005B7F74" w:rsidP="00460109">
      <w:pPr>
        <w:pStyle w:val="Heading1"/>
        <w:jc w:val="both"/>
      </w:pPr>
      <w:bookmarkStart w:id="0" w:name="_Toc482195060"/>
      <w:r>
        <w:t>Product Overview</w:t>
      </w:r>
      <w:bookmarkEnd w:id="0"/>
    </w:p>
    <w:p w14:paraId="0FC42B7E" w14:textId="77777777" w:rsidR="00460109" w:rsidRDefault="00460109" w:rsidP="00460109">
      <w:pPr>
        <w:jc w:val="both"/>
      </w:pPr>
      <w:r>
        <w:t xml:space="preserve">200 words </w:t>
      </w:r>
      <w:r w:rsidR="005B7F74">
        <w:t>describing the product.</w:t>
      </w:r>
      <w:r>
        <w:t xml:space="preserve"> </w:t>
      </w:r>
      <w:r w:rsidR="005B7F74">
        <w:tab/>
      </w:r>
      <w:r w:rsidR="005B7F74">
        <w:tab/>
      </w:r>
      <w:r w:rsidR="005B7F74">
        <w:tab/>
      </w:r>
      <w:r w:rsidR="005B7F74">
        <w:tab/>
      </w:r>
      <w:r w:rsidR="005B7F74">
        <w:tab/>
        <w:t xml:space="preserve">  </w:t>
      </w:r>
      <w:r w:rsidR="005B7F74" w:rsidRPr="005B7F74">
        <w:rPr>
          <w:b/>
        </w:rPr>
        <w:t>[10% of Marks]</w:t>
      </w:r>
    </w:p>
    <w:p w14:paraId="73C53033" w14:textId="77777777" w:rsidR="00460109" w:rsidRDefault="00460109" w:rsidP="00460109">
      <w:pPr>
        <w:jc w:val="both"/>
      </w:pPr>
    </w:p>
    <w:p w14:paraId="6ED713E7" w14:textId="77777777" w:rsidR="00460109" w:rsidRDefault="005B7F74" w:rsidP="005B7F74">
      <w:pPr>
        <w:pStyle w:val="Heading1"/>
        <w:jc w:val="both"/>
      </w:pPr>
      <w:bookmarkStart w:id="1" w:name="_Toc482195061"/>
      <w:r>
        <w:t>Use Case Design</w:t>
      </w:r>
      <w:bookmarkEnd w:id="1"/>
    </w:p>
    <w:p w14:paraId="4C237D07" w14:textId="49F2617C" w:rsidR="00460109" w:rsidRDefault="005B7F74" w:rsidP="005B7F74">
      <w:pPr>
        <w:jc w:val="both"/>
        <w:rPr>
          <w:b/>
        </w:rPr>
      </w:pPr>
      <w:r>
        <w:t xml:space="preserve">Each group must create suitable Use Case diagrams to encapsulate the functionality required in their project. </w:t>
      </w:r>
      <w:r>
        <w:tab/>
      </w:r>
      <w:r>
        <w:tab/>
      </w:r>
      <w:r>
        <w:tab/>
        <w:t xml:space="preserve">               </w:t>
      </w:r>
      <w:r w:rsidR="00964695">
        <w:rPr>
          <w:b/>
        </w:rPr>
        <w:t>[2</w:t>
      </w:r>
      <w:r w:rsidRPr="005B7F74">
        <w:rPr>
          <w:b/>
        </w:rPr>
        <w:t>0% of Marks]</w:t>
      </w:r>
    </w:p>
    <w:p w14:paraId="7A378F92" w14:textId="77777777" w:rsidR="003E4964" w:rsidRDefault="003E4964" w:rsidP="005B7F74">
      <w:pPr>
        <w:jc w:val="both"/>
      </w:pPr>
    </w:p>
    <w:p w14:paraId="72929E2C" w14:textId="5FB43C28" w:rsidR="003E4964" w:rsidRDefault="003E4964" w:rsidP="00CF549D">
      <w:pPr>
        <w:jc w:val="center"/>
      </w:pPr>
      <w:r>
        <w:rPr>
          <w:noProof/>
        </w:rPr>
        <w:drawing>
          <wp:inline distT="0" distB="0" distL="0" distR="0" wp14:anchorId="1DE279E0" wp14:editId="0004C36A">
            <wp:extent cx="5812868" cy="5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C2164.tmp"/>
                    <pic:cNvPicPr/>
                  </pic:nvPicPr>
                  <pic:blipFill>
                    <a:blip r:embed="rId7">
                      <a:extLst>
                        <a:ext uri="{28A0092B-C50C-407E-A947-70E740481C1C}">
                          <a14:useLocalDpi xmlns:a14="http://schemas.microsoft.com/office/drawing/2010/main" val="0"/>
                        </a:ext>
                      </a:extLst>
                    </a:blip>
                    <a:stretch>
                      <a:fillRect/>
                    </a:stretch>
                  </pic:blipFill>
                  <pic:spPr>
                    <a:xfrm>
                      <a:off x="0" y="0"/>
                      <a:ext cx="5814681" cy="5934477"/>
                    </a:xfrm>
                    <a:prstGeom prst="rect">
                      <a:avLst/>
                    </a:prstGeom>
                  </pic:spPr>
                </pic:pic>
              </a:graphicData>
            </a:graphic>
          </wp:inline>
        </w:drawing>
      </w:r>
    </w:p>
    <w:p w14:paraId="00C90B18" w14:textId="77777777" w:rsidR="001E709C" w:rsidRDefault="001E709C" w:rsidP="005B7F74">
      <w:pPr>
        <w:jc w:val="both"/>
      </w:pPr>
    </w:p>
    <w:p w14:paraId="41F5BD07" w14:textId="77777777" w:rsidR="00CF549D" w:rsidRDefault="00CF549D" w:rsidP="00CF549D">
      <w:pPr>
        <w:pStyle w:val="Heading1"/>
        <w:rPr>
          <w:rFonts w:ascii="Cambria" w:eastAsia="Cambria" w:hAnsi="Cambria" w:cs="Cambria"/>
          <w:b w:val="0"/>
          <w:u w:val="single"/>
        </w:rPr>
      </w:pPr>
    </w:p>
    <w:p w14:paraId="6482677F" w14:textId="41595CD1" w:rsidR="00CF549D" w:rsidRPr="00E649CC" w:rsidRDefault="00CF549D" w:rsidP="00E649CC">
      <w:pPr>
        <w:pStyle w:val="Heading1"/>
        <w:rPr>
          <w:rFonts w:ascii="Cambria" w:eastAsia="Cambria" w:hAnsi="Cambria" w:cs="Cambria"/>
          <w:color w:val="FF0000"/>
          <w:sz w:val="40"/>
        </w:rPr>
      </w:pPr>
      <w:r w:rsidRPr="00E649CC">
        <w:rPr>
          <w:rFonts w:ascii="Cambria" w:eastAsia="Cambria" w:hAnsi="Cambria" w:cs="Cambria"/>
          <w:sz w:val="40"/>
          <w:u w:val="single"/>
        </w:rPr>
        <w:t xml:space="preserve">Use </w:t>
      </w:r>
      <w:r w:rsidR="0079491C">
        <w:rPr>
          <w:rFonts w:ascii="Cambria" w:eastAsia="Cambria" w:hAnsi="Cambria" w:cs="Cambria"/>
          <w:sz w:val="40"/>
          <w:u w:val="single"/>
        </w:rPr>
        <w:t>C</w:t>
      </w:r>
      <w:r w:rsidRPr="00E649CC">
        <w:rPr>
          <w:rFonts w:ascii="Cambria" w:eastAsia="Cambria" w:hAnsi="Cambria" w:cs="Cambria"/>
          <w:sz w:val="40"/>
          <w:u w:val="single"/>
        </w:rPr>
        <w:t>ase Description</w:t>
      </w:r>
    </w:p>
    <w:p w14:paraId="634C9B7B" w14:textId="72CA2199"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One:</w:t>
      </w:r>
    </w:p>
    <w:p w14:paraId="44B741DE" w14:textId="4CAF3B1C" w:rsidR="00CF549D" w:rsidRDefault="00E649CC" w:rsidP="00CF549D">
      <w:pPr>
        <w:rPr>
          <w:rFonts w:ascii="Cambria" w:eastAsia="Cambria" w:hAnsi="Cambria" w:cs="Cambria"/>
        </w:rPr>
      </w:pPr>
      <w:r>
        <w:rPr>
          <w:rFonts w:ascii="Cambria" w:eastAsia="Cambria" w:hAnsi="Cambria" w:cs="Cambria"/>
        </w:rPr>
        <w:t xml:space="preserve">Customer </w:t>
      </w:r>
      <w:r w:rsidRPr="00E649CC">
        <w:rPr>
          <w:rFonts w:ascii="Cambria" w:eastAsia="Cambria" w:hAnsi="Cambria" w:cs="Cambria"/>
        </w:rPr>
        <w:t>Search Resources</w:t>
      </w:r>
    </w:p>
    <w:p w14:paraId="23CB388A" w14:textId="77777777" w:rsidR="00E649CC" w:rsidRPr="00E649CC" w:rsidRDefault="00E649CC" w:rsidP="00CF549D">
      <w:pPr>
        <w:rPr>
          <w:rFonts w:ascii="Cambria" w:eastAsia="Cambria" w:hAnsi="Cambria" w:cs="Cambria"/>
        </w:rPr>
      </w:pPr>
    </w:p>
    <w:p w14:paraId="4566CB86"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2E088F9F" w14:textId="2F796001" w:rsidR="00CF549D" w:rsidRDefault="00EC3B3B" w:rsidP="00CF549D">
      <w:pPr>
        <w:rPr>
          <w:rFonts w:ascii="Cambria" w:eastAsia="Cambria" w:hAnsi="Cambria" w:cs="Cambria"/>
        </w:rPr>
      </w:pPr>
      <w:r>
        <w:rPr>
          <w:rFonts w:ascii="Cambria" w:eastAsia="Cambria" w:hAnsi="Cambria" w:cs="Cambria"/>
        </w:rPr>
        <w:t>The scope of this use case is for customer</w:t>
      </w:r>
      <w:r w:rsidR="00722EE8">
        <w:rPr>
          <w:rFonts w:ascii="Cambria" w:eastAsia="Cambria" w:hAnsi="Cambria" w:cs="Cambria"/>
        </w:rPr>
        <w:t>s</w:t>
      </w:r>
      <w:r>
        <w:rPr>
          <w:rFonts w:ascii="Cambria" w:eastAsia="Cambria" w:hAnsi="Cambria" w:cs="Cambria"/>
        </w:rPr>
        <w:t xml:space="preserve"> search any resources relative to their needs including services and events.</w:t>
      </w:r>
    </w:p>
    <w:p w14:paraId="59C1971B" w14:textId="77777777" w:rsidR="00E649CC" w:rsidRDefault="00E649CC" w:rsidP="00CF549D">
      <w:pPr>
        <w:rPr>
          <w:rFonts w:ascii="Cambria" w:eastAsia="Cambria" w:hAnsi="Cambria" w:cs="Cambria"/>
        </w:rPr>
      </w:pPr>
    </w:p>
    <w:p w14:paraId="197A9870"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09941B5" w14:textId="0E140430" w:rsidR="00CF549D" w:rsidRDefault="008B2436" w:rsidP="008B2436">
      <w:pPr>
        <w:rPr>
          <w:rFonts w:ascii="Cambria" w:eastAsia="Cambria" w:hAnsi="Cambria" w:cs="Cambria"/>
        </w:rPr>
      </w:pPr>
      <w:r>
        <w:rPr>
          <w:rFonts w:ascii="Cambria" w:eastAsia="Cambria" w:hAnsi="Cambria" w:cs="Cambria"/>
        </w:rPr>
        <w:t>This use case describes the process that how customer</w:t>
      </w:r>
      <w:r w:rsidR="00722EE8">
        <w:rPr>
          <w:rFonts w:ascii="Cambria" w:eastAsia="Cambria" w:hAnsi="Cambria" w:cs="Cambria"/>
        </w:rPr>
        <w:t>s</w:t>
      </w:r>
      <w:r>
        <w:rPr>
          <w:rFonts w:ascii="Cambria" w:eastAsia="Cambria" w:hAnsi="Cambria" w:cs="Cambria"/>
        </w:rPr>
        <w:t xml:space="preserve"> search for the resources that </w:t>
      </w:r>
      <w:r w:rsidR="00F70573">
        <w:rPr>
          <w:rFonts w:ascii="Cambria" w:eastAsia="Cambria" w:hAnsi="Cambria" w:cs="Cambria"/>
        </w:rPr>
        <w:t>they</w:t>
      </w:r>
      <w:r>
        <w:rPr>
          <w:rFonts w:ascii="Cambria" w:eastAsia="Cambria" w:hAnsi="Cambria" w:cs="Cambria"/>
        </w:rPr>
        <w:t xml:space="preserve"> required.</w:t>
      </w:r>
    </w:p>
    <w:p w14:paraId="004B9748" w14:textId="77777777" w:rsidR="00E649CC" w:rsidRDefault="00E649CC" w:rsidP="00CF549D">
      <w:pPr>
        <w:rPr>
          <w:rFonts w:ascii="Cambria" w:eastAsia="Cambria" w:hAnsi="Cambria" w:cs="Cambria"/>
        </w:rPr>
      </w:pPr>
    </w:p>
    <w:p w14:paraId="527A8881"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1D3AF34"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70F53EC5"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B760674" w14:textId="77777777" w:rsidR="00CF549D" w:rsidRDefault="00CF549D" w:rsidP="00CF549D">
      <w:pPr>
        <w:rPr>
          <w:rFonts w:ascii="Cambria" w:eastAsia="Cambria" w:hAnsi="Cambria" w:cs="Cambria"/>
        </w:rPr>
      </w:pPr>
    </w:p>
    <w:p w14:paraId="49E23F6C" w14:textId="77777777" w:rsidR="00CF549D" w:rsidRDefault="00CF549D" w:rsidP="00CF549D">
      <w:pPr>
        <w:rPr>
          <w:rFonts w:ascii="Cambria" w:eastAsia="Cambria" w:hAnsi="Cambria" w:cs="Cambria"/>
          <w:b/>
          <w:i/>
        </w:rPr>
      </w:pPr>
      <w:r>
        <w:rPr>
          <w:rFonts w:ascii="Cambria" w:eastAsia="Cambria" w:hAnsi="Cambria" w:cs="Cambria"/>
          <w:b/>
          <w:i/>
        </w:rPr>
        <w:t>Activation:</w:t>
      </w:r>
    </w:p>
    <w:p w14:paraId="4DE2200D" w14:textId="15C86EA3" w:rsidR="00CF549D" w:rsidRDefault="00597C65" w:rsidP="00597C65">
      <w:pPr>
        <w:rPr>
          <w:rFonts w:ascii="Cambria" w:eastAsia="Cambria" w:hAnsi="Cambria" w:cs="Cambria"/>
        </w:rPr>
      </w:pPr>
      <w:r>
        <w:rPr>
          <w:rFonts w:ascii="Cambria" w:eastAsia="Cambria" w:hAnsi="Cambria" w:cs="Cambria"/>
        </w:rPr>
        <w:t>The use case starts when customer</w:t>
      </w:r>
      <w:r w:rsidR="00B34F0C">
        <w:rPr>
          <w:rFonts w:ascii="Cambria" w:eastAsia="Cambria" w:hAnsi="Cambria" w:cs="Cambria"/>
        </w:rPr>
        <w:t>s type</w:t>
      </w:r>
      <w:r>
        <w:rPr>
          <w:rFonts w:ascii="Cambria" w:eastAsia="Cambria" w:hAnsi="Cambria" w:cs="Cambria"/>
        </w:rPr>
        <w:t xml:space="preserve"> in the search box or browsing the website.</w:t>
      </w:r>
    </w:p>
    <w:p w14:paraId="2454B667" w14:textId="77777777" w:rsidR="00E649CC" w:rsidRDefault="00E649CC" w:rsidP="00CF549D">
      <w:pPr>
        <w:rPr>
          <w:rFonts w:ascii="Cambria" w:eastAsia="Cambria" w:hAnsi="Cambria" w:cs="Cambria"/>
        </w:rPr>
      </w:pPr>
    </w:p>
    <w:p w14:paraId="76F47254"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3D9ACB34" w14:textId="12DCEFB9" w:rsidR="00CF549D" w:rsidRDefault="00397589" w:rsidP="00CF549D">
      <w:pPr>
        <w:numPr>
          <w:ilvl w:val="0"/>
          <w:numId w:val="1"/>
        </w:numPr>
        <w:spacing w:line="276" w:lineRule="auto"/>
        <w:rPr>
          <w:rFonts w:ascii="Cambria" w:eastAsia="Cambria" w:hAnsi="Cambria" w:cs="Cambria"/>
        </w:rPr>
      </w:pPr>
      <w:r>
        <w:rPr>
          <w:rFonts w:ascii="Cambria" w:eastAsia="Cambria" w:hAnsi="Cambria" w:cs="Cambria"/>
        </w:rPr>
        <w:t>Customers start to search the resource. [a1 From Navbar]</w:t>
      </w:r>
      <w:r w:rsidRPr="00397589">
        <w:rPr>
          <w:rFonts w:ascii="Cambria" w:eastAsia="Cambria" w:hAnsi="Cambria" w:cs="Cambria"/>
        </w:rPr>
        <w:t xml:space="preserve"> </w:t>
      </w:r>
      <w:r>
        <w:rPr>
          <w:rFonts w:ascii="Cambria" w:eastAsia="Cambria" w:hAnsi="Cambria" w:cs="Cambria"/>
        </w:rPr>
        <w:t>[a2 From Search box]</w:t>
      </w:r>
    </w:p>
    <w:p w14:paraId="40E539FE" w14:textId="21D20A7C" w:rsidR="00397589" w:rsidRPr="00E3045B" w:rsidRDefault="00172915" w:rsidP="00E3045B">
      <w:pPr>
        <w:numPr>
          <w:ilvl w:val="0"/>
          <w:numId w:val="1"/>
        </w:numPr>
        <w:spacing w:line="276" w:lineRule="auto"/>
        <w:rPr>
          <w:rFonts w:ascii="Cambria" w:eastAsia="Cambria" w:hAnsi="Cambria" w:cs="Cambria"/>
        </w:rPr>
      </w:pPr>
      <w:r>
        <w:rPr>
          <w:rFonts w:ascii="Cambria" w:eastAsia="Cambria" w:hAnsi="Cambria" w:cs="Cambria"/>
        </w:rPr>
        <w:t>List of links which relative to the search topic will showing on the pages, and customers can click the link to get more information.</w:t>
      </w:r>
      <w:r w:rsidR="00E3045B">
        <w:rPr>
          <w:rFonts w:ascii="Cambria" w:eastAsia="Cambria" w:hAnsi="Cambria" w:cs="Cambria"/>
        </w:rPr>
        <w:t xml:space="preserve"> </w:t>
      </w:r>
    </w:p>
    <w:p w14:paraId="1E81DA3B" w14:textId="1C856212" w:rsidR="00172915" w:rsidRDefault="00172915" w:rsidP="00CF549D">
      <w:pPr>
        <w:numPr>
          <w:ilvl w:val="0"/>
          <w:numId w:val="1"/>
        </w:numPr>
        <w:spacing w:line="276" w:lineRule="auto"/>
        <w:rPr>
          <w:rFonts w:ascii="Cambria" w:eastAsia="Cambria" w:hAnsi="Cambria" w:cs="Cambria"/>
        </w:rPr>
      </w:pPr>
      <w:r>
        <w:rPr>
          <w:rFonts w:ascii="Cambria" w:eastAsia="Cambria" w:hAnsi="Cambria" w:cs="Cambria"/>
        </w:rPr>
        <w:t xml:space="preserve">The key words that customers used to search </w:t>
      </w:r>
      <w:r w:rsidR="00806F84">
        <w:rPr>
          <w:rFonts w:ascii="Cambria" w:eastAsia="Cambria" w:hAnsi="Cambria" w:cs="Cambria"/>
        </w:rPr>
        <w:t xml:space="preserve">and also the links which are opened </w:t>
      </w:r>
      <w:r>
        <w:rPr>
          <w:rFonts w:ascii="Cambria" w:eastAsia="Cambria" w:hAnsi="Cambria" w:cs="Cambria"/>
        </w:rPr>
        <w:t>will be stored in the history</w:t>
      </w:r>
      <w:r w:rsidR="007659DA">
        <w:rPr>
          <w:rFonts w:ascii="Cambria" w:eastAsia="Cambria" w:hAnsi="Cambria" w:cs="Cambria"/>
        </w:rPr>
        <w:t xml:space="preserve"> after </w:t>
      </w:r>
      <w:r w:rsidR="00A56CB6">
        <w:rPr>
          <w:rFonts w:ascii="Cambria" w:eastAsia="Cambria" w:hAnsi="Cambria" w:cs="Cambria"/>
        </w:rPr>
        <w:t>customer’s</w:t>
      </w:r>
      <w:r w:rsidR="007659DA">
        <w:rPr>
          <w:rFonts w:ascii="Cambria" w:eastAsia="Cambria" w:hAnsi="Cambria" w:cs="Cambria"/>
        </w:rPr>
        <w:t xml:space="preserve"> log in</w:t>
      </w:r>
      <w:r w:rsidR="00673922">
        <w:rPr>
          <w:rFonts w:ascii="Cambria" w:eastAsia="Cambria" w:hAnsi="Cambria" w:cs="Cambria"/>
        </w:rPr>
        <w:t>.</w:t>
      </w:r>
      <w:r w:rsidR="00E3045B">
        <w:rPr>
          <w:rFonts w:ascii="Cambria" w:eastAsia="Cambria" w:hAnsi="Cambria" w:cs="Cambria"/>
        </w:rPr>
        <w:t xml:space="preserve"> </w:t>
      </w:r>
    </w:p>
    <w:p w14:paraId="6E64402A" w14:textId="74F211BD" w:rsidR="00673922" w:rsidRPr="005C0E88" w:rsidRDefault="00673922" w:rsidP="00CF549D">
      <w:pPr>
        <w:numPr>
          <w:ilvl w:val="0"/>
          <w:numId w:val="1"/>
        </w:numPr>
        <w:spacing w:line="276" w:lineRule="auto"/>
        <w:rPr>
          <w:rFonts w:ascii="Cambria" w:eastAsia="Cambria" w:hAnsi="Cambria" w:cs="Cambria"/>
        </w:rPr>
      </w:pPr>
      <w:r>
        <w:rPr>
          <w:rFonts w:ascii="Cambria" w:eastAsia="Cambria" w:hAnsi="Cambria" w:cs="Cambria"/>
        </w:rPr>
        <w:t>The searching resource can be saved by customers to their Favorite.</w:t>
      </w:r>
    </w:p>
    <w:p w14:paraId="0025B6E6" w14:textId="77777777" w:rsidR="00E649CC" w:rsidRDefault="00E649CC" w:rsidP="00CF549D">
      <w:pPr>
        <w:rPr>
          <w:rFonts w:ascii="Cambria" w:eastAsia="Cambria" w:hAnsi="Cambria" w:cs="Cambria"/>
          <w:b/>
          <w:i/>
        </w:rPr>
      </w:pPr>
    </w:p>
    <w:p w14:paraId="76726992" w14:textId="77777777" w:rsidR="00CF549D" w:rsidRDefault="00CF549D" w:rsidP="00CF549D">
      <w:pPr>
        <w:rPr>
          <w:rFonts w:ascii="Cambria" w:eastAsia="Cambria" w:hAnsi="Cambria" w:cs="Cambria"/>
          <w:b/>
          <w:i/>
        </w:rPr>
      </w:pPr>
      <w:r>
        <w:rPr>
          <w:rFonts w:ascii="Cambria" w:eastAsia="Cambria" w:hAnsi="Cambria" w:cs="Cambria"/>
          <w:b/>
          <w:i/>
        </w:rPr>
        <w:t>Alternate flow:</w:t>
      </w:r>
    </w:p>
    <w:p w14:paraId="5F0FF535" w14:textId="41E63480" w:rsidR="00CF549D" w:rsidRDefault="00CF549D" w:rsidP="00CF549D">
      <w:pPr>
        <w:rPr>
          <w:rFonts w:ascii="Cambria" w:eastAsia="Cambria" w:hAnsi="Cambria" w:cs="Cambria"/>
        </w:rPr>
      </w:pPr>
    </w:p>
    <w:p w14:paraId="7B7E5A2A" w14:textId="28DB7744" w:rsidR="006E0A40" w:rsidRDefault="006E0A40" w:rsidP="006E0A40">
      <w:pPr>
        <w:rPr>
          <w:rFonts w:ascii="Cambria" w:eastAsia="Cambria" w:hAnsi="Cambria" w:cs="Cambria"/>
        </w:rPr>
      </w:pPr>
      <w:r>
        <w:rPr>
          <w:rFonts w:ascii="Cambria" w:eastAsia="Cambria" w:hAnsi="Cambria" w:cs="Cambria"/>
        </w:rPr>
        <w:t>(A1 From Navbar)</w:t>
      </w:r>
    </w:p>
    <w:p w14:paraId="2F40216C" w14:textId="60D3D3A0" w:rsid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Different categories of services or events will be listed under the navbar.</w:t>
      </w:r>
    </w:p>
    <w:p w14:paraId="51BFA0AF" w14:textId="11CD407A" w:rsidR="008E5C05" w:rsidRDefault="008E5C05" w:rsidP="006E0A40">
      <w:pPr>
        <w:numPr>
          <w:ilvl w:val="0"/>
          <w:numId w:val="2"/>
        </w:numPr>
        <w:spacing w:line="276" w:lineRule="auto"/>
        <w:rPr>
          <w:rFonts w:ascii="Cambria" w:eastAsia="Cambria" w:hAnsi="Cambria" w:cs="Cambria"/>
        </w:rPr>
      </w:pPr>
      <w:r>
        <w:rPr>
          <w:rFonts w:ascii="Cambria" w:eastAsia="Cambria" w:hAnsi="Cambria" w:cs="Cambria"/>
        </w:rPr>
        <w:t>Customers choose the resources they required.</w:t>
      </w:r>
    </w:p>
    <w:p w14:paraId="0A2F3B6D" w14:textId="2EACF3A8" w:rsidR="008E5C05" w:rsidRP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Continue in main flow point 2.</w:t>
      </w:r>
    </w:p>
    <w:p w14:paraId="68985222" w14:textId="77777777" w:rsidR="006E0A40" w:rsidRDefault="006E0A40" w:rsidP="006E0A40">
      <w:pPr>
        <w:rPr>
          <w:rFonts w:ascii="Cambria" w:eastAsia="Cambria" w:hAnsi="Cambria" w:cs="Cambria"/>
        </w:rPr>
      </w:pPr>
    </w:p>
    <w:p w14:paraId="4A4EF2BE" w14:textId="656C657D" w:rsidR="006E0A40" w:rsidRDefault="006E0A40" w:rsidP="006E0A40">
      <w:pPr>
        <w:rPr>
          <w:rFonts w:ascii="Cambria" w:eastAsia="Cambria" w:hAnsi="Cambria" w:cs="Cambria"/>
        </w:rPr>
      </w:pPr>
      <w:r>
        <w:rPr>
          <w:rFonts w:ascii="Cambria" w:eastAsia="Cambria" w:hAnsi="Cambria" w:cs="Cambria"/>
        </w:rPr>
        <w:t>(A2 From Search box)</w:t>
      </w:r>
    </w:p>
    <w:p w14:paraId="3778ED04" w14:textId="066713BF" w:rsidR="00E649CC" w:rsidRDefault="000C4CE7" w:rsidP="00CF549D">
      <w:pPr>
        <w:numPr>
          <w:ilvl w:val="0"/>
          <w:numId w:val="3"/>
        </w:numPr>
        <w:spacing w:line="276" w:lineRule="auto"/>
        <w:rPr>
          <w:rFonts w:ascii="Cambria" w:eastAsia="Cambria" w:hAnsi="Cambria" w:cs="Cambria"/>
        </w:rPr>
      </w:pPr>
      <w:r>
        <w:rPr>
          <w:rFonts w:ascii="Cambria" w:eastAsia="Cambria" w:hAnsi="Cambria" w:cs="Cambria"/>
        </w:rPr>
        <w:t>The link pages will not be showing up when customers type the wrong words.</w:t>
      </w:r>
    </w:p>
    <w:p w14:paraId="4798D0B0" w14:textId="47F1FA7C" w:rsidR="000C4CE7" w:rsidRDefault="000C4CE7" w:rsidP="00CF549D">
      <w:pPr>
        <w:numPr>
          <w:ilvl w:val="0"/>
          <w:numId w:val="3"/>
        </w:numPr>
        <w:spacing w:line="276" w:lineRule="auto"/>
        <w:rPr>
          <w:rFonts w:ascii="Cambria" w:eastAsia="Cambria" w:hAnsi="Cambria" w:cs="Cambria"/>
        </w:rPr>
      </w:pPr>
      <w:r>
        <w:rPr>
          <w:rFonts w:ascii="Cambria" w:eastAsia="Cambria" w:hAnsi="Cambria" w:cs="Cambria"/>
        </w:rPr>
        <w:t xml:space="preserve">The link pages will not be showing up when there </w:t>
      </w:r>
      <w:r w:rsidR="00CD36CF">
        <w:rPr>
          <w:rFonts w:ascii="Cambria" w:eastAsia="Cambria" w:hAnsi="Cambria" w:cs="Cambria"/>
        </w:rPr>
        <w:t>are</w:t>
      </w:r>
      <w:r>
        <w:rPr>
          <w:rFonts w:ascii="Cambria" w:eastAsia="Cambria" w:hAnsi="Cambria" w:cs="Cambria"/>
        </w:rPr>
        <w:t xml:space="preserve"> no relative resources.</w:t>
      </w:r>
    </w:p>
    <w:p w14:paraId="791FCD7D" w14:textId="2213A3EB" w:rsidR="00E3045B" w:rsidRDefault="000C4CE7" w:rsidP="00CF549D">
      <w:pPr>
        <w:numPr>
          <w:ilvl w:val="0"/>
          <w:numId w:val="3"/>
        </w:numPr>
        <w:spacing w:line="276" w:lineRule="auto"/>
        <w:rPr>
          <w:rFonts w:ascii="Cambria" w:eastAsia="Cambria" w:hAnsi="Cambria" w:cs="Cambria"/>
        </w:rPr>
      </w:pPr>
      <w:r>
        <w:rPr>
          <w:rFonts w:ascii="Cambria" w:eastAsia="Cambria" w:hAnsi="Cambria" w:cs="Cambria"/>
        </w:rPr>
        <w:t>Continue in main flow point 2.</w:t>
      </w:r>
    </w:p>
    <w:p w14:paraId="6684291D" w14:textId="77777777" w:rsidR="007A6AF4" w:rsidRPr="007A6AF4" w:rsidRDefault="007A6AF4" w:rsidP="007A6AF4">
      <w:pPr>
        <w:spacing w:line="276" w:lineRule="auto"/>
        <w:rPr>
          <w:rFonts w:ascii="Cambria" w:eastAsia="Cambria" w:hAnsi="Cambria" w:cs="Cambria"/>
        </w:rPr>
      </w:pPr>
    </w:p>
    <w:p w14:paraId="195D49FD"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43D294E4" w14:textId="38A95F90" w:rsidR="00CF549D" w:rsidRPr="00F87E68" w:rsidRDefault="007A6AF4" w:rsidP="00F87E68">
      <w:pPr>
        <w:spacing w:line="276" w:lineRule="auto"/>
        <w:rPr>
          <w:rFonts w:ascii="Cambria" w:eastAsia="Cambria" w:hAnsi="Cambria" w:cs="Cambria"/>
        </w:rPr>
      </w:pPr>
      <w:r>
        <w:rPr>
          <w:rFonts w:ascii="Cambria" w:eastAsia="Cambria" w:hAnsi="Cambria" w:cs="Cambria"/>
        </w:rPr>
        <w:t>The links will not jump to the information pages when the website is being maintained by Admin or when</w:t>
      </w:r>
      <w:r w:rsidR="00F87E68">
        <w:rPr>
          <w:rFonts w:ascii="Cambria" w:eastAsia="Cambria" w:hAnsi="Cambria" w:cs="Cambria"/>
        </w:rPr>
        <w:t xml:space="preserve"> there are</w:t>
      </w:r>
      <w:r>
        <w:rPr>
          <w:rFonts w:ascii="Cambria" w:eastAsia="Cambria" w:hAnsi="Cambria" w:cs="Cambria"/>
        </w:rPr>
        <w:t xml:space="preserve"> too many user</w:t>
      </w:r>
      <w:r w:rsidR="00F87E68">
        <w:rPr>
          <w:rFonts w:ascii="Cambria" w:eastAsia="Cambria" w:hAnsi="Cambria" w:cs="Cambria"/>
        </w:rPr>
        <w:t>s</w:t>
      </w:r>
      <w:r>
        <w:rPr>
          <w:rFonts w:ascii="Cambria" w:eastAsia="Cambria" w:hAnsi="Cambria" w:cs="Cambria"/>
        </w:rPr>
        <w:t xml:space="preserve"> brows</w:t>
      </w:r>
      <w:r w:rsidR="00F87E68">
        <w:rPr>
          <w:rFonts w:ascii="Cambria" w:eastAsia="Cambria" w:hAnsi="Cambria" w:cs="Cambria"/>
        </w:rPr>
        <w:t>e</w:t>
      </w:r>
      <w:r>
        <w:rPr>
          <w:rFonts w:ascii="Cambria" w:eastAsia="Cambria" w:hAnsi="Cambria" w:cs="Cambria"/>
        </w:rPr>
        <w:t xml:space="preserve"> the website.</w:t>
      </w:r>
    </w:p>
    <w:p w14:paraId="14CCF85F" w14:textId="77777777" w:rsidR="00E649CC" w:rsidRDefault="00E649CC" w:rsidP="00CF549D">
      <w:pPr>
        <w:rPr>
          <w:rFonts w:ascii="Cambria" w:eastAsia="Cambria" w:hAnsi="Cambria" w:cs="Cambria"/>
          <w:b/>
          <w:i/>
        </w:rPr>
      </w:pPr>
    </w:p>
    <w:p w14:paraId="00A6C1C7" w14:textId="77777777" w:rsidR="00CF549D" w:rsidRDefault="00CF549D" w:rsidP="00CF549D">
      <w:pPr>
        <w:rPr>
          <w:rFonts w:ascii="Cambria" w:eastAsia="Cambria" w:hAnsi="Cambria" w:cs="Cambria"/>
          <w:b/>
          <w:i/>
        </w:rPr>
      </w:pPr>
      <w:r>
        <w:rPr>
          <w:rFonts w:ascii="Cambria" w:eastAsia="Cambria" w:hAnsi="Cambria" w:cs="Cambria"/>
          <w:b/>
          <w:i/>
        </w:rPr>
        <w:t>Termination:</w:t>
      </w:r>
    </w:p>
    <w:p w14:paraId="68354C32" w14:textId="1D5FE0F7" w:rsidR="00CF549D" w:rsidRDefault="00ED4B52" w:rsidP="00CF549D">
      <w:pPr>
        <w:rPr>
          <w:rFonts w:ascii="Cambria" w:eastAsia="Cambria" w:hAnsi="Cambria" w:cs="Cambria"/>
        </w:rPr>
      </w:pPr>
      <w:r>
        <w:rPr>
          <w:rFonts w:ascii="Cambria" w:eastAsia="Cambria" w:hAnsi="Cambria" w:cs="Cambria"/>
        </w:rPr>
        <w:t>Customer stop searching resources.</w:t>
      </w:r>
    </w:p>
    <w:p w14:paraId="2467FBFB" w14:textId="77777777" w:rsidR="00E649CC" w:rsidRDefault="00E649CC" w:rsidP="00CF549D">
      <w:pPr>
        <w:rPr>
          <w:rFonts w:ascii="Cambria" w:eastAsia="Cambria" w:hAnsi="Cambria" w:cs="Cambria"/>
        </w:rPr>
      </w:pPr>
    </w:p>
    <w:p w14:paraId="5FB8F7C9"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5606C577"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3EB7AEEB" w14:textId="690965D0" w:rsidR="00CF549D" w:rsidRDefault="00CF549D" w:rsidP="00CF549D">
      <w:pPr>
        <w:rPr>
          <w:rFonts w:ascii="Cambria" w:eastAsia="Cambria" w:hAnsi="Cambria" w:cs="Cambria"/>
          <w:b/>
          <w:sz w:val="28"/>
          <w:szCs w:val="28"/>
        </w:rPr>
      </w:pPr>
    </w:p>
    <w:p w14:paraId="2036C037" w14:textId="6F78C456" w:rsidR="00E649CC" w:rsidRDefault="00E649CC" w:rsidP="00CF549D">
      <w:pPr>
        <w:rPr>
          <w:rFonts w:ascii="Cambria" w:eastAsia="Cambria" w:hAnsi="Cambria" w:cs="Cambria"/>
          <w:b/>
          <w:sz w:val="28"/>
          <w:szCs w:val="28"/>
        </w:rPr>
      </w:pPr>
    </w:p>
    <w:p w14:paraId="07110697" w14:textId="77777777" w:rsidR="00E649CC" w:rsidRDefault="00E649CC" w:rsidP="00CF549D">
      <w:pPr>
        <w:rPr>
          <w:rFonts w:ascii="Cambria" w:eastAsia="Cambria" w:hAnsi="Cambria" w:cs="Cambria"/>
          <w:b/>
          <w:sz w:val="28"/>
          <w:szCs w:val="28"/>
        </w:rPr>
      </w:pPr>
    </w:p>
    <w:p w14:paraId="315EF783" w14:textId="46AAB070"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Two:</w:t>
      </w:r>
    </w:p>
    <w:p w14:paraId="234A2AAB" w14:textId="06BF72A1" w:rsidR="00CF549D" w:rsidRDefault="00E649CC" w:rsidP="00CF549D">
      <w:pPr>
        <w:rPr>
          <w:rFonts w:ascii="Cambria" w:eastAsia="Cambria" w:hAnsi="Cambria" w:cs="Cambria"/>
          <w:sz w:val="22"/>
          <w:szCs w:val="22"/>
        </w:rPr>
      </w:pPr>
      <w:r>
        <w:rPr>
          <w:rFonts w:ascii="Cambria" w:eastAsia="Cambria" w:hAnsi="Cambria" w:cs="Cambria"/>
        </w:rPr>
        <w:t>Company Edit Resources</w:t>
      </w:r>
    </w:p>
    <w:p w14:paraId="6F53AB70" w14:textId="77777777" w:rsidR="00CF549D" w:rsidRDefault="00CF549D" w:rsidP="00CF549D">
      <w:pPr>
        <w:rPr>
          <w:rFonts w:ascii="Cambria" w:eastAsia="Cambria" w:hAnsi="Cambria" w:cs="Cambria"/>
          <w:b/>
          <w:sz w:val="28"/>
          <w:szCs w:val="28"/>
        </w:rPr>
      </w:pPr>
    </w:p>
    <w:p w14:paraId="77E4CA8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1F3B8A2C" w14:textId="3790A541" w:rsidR="00CF549D" w:rsidRDefault="00CF549D" w:rsidP="00CF549D">
      <w:pPr>
        <w:rPr>
          <w:rFonts w:ascii="Cambria" w:eastAsia="Cambria" w:hAnsi="Cambria" w:cs="Cambria"/>
          <w:sz w:val="22"/>
          <w:szCs w:val="22"/>
        </w:rPr>
      </w:pPr>
      <w:r>
        <w:rPr>
          <w:rFonts w:ascii="Cambria" w:eastAsia="Cambria" w:hAnsi="Cambria" w:cs="Cambria"/>
        </w:rPr>
        <w:t xml:space="preserve">The scope of this use case is for </w:t>
      </w:r>
      <w:r w:rsidR="00B53D59">
        <w:rPr>
          <w:rFonts w:ascii="Cambria" w:eastAsia="Cambria" w:hAnsi="Cambria" w:cs="Cambria"/>
        </w:rPr>
        <w:t xml:space="preserve">companies </w:t>
      </w:r>
      <w:r w:rsidR="00951E8B">
        <w:rPr>
          <w:rFonts w:ascii="Cambria" w:eastAsia="Cambria" w:hAnsi="Cambria" w:cs="Cambria"/>
        </w:rPr>
        <w:t>edit</w:t>
      </w:r>
      <w:r w:rsidR="00B53D59">
        <w:rPr>
          <w:rFonts w:ascii="Cambria" w:eastAsia="Cambria" w:hAnsi="Cambria" w:cs="Cambria"/>
        </w:rPr>
        <w:t xml:space="preserve"> the information of the resources.</w:t>
      </w:r>
    </w:p>
    <w:p w14:paraId="4A3072B4" w14:textId="77777777" w:rsidR="00CF549D" w:rsidRDefault="00CF549D" w:rsidP="00CF549D">
      <w:pPr>
        <w:rPr>
          <w:rFonts w:ascii="Cambria" w:eastAsia="Cambria" w:hAnsi="Cambria" w:cs="Cambria"/>
        </w:rPr>
      </w:pPr>
    </w:p>
    <w:p w14:paraId="3FAD507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5C37D19" w14:textId="34C15C38" w:rsidR="00CF549D" w:rsidRDefault="00CF549D" w:rsidP="00CF549D">
      <w:pPr>
        <w:rPr>
          <w:rFonts w:ascii="Cambria" w:eastAsia="Cambria" w:hAnsi="Cambria" w:cs="Cambria"/>
        </w:rPr>
      </w:pPr>
      <w:r>
        <w:rPr>
          <w:rFonts w:ascii="Cambria" w:eastAsia="Cambria" w:hAnsi="Cambria" w:cs="Cambria"/>
        </w:rPr>
        <w:t xml:space="preserve">This use case describes the process that </w:t>
      </w:r>
      <w:r w:rsidR="00951E8B">
        <w:rPr>
          <w:rFonts w:ascii="Cambria" w:eastAsia="Cambria" w:hAnsi="Cambria" w:cs="Cambria"/>
        </w:rPr>
        <w:t>companies add, delete or update the information of the resources</w:t>
      </w:r>
    </w:p>
    <w:p w14:paraId="78FBAA8E" w14:textId="77777777" w:rsidR="00951E8B" w:rsidRDefault="00951E8B" w:rsidP="00CF549D">
      <w:pPr>
        <w:rPr>
          <w:rFonts w:ascii="Cambria" w:eastAsia="Cambria" w:hAnsi="Cambria" w:cs="Cambria"/>
        </w:rPr>
      </w:pPr>
    </w:p>
    <w:p w14:paraId="77A30A03"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4C3FE70"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2E04F783"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F983ADA" w14:textId="77777777" w:rsidR="00CF549D" w:rsidRDefault="00CF549D" w:rsidP="00CF549D">
      <w:pPr>
        <w:rPr>
          <w:rFonts w:ascii="Cambria" w:eastAsia="Cambria" w:hAnsi="Cambria" w:cs="Cambria"/>
        </w:rPr>
      </w:pPr>
    </w:p>
    <w:p w14:paraId="5E168400" w14:textId="77777777" w:rsidR="00CF549D" w:rsidRDefault="00CF549D" w:rsidP="00CF549D">
      <w:pPr>
        <w:rPr>
          <w:rFonts w:ascii="Cambria" w:eastAsia="Cambria" w:hAnsi="Cambria" w:cs="Cambria"/>
          <w:b/>
          <w:i/>
        </w:rPr>
      </w:pPr>
      <w:r>
        <w:rPr>
          <w:rFonts w:ascii="Cambria" w:eastAsia="Cambria" w:hAnsi="Cambria" w:cs="Cambria"/>
          <w:b/>
          <w:i/>
        </w:rPr>
        <w:t>Activation:</w:t>
      </w:r>
    </w:p>
    <w:p w14:paraId="20D2E6CB" w14:textId="27C0A337" w:rsidR="00CF549D" w:rsidRDefault="00CF549D" w:rsidP="00CF549D">
      <w:pPr>
        <w:rPr>
          <w:rFonts w:ascii="Cambria" w:eastAsia="Cambria" w:hAnsi="Cambria" w:cs="Cambria"/>
        </w:rPr>
      </w:pPr>
      <w:r>
        <w:rPr>
          <w:rFonts w:ascii="Cambria" w:eastAsia="Cambria" w:hAnsi="Cambria" w:cs="Cambria"/>
        </w:rPr>
        <w:t xml:space="preserve">The use case starts when </w:t>
      </w:r>
      <w:r w:rsidR="002416AB">
        <w:rPr>
          <w:rFonts w:ascii="Cambria" w:eastAsia="Cambria" w:hAnsi="Cambria" w:cs="Cambria"/>
        </w:rPr>
        <w:t>companies edit resources in the manageable page.</w:t>
      </w:r>
      <w:r>
        <w:rPr>
          <w:rFonts w:ascii="Cambria" w:eastAsia="Cambria" w:hAnsi="Cambria" w:cs="Cambria"/>
        </w:rPr>
        <w:t xml:space="preserve"> </w:t>
      </w:r>
    </w:p>
    <w:p w14:paraId="55ECB7B6" w14:textId="77777777" w:rsidR="00CF549D" w:rsidRDefault="00CF549D" w:rsidP="00CF549D">
      <w:pPr>
        <w:rPr>
          <w:rFonts w:ascii="Cambria" w:eastAsia="Cambria" w:hAnsi="Cambria" w:cs="Cambria"/>
        </w:rPr>
      </w:pPr>
    </w:p>
    <w:p w14:paraId="7550A345"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65167B9D" w14:textId="204F1D40" w:rsidR="00CF549D" w:rsidRDefault="00A56CB6" w:rsidP="00424D48">
      <w:pPr>
        <w:numPr>
          <w:ilvl w:val="0"/>
          <w:numId w:val="5"/>
        </w:numPr>
        <w:spacing w:line="276" w:lineRule="auto"/>
        <w:rPr>
          <w:rFonts w:ascii="Cambria" w:eastAsia="Cambria" w:hAnsi="Cambria" w:cs="Cambria"/>
        </w:rPr>
      </w:pPr>
      <w:r>
        <w:rPr>
          <w:rFonts w:ascii="Cambria" w:eastAsia="Cambria" w:hAnsi="Cambria" w:cs="Cambria"/>
        </w:rPr>
        <w:t>Companies log in to the website</w:t>
      </w:r>
      <w:r w:rsidR="001903D1">
        <w:rPr>
          <w:rFonts w:ascii="Cambria" w:eastAsia="Cambria" w:hAnsi="Cambria" w:cs="Cambria"/>
        </w:rPr>
        <w:t xml:space="preserve"> (a1 Register)</w:t>
      </w:r>
      <w:r>
        <w:rPr>
          <w:rFonts w:ascii="Cambria" w:eastAsia="Cambria" w:hAnsi="Cambria" w:cs="Cambria"/>
        </w:rPr>
        <w:t>.</w:t>
      </w:r>
    </w:p>
    <w:p w14:paraId="3DB43AC7" w14:textId="4A21C86F" w:rsidR="00A56CB6" w:rsidRDefault="00A56CB6" w:rsidP="00424D48">
      <w:pPr>
        <w:numPr>
          <w:ilvl w:val="0"/>
          <w:numId w:val="5"/>
        </w:numPr>
        <w:spacing w:line="276" w:lineRule="auto"/>
        <w:rPr>
          <w:rFonts w:ascii="Cambria" w:eastAsia="Cambria" w:hAnsi="Cambria" w:cs="Cambria"/>
        </w:rPr>
      </w:pPr>
      <w:r>
        <w:rPr>
          <w:rFonts w:ascii="Cambria" w:eastAsia="Cambria" w:hAnsi="Cambria" w:cs="Cambria"/>
        </w:rPr>
        <w:t>Go to the manageable page and start edit the information of resource.</w:t>
      </w:r>
    </w:p>
    <w:p w14:paraId="0D132F7B" w14:textId="1289CBC1" w:rsidR="00EE5331" w:rsidRPr="00424D48" w:rsidRDefault="00EE5331" w:rsidP="00424D48">
      <w:pPr>
        <w:numPr>
          <w:ilvl w:val="0"/>
          <w:numId w:val="5"/>
        </w:numPr>
        <w:spacing w:line="276" w:lineRule="auto"/>
        <w:rPr>
          <w:rFonts w:ascii="Cambria" w:eastAsia="Cambria" w:hAnsi="Cambria" w:cs="Cambria"/>
        </w:rPr>
      </w:pPr>
      <w:r>
        <w:rPr>
          <w:rFonts w:ascii="Cambria" w:eastAsia="Cambria" w:hAnsi="Cambria" w:cs="Cambria"/>
        </w:rPr>
        <w:t>Save the changes for updating.</w:t>
      </w:r>
      <w:r w:rsidR="006206D6">
        <w:rPr>
          <w:rFonts w:ascii="Cambria" w:eastAsia="Cambria" w:hAnsi="Cambria" w:cs="Cambria"/>
        </w:rPr>
        <w:t xml:space="preserve"> </w:t>
      </w:r>
    </w:p>
    <w:p w14:paraId="5EB2532B" w14:textId="77777777" w:rsidR="00424D48" w:rsidRDefault="00424D48" w:rsidP="00CF549D">
      <w:pPr>
        <w:rPr>
          <w:rFonts w:ascii="Cambria" w:eastAsia="Cambria" w:hAnsi="Cambria" w:cs="Cambria"/>
          <w:b/>
          <w:i/>
        </w:rPr>
      </w:pPr>
    </w:p>
    <w:p w14:paraId="2A912801" w14:textId="271B55AB" w:rsidR="00CF549D" w:rsidRDefault="00CF549D" w:rsidP="00CF549D">
      <w:pPr>
        <w:rPr>
          <w:rFonts w:ascii="Cambria" w:eastAsia="Cambria" w:hAnsi="Cambria" w:cs="Cambria"/>
          <w:b/>
          <w:i/>
        </w:rPr>
      </w:pPr>
      <w:r>
        <w:rPr>
          <w:rFonts w:ascii="Cambria" w:eastAsia="Cambria" w:hAnsi="Cambria" w:cs="Cambria"/>
          <w:b/>
          <w:i/>
        </w:rPr>
        <w:t>Alternate flow:</w:t>
      </w:r>
    </w:p>
    <w:p w14:paraId="1DB86C68" w14:textId="35733899" w:rsidR="00CF549D" w:rsidRDefault="00CF549D" w:rsidP="00CF549D">
      <w:pPr>
        <w:rPr>
          <w:rFonts w:ascii="Cambria" w:eastAsia="Cambria" w:hAnsi="Cambria" w:cs="Cambria"/>
        </w:rPr>
      </w:pPr>
      <w:r>
        <w:rPr>
          <w:rFonts w:ascii="Cambria" w:eastAsia="Cambria" w:hAnsi="Cambria" w:cs="Cambria"/>
        </w:rPr>
        <w:t xml:space="preserve">(A1 </w:t>
      </w:r>
      <w:r w:rsidR="001903D1">
        <w:rPr>
          <w:rFonts w:ascii="Cambria" w:eastAsia="Cambria" w:hAnsi="Cambria" w:cs="Cambria"/>
        </w:rPr>
        <w:t>Register</w:t>
      </w:r>
      <w:r>
        <w:rPr>
          <w:rFonts w:ascii="Cambria" w:eastAsia="Cambria" w:hAnsi="Cambria" w:cs="Cambria"/>
        </w:rPr>
        <w:t>)</w:t>
      </w:r>
    </w:p>
    <w:p w14:paraId="4723948B" w14:textId="6B1EF7C9" w:rsidR="00CF549D" w:rsidRDefault="001903D1" w:rsidP="00AB10E2">
      <w:pPr>
        <w:numPr>
          <w:ilvl w:val="0"/>
          <w:numId w:val="6"/>
        </w:numPr>
        <w:spacing w:line="276" w:lineRule="auto"/>
        <w:rPr>
          <w:rFonts w:ascii="Cambria" w:eastAsia="Cambria" w:hAnsi="Cambria" w:cs="Cambria"/>
        </w:rPr>
      </w:pPr>
      <w:r>
        <w:rPr>
          <w:rFonts w:ascii="Cambria" w:eastAsia="Cambria" w:hAnsi="Cambria" w:cs="Cambria"/>
        </w:rPr>
        <w:t>Companies who haven’t log in to the website cannot edit the information of resources.</w:t>
      </w:r>
    </w:p>
    <w:p w14:paraId="4BEEE832" w14:textId="5E91983A" w:rsidR="00CF549D" w:rsidRPr="006206D6" w:rsidRDefault="001B37B0" w:rsidP="00CF549D">
      <w:pPr>
        <w:numPr>
          <w:ilvl w:val="0"/>
          <w:numId w:val="6"/>
        </w:numPr>
        <w:spacing w:line="276" w:lineRule="auto"/>
        <w:rPr>
          <w:rFonts w:ascii="Cambria" w:eastAsia="Cambria" w:hAnsi="Cambria" w:cs="Cambria"/>
        </w:rPr>
      </w:pPr>
      <w:r>
        <w:rPr>
          <w:rFonts w:ascii="Cambria" w:eastAsia="Cambria" w:hAnsi="Cambria" w:cs="Cambria"/>
        </w:rPr>
        <w:t>Continue in main flow point 2.</w:t>
      </w:r>
    </w:p>
    <w:p w14:paraId="777B67C7" w14:textId="77777777" w:rsidR="006206D6" w:rsidRDefault="006206D6" w:rsidP="00CF549D">
      <w:pPr>
        <w:rPr>
          <w:rFonts w:ascii="Cambria" w:eastAsia="Cambria" w:hAnsi="Cambria" w:cs="Cambria"/>
          <w:b/>
          <w:i/>
        </w:rPr>
      </w:pPr>
    </w:p>
    <w:p w14:paraId="274EB68F"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69E22E74" w14:textId="105799F6" w:rsidR="00EB7DC7" w:rsidRDefault="005D6841" w:rsidP="00CF549D">
      <w:pPr>
        <w:rPr>
          <w:rFonts w:ascii="Cambria" w:eastAsia="Cambria" w:hAnsi="Cambria" w:cs="Cambria"/>
        </w:rPr>
      </w:pPr>
      <w:r>
        <w:rPr>
          <w:rFonts w:ascii="Cambria" w:eastAsia="Cambria" w:hAnsi="Cambria" w:cs="Cambria"/>
        </w:rPr>
        <w:t>The editing will not be process when the web pages are being maintain.</w:t>
      </w:r>
      <w:r w:rsidR="006206D6">
        <w:rPr>
          <w:rFonts w:ascii="Cambria" w:eastAsia="Cambria" w:hAnsi="Cambria" w:cs="Cambria"/>
        </w:rPr>
        <w:t xml:space="preserve"> And also the changes will not be showed up if the admin not provide the access of the information.</w:t>
      </w:r>
      <w:bookmarkStart w:id="2" w:name="_GoBack"/>
      <w:bookmarkEnd w:id="2"/>
    </w:p>
    <w:p w14:paraId="49703E05" w14:textId="77777777" w:rsidR="005D6841" w:rsidRDefault="005D6841" w:rsidP="00CF549D">
      <w:pPr>
        <w:rPr>
          <w:rFonts w:ascii="Cambria" w:eastAsia="Cambria" w:hAnsi="Cambria" w:cs="Cambria"/>
          <w:b/>
          <w:i/>
        </w:rPr>
      </w:pPr>
    </w:p>
    <w:p w14:paraId="554470A7" w14:textId="77777777" w:rsidR="00CF549D" w:rsidRDefault="00CF549D" w:rsidP="00CF549D">
      <w:pPr>
        <w:rPr>
          <w:rFonts w:ascii="Cambria" w:eastAsia="Cambria" w:hAnsi="Cambria" w:cs="Cambria"/>
          <w:b/>
          <w:i/>
        </w:rPr>
      </w:pPr>
      <w:r>
        <w:rPr>
          <w:rFonts w:ascii="Cambria" w:eastAsia="Cambria" w:hAnsi="Cambria" w:cs="Cambria"/>
          <w:b/>
          <w:i/>
        </w:rPr>
        <w:lastRenderedPageBreak/>
        <w:t>Termination:</w:t>
      </w:r>
    </w:p>
    <w:p w14:paraId="20917CC5" w14:textId="60C59547" w:rsidR="00CF549D" w:rsidRDefault="005D6841" w:rsidP="00CF549D">
      <w:pPr>
        <w:rPr>
          <w:rFonts w:ascii="Cambria" w:eastAsia="Cambria" w:hAnsi="Cambria" w:cs="Cambria"/>
        </w:rPr>
      </w:pPr>
      <w:r>
        <w:rPr>
          <w:rFonts w:ascii="Cambria" w:eastAsia="Cambria" w:hAnsi="Cambria" w:cs="Cambria"/>
        </w:rPr>
        <w:t>Companies stop edit</w:t>
      </w:r>
      <w:r w:rsidR="006C477F">
        <w:rPr>
          <w:rFonts w:ascii="Cambria" w:eastAsia="Cambria" w:hAnsi="Cambria" w:cs="Cambria"/>
        </w:rPr>
        <w:t>ing</w:t>
      </w:r>
      <w:r>
        <w:rPr>
          <w:rFonts w:ascii="Cambria" w:eastAsia="Cambria" w:hAnsi="Cambria" w:cs="Cambria"/>
        </w:rPr>
        <w:t xml:space="preserve"> the information and save all the changes.</w:t>
      </w:r>
    </w:p>
    <w:p w14:paraId="65501AC7" w14:textId="77777777" w:rsidR="00EB7DC7" w:rsidRDefault="00EB7DC7" w:rsidP="00CF549D">
      <w:pPr>
        <w:rPr>
          <w:rFonts w:ascii="Cambria" w:eastAsia="Cambria" w:hAnsi="Cambria" w:cs="Cambria"/>
        </w:rPr>
      </w:pPr>
    </w:p>
    <w:p w14:paraId="086C66D7"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41B1EE58"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088055FB" w14:textId="77777777" w:rsidR="005B7F74" w:rsidRDefault="005B7F74" w:rsidP="005B7F74">
      <w:pPr>
        <w:jc w:val="both"/>
      </w:pPr>
    </w:p>
    <w:p w14:paraId="0F8D365A" w14:textId="5A779B05" w:rsidR="00964695" w:rsidRDefault="00964695" w:rsidP="00964695">
      <w:pPr>
        <w:pStyle w:val="Heading1"/>
        <w:jc w:val="both"/>
      </w:pPr>
      <w:bookmarkStart w:id="3" w:name="_Toc482195062"/>
      <w:r>
        <w:t>GUI</w:t>
      </w:r>
      <w:bookmarkEnd w:id="3"/>
    </w:p>
    <w:p w14:paraId="376ADBCF" w14:textId="2377FD02" w:rsidR="00964695" w:rsidRDefault="00964695" w:rsidP="00964695">
      <w:pPr>
        <w:jc w:val="both"/>
      </w:pPr>
      <w:r>
        <w:t xml:space="preserve">Each group must </w:t>
      </w:r>
      <w:r w:rsidR="00A2383E">
        <w:t>include mock-ups of the key pages or stages of the system</w:t>
      </w:r>
      <w:r>
        <w:t>.</w:t>
      </w:r>
      <w:r w:rsidR="00A2383E">
        <w:t xml:space="preserve"> Explain how they are linked. Explain how you addressed</w:t>
      </w:r>
      <w:r w:rsidR="005D71DC">
        <w:t xml:space="preserve"> requirements in the design. It is important that the mock-ups are in line with the functional requirements, e.g. one requirement is “user registration” then one of the screens listed in this section should show a registration page. </w:t>
      </w:r>
      <w:r w:rsidR="005D71DC">
        <w:tab/>
      </w:r>
      <w:r>
        <w:t xml:space="preserve">               </w:t>
      </w:r>
      <w:r>
        <w:rPr>
          <w:b/>
        </w:rPr>
        <w:t>[2</w:t>
      </w:r>
      <w:r w:rsidRPr="005B7F74">
        <w:rPr>
          <w:b/>
        </w:rPr>
        <w:t>0% of Marks]</w:t>
      </w:r>
    </w:p>
    <w:p w14:paraId="197F681F" w14:textId="77777777" w:rsidR="00964695" w:rsidRDefault="00964695" w:rsidP="00964695">
      <w:pPr>
        <w:jc w:val="both"/>
      </w:pPr>
    </w:p>
    <w:p w14:paraId="3E6F28E5" w14:textId="77777777" w:rsidR="005B7F74" w:rsidRDefault="005B7F74" w:rsidP="005B7F74">
      <w:pPr>
        <w:pStyle w:val="Heading1"/>
        <w:jc w:val="both"/>
      </w:pPr>
      <w:bookmarkStart w:id="4" w:name="_Toc482195063"/>
      <w:r>
        <w:t>Technical Specification</w:t>
      </w:r>
      <w:bookmarkEnd w:id="4"/>
    </w:p>
    <w:p w14:paraId="4980A132" w14:textId="77777777" w:rsidR="005B7F74" w:rsidRDefault="005B7F74" w:rsidP="005B7F74">
      <w:pPr>
        <w:jc w:val="both"/>
      </w:pPr>
      <w:r>
        <w:t xml:space="preserve">The requirements of the project should be mapped against suitable technologies. Each group is required to build their solution using Bootstrap, PHP and MySQL, however addition libraries and APIs should be identified in this section to demonstrate a technical understanding of how the group will complete the project. </w:t>
      </w:r>
      <w:r>
        <w:tab/>
      </w:r>
      <w:r>
        <w:tab/>
      </w:r>
      <w:r>
        <w:tab/>
      </w:r>
      <w:r>
        <w:tab/>
      </w:r>
      <w:r>
        <w:tab/>
      </w:r>
      <w:r>
        <w:tab/>
      </w:r>
      <w:r>
        <w:tab/>
      </w:r>
      <w:r>
        <w:tab/>
        <w:t xml:space="preserve">  </w:t>
      </w:r>
      <w:r w:rsidRPr="005B7F74">
        <w:rPr>
          <w:b/>
        </w:rPr>
        <w:t>[1</w:t>
      </w:r>
      <w:r>
        <w:rPr>
          <w:b/>
        </w:rPr>
        <w:t xml:space="preserve">0% </w:t>
      </w:r>
      <w:r w:rsidRPr="005B7F74">
        <w:rPr>
          <w:b/>
        </w:rPr>
        <w:t>of Marks]</w:t>
      </w:r>
    </w:p>
    <w:p w14:paraId="66B4EA5B" w14:textId="77777777" w:rsidR="005B7F74" w:rsidRDefault="005B7F74" w:rsidP="005B7F74">
      <w:pPr>
        <w:jc w:val="both"/>
      </w:pPr>
    </w:p>
    <w:p w14:paraId="458F942D" w14:textId="77777777" w:rsidR="005B7F74" w:rsidRDefault="005B7F74" w:rsidP="005B7F74">
      <w:pPr>
        <w:pStyle w:val="Heading1"/>
        <w:jc w:val="both"/>
      </w:pPr>
      <w:bookmarkStart w:id="5" w:name="_Toc482195064"/>
      <w:r>
        <w:t>Gantt Chart</w:t>
      </w:r>
      <w:bookmarkEnd w:id="5"/>
    </w:p>
    <w:p w14:paraId="30346A80" w14:textId="77777777" w:rsidR="005B7F74" w:rsidRDefault="005B7F74" w:rsidP="005B7F74">
      <w:pPr>
        <w:jc w:val="both"/>
      </w:pPr>
      <w:r>
        <w:t xml:space="preserve">Each group must de-couple their project into manageable chunks and create a suitable Gantt Chart to illustrate the timeline for the project.        </w:t>
      </w:r>
      <w:r w:rsidRPr="005B7F74">
        <w:rPr>
          <w:b/>
        </w:rPr>
        <w:t>[</w:t>
      </w:r>
      <w:r>
        <w:rPr>
          <w:b/>
        </w:rPr>
        <w:t>3</w:t>
      </w:r>
      <w:r w:rsidRPr="005B7F74">
        <w:rPr>
          <w:b/>
        </w:rPr>
        <w:t>0% of Marks]</w:t>
      </w:r>
    </w:p>
    <w:p w14:paraId="65E67668" w14:textId="77777777" w:rsidR="005B7F74" w:rsidRDefault="005B7F74" w:rsidP="005B7F74">
      <w:pPr>
        <w:jc w:val="both"/>
      </w:pPr>
    </w:p>
    <w:p w14:paraId="55595FAD" w14:textId="77777777" w:rsidR="005B7F74" w:rsidRDefault="005B7F74" w:rsidP="005B7F74">
      <w:pPr>
        <w:pStyle w:val="Heading1"/>
        <w:jc w:val="both"/>
      </w:pPr>
      <w:bookmarkStart w:id="6" w:name="_Toc482195065"/>
      <w:r>
        <w:t>Deployment Strategy</w:t>
      </w:r>
      <w:bookmarkEnd w:id="6"/>
    </w:p>
    <w:p w14:paraId="60B85F44" w14:textId="77777777" w:rsidR="005B7F74" w:rsidRPr="005B7F74" w:rsidRDefault="005B7F74" w:rsidP="005B7F74">
      <w:pPr>
        <w:jc w:val="both"/>
      </w:pPr>
      <w:r>
        <w:t xml:space="preserve">The group should describe how they are going to deploy their solution prior to the end of the module. </w:t>
      </w:r>
      <w:r>
        <w:tab/>
      </w:r>
      <w:r>
        <w:tab/>
      </w:r>
      <w:r>
        <w:tab/>
      </w:r>
      <w:r>
        <w:tab/>
      </w:r>
      <w:r>
        <w:tab/>
      </w:r>
      <w:r>
        <w:tab/>
        <w:t xml:space="preserve">  </w:t>
      </w:r>
      <w:r w:rsidRPr="005B7F74">
        <w:rPr>
          <w:b/>
        </w:rPr>
        <w:t>[10% of Marks]</w:t>
      </w:r>
    </w:p>
    <w:sectPr w:rsidR="005B7F74" w:rsidRPr="005B7F74"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D5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3B258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105301E"/>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4575156"/>
    <w:multiLevelType w:val="multilevel"/>
    <w:tmpl w:val="3D8A36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2F78EE"/>
    <w:multiLevelType w:val="multilevel"/>
    <w:tmpl w:val="45043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56B0BCA"/>
    <w:multiLevelType w:val="multilevel"/>
    <w:tmpl w:val="E3FCB76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6" w15:restartNumberingAfterBreak="0">
    <w:nsid w:val="6C8915A3"/>
    <w:multiLevelType w:val="multilevel"/>
    <w:tmpl w:val="8228AA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C955146"/>
    <w:multiLevelType w:val="multilevel"/>
    <w:tmpl w:val="7186A03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8" w15:restartNumberingAfterBreak="0">
    <w:nsid w:val="6D85536B"/>
    <w:multiLevelType w:val="multilevel"/>
    <w:tmpl w:val="83EC849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9"/>
    <w:rsid w:val="000C4CE7"/>
    <w:rsid w:val="00172915"/>
    <w:rsid w:val="001903D1"/>
    <w:rsid w:val="001939DB"/>
    <w:rsid w:val="001B37B0"/>
    <w:rsid w:val="001E709C"/>
    <w:rsid w:val="002416AB"/>
    <w:rsid w:val="002C11EB"/>
    <w:rsid w:val="002F0E32"/>
    <w:rsid w:val="003227A8"/>
    <w:rsid w:val="00397589"/>
    <w:rsid w:val="003D0431"/>
    <w:rsid w:val="003D57D1"/>
    <w:rsid w:val="003E4964"/>
    <w:rsid w:val="00424D48"/>
    <w:rsid w:val="00460109"/>
    <w:rsid w:val="0057025E"/>
    <w:rsid w:val="00597C65"/>
    <w:rsid w:val="005B7F74"/>
    <w:rsid w:val="005C0E88"/>
    <w:rsid w:val="005D6841"/>
    <w:rsid w:val="005D71DC"/>
    <w:rsid w:val="006206D6"/>
    <w:rsid w:val="00630402"/>
    <w:rsid w:val="00673922"/>
    <w:rsid w:val="006907CD"/>
    <w:rsid w:val="006C477F"/>
    <w:rsid w:val="006D16D2"/>
    <w:rsid w:val="006E0A40"/>
    <w:rsid w:val="00722EE8"/>
    <w:rsid w:val="007659DA"/>
    <w:rsid w:val="0079491C"/>
    <w:rsid w:val="007A6AF4"/>
    <w:rsid w:val="00806F84"/>
    <w:rsid w:val="008B2436"/>
    <w:rsid w:val="008E5C05"/>
    <w:rsid w:val="00951E8B"/>
    <w:rsid w:val="00964695"/>
    <w:rsid w:val="009D5E65"/>
    <w:rsid w:val="00A14938"/>
    <w:rsid w:val="00A2383E"/>
    <w:rsid w:val="00A56CB6"/>
    <w:rsid w:val="00AB10E2"/>
    <w:rsid w:val="00B1723E"/>
    <w:rsid w:val="00B256EB"/>
    <w:rsid w:val="00B34F0C"/>
    <w:rsid w:val="00B53D59"/>
    <w:rsid w:val="00B668AA"/>
    <w:rsid w:val="00BA2690"/>
    <w:rsid w:val="00CD36CF"/>
    <w:rsid w:val="00CF549D"/>
    <w:rsid w:val="00E161A6"/>
    <w:rsid w:val="00E3045B"/>
    <w:rsid w:val="00E649CC"/>
    <w:rsid w:val="00EB7DC7"/>
    <w:rsid w:val="00EC3B3B"/>
    <w:rsid w:val="00ED4B52"/>
    <w:rsid w:val="00EE5331"/>
    <w:rsid w:val="00F70573"/>
    <w:rsid w:val="00F87E68"/>
    <w:rsid w:val="00FA2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49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character" w:customStyle="1" w:styleId="Heading2Char">
    <w:name w:val="Heading 2 Char"/>
    <w:basedOn w:val="DefaultParagraphFont"/>
    <w:link w:val="Heading2"/>
    <w:uiPriority w:val="9"/>
    <w:rsid w:val="00E649C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161117">
      <w:bodyDiv w:val="1"/>
      <w:marLeft w:val="0"/>
      <w:marRight w:val="0"/>
      <w:marTop w:val="0"/>
      <w:marBottom w:val="0"/>
      <w:divBdr>
        <w:top w:val="none" w:sz="0" w:space="0" w:color="auto"/>
        <w:left w:val="none" w:sz="0" w:space="0" w:color="auto"/>
        <w:bottom w:val="none" w:sz="0" w:space="0" w:color="auto"/>
        <w:right w:val="none" w:sz="0" w:space="0" w:color="auto"/>
      </w:divBdr>
    </w:div>
    <w:div w:id="1824157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8B40AF-5896-469B-BCEF-6701A3636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National College of Ireland</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Chenlei Jie</cp:lastModifiedBy>
  <cp:revision>50</cp:revision>
  <dcterms:created xsi:type="dcterms:W3CDTF">2018-05-16T15:39:00Z</dcterms:created>
  <dcterms:modified xsi:type="dcterms:W3CDTF">2018-05-18T10:47:00Z</dcterms:modified>
</cp:coreProperties>
</file>