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2C199A" w14:textId="6BF02175" w:rsidR="009303D9" w:rsidRPr="00FE72F2" w:rsidRDefault="005E6025" w:rsidP="008B6524">
      <w:pPr>
        <w:pStyle w:val="papertitle"/>
        <w:spacing w:before="5pt" w:beforeAutospacing="1" w:after="5pt" w:afterAutospacing="1"/>
        <w:rPr>
          <w:kern w:val="48"/>
          <w:lang w:val="en-IE"/>
        </w:rPr>
      </w:pPr>
      <w:r>
        <w:rPr>
          <w:kern w:val="48"/>
          <w:lang w:val="en-IE"/>
        </w:rPr>
        <w:t>TattScan</w:t>
      </w:r>
    </w:p>
    <w:p w14:paraId="262C199D" w14:textId="77777777" w:rsidR="00D7522C" w:rsidRPr="00FE72F2" w:rsidRDefault="00D7522C" w:rsidP="00CA4392">
      <w:pPr>
        <w:pStyle w:val="Author"/>
        <w:spacing w:before="5pt" w:beforeAutospacing="1" w:after="5pt" w:afterAutospacing="1" w:line="6pt" w:lineRule="auto"/>
        <w:rPr>
          <w:sz w:val="16"/>
          <w:szCs w:val="16"/>
          <w:lang w:val="en-IE"/>
        </w:rPr>
        <w:sectPr w:rsidR="00D7522C" w:rsidRPr="00FE72F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73DD3DFF" w14:textId="126106B5" w:rsidR="008868C0" w:rsidRPr="00FE72F2" w:rsidRDefault="00BD670B" w:rsidP="008868C0">
      <w:pPr>
        <w:pStyle w:val="Author"/>
        <w:spacing w:before="5pt" w:beforeAutospacing="1"/>
        <w:rPr>
          <w:sz w:val="18"/>
          <w:szCs w:val="18"/>
          <w:lang w:val="en-IE"/>
        </w:rPr>
      </w:pPr>
      <w:r w:rsidRPr="00FE72F2">
        <w:rPr>
          <w:sz w:val="18"/>
          <w:szCs w:val="18"/>
          <w:lang w:val="en-IE"/>
        </w:rPr>
        <w:br w:type="column"/>
      </w:r>
      <w:r w:rsidR="006C0481" w:rsidRPr="00FE72F2">
        <w:rPr>
          <w:sz w:val="18"/>
          <w:szCs w:val="18"/>
          <w:lang w:val="en-IE"/>
        </w:rPr>
        <w:t>Joey Tatú</w:t>
      </w:r>
      <w:r w:rsidR="00C06381" w:rsidRPr="00FE72F2">
        <w:rPr>
          <w:sz w:val="18"/>
          <w:szCs w:val="18"/>
          <w:lang w:val="en-IE"/>
        </w:rPr>
        <w:br/>
        <w:t>15015556</w:t>
      </w:r>
      <w:r w:rsidR="001A3B3D" w:rsidRPr="00FE72F2">
        <w:rPr>
          <w:sz w:val="18"/>
          <w:szCs w:val="18"/>
          <w:lang w:val="en-IE"/>
        </w:rPr>
        <w:br/>
      </w:r>
      <w:r w:rsidR="00C06381" w:rsidRPr="00FE72F2">
        <w:rPr>
          <w:sz w:val="18"/>
          <w:szCs w:val="18"/>
          <w:lang w:val="en-IE"/>
        </w:rPr>
        <w:t>Cloud Platform Programming</w:t>
      </w:r>
      <w:r w:rsidR="001A3B3D" w:rsidRPr="00FE72F2">
        <w:rPr>
          <w:sz w:val="18"/>
          <w:szCs w:val="18"/>
          <w:lang w:val="en-IE"/>
        </w:rPr>
        <w:br/>
      </w:r>
      <w:r w:rsidR="00C06381" w:rsidRPr="00FE72F2">
        <w:rPr>
          <w:sz w:val="18"/>
          <w:szCs w:val="18"/>
          <w:lang w:val="en-IE"/>
        </w:rPr>
        <w:t>Postgraduate Diploma in Science in Cloud Computing</w:t>
      </w:r>
      <w:r w:rsidR="001A3B3D" w:rsidRPr="00FE72F2">
        <w:rPr>
          <w:i/>
          <w:sz w:val="18"/>
          <w:szCs w:val="18"/>
          <w:lang w:val="en-IE"/>
        </w:rPr>
        <w:br/>
      </w:r>
      <w:r w:rsidR="00C06381" w:rsidRPr="00FE72F2">
        <w:rPr>
          <w:sz w:val="18"/>
          <w:szCs w:val="18"/>
          <w:lang w:val="en-IE"/>
        </w:rPr>
        <w:t>National College of Ireland</w:t>
      </w:r>
      <w:r w:rsidR="001A3B3D" w:rsidRPr="00FE72F2">
        <w:rPr>
          <w:sz w:val="18"/>
          <w:szCs w:val="18"/>
          <w:lang w:val="en-IE"/>
        </w:rPr>
        <w:br/>
      </w:r>
      <w:r w:rsidR="008868C0" w:rsidRPr="00FE72F2">
        <w:rPr>
          <w:sz w:val="18"/>
          <w:szCs w:val="18"/>
          <w:lang w:val="en-IE"/>
        </w:rPr>
        <w:t>joey.tatu@student.ncirl.ie</w:t>
      </w:r>
      <w:r w:rsidR="008868C0" w:rsidRPr="00FE72F2">
        <w:rPr>
          <w:sz w:val="18"/>
          <w:szCs w:val="18"/>
          <w:lang w:val="en-IE"/>
        </w:rPr>
        <w:br/>
        <w:t>16</w:t>
      </w:r>
      <w:r w:rsidR="008868C0" w:rsidRPr="00FE72F2">
        <w:rPr>
          <w:sz w:val="18"/>
          <w:szCs w:val="18"/>
          <w:vertAlign w:val="superscript"/>
          <w:lang w:val="en-IE"/>
        </w:rPr>
        <w:t>th</w:t>
      </w:r>
      <w:r w:rsidR="008868C0" w:rsidRPr="00FE72F2">
        <w:rPr>
          <w:sz w:val="18"/>
          <w:szCs w:val="18"/>
          <w:lang w:val="en-IE"/>
        </w:rPr>
        <w:t xml:space="preserve"> December 2021</w:t>
      </w:r>
    </w:p>
    <w:p w14:paraId="262C19A0" w14:textId="19D1F940" w:rsidR="001A3B3D" w:rsidRPr="00FE72F2" w:rsidRDefault="00BD670B" w:rsidP="00447BB9">
      <w:pPr>
        <w:pStyle w:val="Author"/>
        <w:spacing w:before="5pt" w:beforeAutospacing="1"/>
        <w:rPr>
          <w:sz w:val="18"/>
          <w:szCs w:val="18"/>
          <w:lang w:val="en-IE"/>
        </w:rPr>
      </w:pPr>
      <w:r w:rsidRPr="00FE72F2">
        <w:rPr>
          <w:sz w:val="18"/>
          <w:szCs w:val="18"/>
          <w:lang w:val="en-IE"/>
        </w:rPr>
        <w:br w:type="column"/>
      </w:r>
    </w:p>
    <w:p w14:paraId="262C19A2" w14:textId="77777777" w:rsidR="009F1D79" w:rsidRPr="00FE72F2" w:rsidRDefault="009F1D79">
      <w:pPr>
        <w:sectPr w:rsidR="009F1D79" w:rsidRPr="00FE72F2" w:rsidSect="003B4E04">
          <w:type w:val="continuous"/>
          <w:pgSz w:w="595.30pt" w:h="841.90pt" w:code="9"/>
          <w:pgMar w:top="22.50pt" w:right="44.65pt" w:bottom="72pt" w:left="44.65pt" w:header="36pt" w:footer="36pt" w:gutter="0pt"/>
          <w:cols w:num="3" w:space="36pt"/>
          <w:docGrid w:linePitch="360"/>
        </w:sectPr>
      </w:pPr>
    </w:p>
    <w:p w14:paraId="262C19A3" w14:textId="77777777" w:rsidR="009303D9" w:rsidRPr="00FE72F2" w:rsidRDefault="00BD670B">
      <w:pPr>
        <w:sectPr w:rsidR="009303D9" w:rsidRPr="00FE72F2" w:rsidSect="003B4E04">
          <w:type w:val="continuous"/>
          <w:pgSz w:w="595.30pt" w:h="841.90pt" w:code="9"/>
          <w:pgMar w:top="22.50pt" w:right="44.65pt" w:bottom="72pt" w:left="44.65pt" w:header="36pt" w:footer="36pt" w:gutter="0pt"/>
          <w:cols w:num="3" w:space="36pt"/>
          <w:docGrid w:linePitch="360"/>
        </w:sectPr>
      </w:pPr>
      <w:r w:rsidRPr="00FE72F2">
        <w:br w:type="column"/>
      </w:r>
    </w:p>
    <w:p w14:paraId="262C19A4" w14:textId="1AE7669F" w:rsidR="00647641" w:rsidRPr="00FE72F2" w:rsidRDefault="009303D9" w:rsidP="00647641">
      <w:pPr>
        <w:pStyle w:val="Abstract"/>
        <w:rPr>
          <w:lang w:val="en-IE"/>
        </w:rPr>
      </w:pPr>
      <w:r w:rsidRPr="00FE72F2">
        <w:rPr>
          <w:i/>
          <w:iCs/>
          <w:lang w:val="en-IE"/>
        </w:rPr>
        <w:t>Abstract</w:t>
      </w:r>
      <w:r w:rsidRPr="00FE72F2">
        <w:rPr>
          <w:lang w:val="en-IE"/>
        </w:rPr>
        <w:t>—</w:t>
      </w:r>
      <w:r w:rsidR="00647641" w:rsidRPr="00FE72F2">
        <w:rPr>
          <w:lang w:val="en-IE"/>
        </w:rPr>
        <w:t>– a 150-300-word executive summary of the project and the main results</w:t>
      </w:r>
    </w:p>
    <w:p w14:paraId="262C19A6" w14:textId="0D54A673" w:rsidR="009303D9" w:rsidRPr="00FE72F2" w:rsidRDefault="009303D9" w:rsidP="006B6B66">
      <w:pPr>
        <w:pStyle w:val="Heading1"/>
      </w:pPr>
      <w:r w:rsidRPr="00FE72F2">
        <w:t>Introduction</w:t>
      </w:r>
    </w:p>
    <w:p w14:paraId="735FCB44" w14:textId="366E2FE2" w:rsidR="005507B9" w:rsidRDefault="005507B9" w:rsidP="005507B9">
      <w:pPr>
        <w:pStyle w:val="Heading2"/>
      </w:pPr>
      <w:r>
        <w:t>Background</w:t>
      </w:r>
    </w:p>
    <w:p w14:paraId="40FEE027" w14:textId="6728B5FF" w:rsidR="00C3342A" w:rsidRDefault="002D0AF2" w:rsidP="00E7596C">
      <w:pPr>
        <w:pStyle w:val="BodyText"/>
        <w:rPr>
          <w:lang w:val="en-IE"/>
        </w:rPr>
      </w:pPr>
      <w:r w:rsidRPr="002D0AF2">
        <w:rPr>
          <w:lang w:val="en-IE"/>
        </w:rPr>
        <w:t xml:space="preserve">The inspiration for this project originated from the creation of a vegan health and fitness app. This project's concept was to take a snapshot or image of the eyes and provide a result depending on the sclera's whiteness or yellowness. </w:t>
      </w:r>
      <w:r w:rsidR="009113B5">
        <w:rPr>
          <w:lang w:val="en-IE"/>
        </w:rPr>
        <w:t xml:space="preserve">Against </w:t>
      </w:r>
      <w:r w:rsidRPr="002D0AF2">
        <w:rPr>
          <w:lang w:val="en-IE"/>
        </w:rPr>
        <w:t>support of the original concept, this application was expanded into an Android app that scans for diabetic retinopathy in the eye</w:t>
      </w:r>
      <w:r w:rsidR="00E70077">
        <w:rPr>
          <w:lang w:val="en-IE"/>
        </w:rPr>
        <w:t>.</w:t>
      </w:r>
      <w:sdt>
        <w:sdtPr>
          <w:rPr>
            <w:lang w:val="en-IE"/>
          </w:rPr>
          <w:id w:val="-1194836251"/>
          <w:citation/>
        </w:sdtPr>
        <w:sdtContent>
          <w:r w:rsidR="00492DCA">
            <w:rPr>
              <w:lang w:val="en-IE"/>
            </w:rPr>
            <w:fldChar w:fldCharType="begin"/>
          </w:r>
          <w:r w:rsidR="00492DCA">
            <w:rPr>
              <w:lang w:val="en-IE"/>
            </w:rPr>
            <w:instrText>CITATION Joe20 \l</w:instrText>
          </w:r>
          <w:r w:rsidR="00A0479B">
            <w:rPr>
              <w:lang w:val="en-IE"/>
            </w:rPr>
            <w:instrText xml:space="preserve"> en-IE </w:instrText>
          </w:r>
          <w:r w:rsidR="00492DCA">
            <w:rPr>
              <w:lang w:val="en-IE"/>
            </w:rPr>
            <w:fldChar w:fldCharType="separate"/>
          </w:r>
          <w:r w:rsidR="005154DC">
            <w:rPr>
              <w:noProof/>
              <w:lang w:val="en-IE"/>
            </w:rPr>
            <w:t xml:space="preserve"> </w:t>
          </w:r>
          <w:r w:rsidR="005154DC" w:rsidRPr="005154DC">
            <w:rPr>
              <w:noProof/>
              <w:lang w:val="en-IE"/>
            </w:rPr>
            <w:t>[1]</w:t>
          </w:r>
          <w:r w:rsidR="00492DCA">
            <w:rPr>
              <w:lang w:val="en-IE"/>
            </w:rPr>
            <w:fldChar w:fldCharType="end"/>
          </w:r>
        </w:sdtContent>
      </w:sdt>
    </w:p>
    <w:p w14:paraId="2D93B108" w14:textId="5119B14F" w:rsidR="002A59C6" w:rsidRDefault="001C102C" w:rsidP="001C102C">
      <w:pPr>
        <w:pStyle w:val="Heading2"/>
      </w:pPr>
      <w:r>
        <w:t>Aims</w:t>
      </w:r>
    </w:p>
    <w:p w14:paraId="246A551E" w14:textId="7FC34D31" w:rsidR="00C4461C" w:rsidRDefault="0086535B" w:rsidP="00E7596C">
      <w:pPr>
        <w:pStyle w:val="BodyText"/>
        <w:rPr>
          <w:lang w:val="en-IE"/>
        </w:rPr>
      </w:pPr>
      <w:r w:rsidRPr="0086535B">
        <w:rPr>
          <w:lang w:val="en-IE"/>
        </w:rPr>
        <w:t>Google Lens is a comparable image recognition system that can recogni</w:t>
      </w:r>
      <w:r w:rsidR="00E85C9D">
        <w:rPr>
          <w:lang w:val="en-IE"/>
        </w:rPr>
        <w:t>s</w:t>
      </w:r>
      <w:r w:rsidRPr="0086535B">
        <w:rPr>
          <w:lang w:val="en-IE"/>
        </w:rPr>
        <w:t xml:space="preserve">e a tattoo but not the pieces that make up a tattoo. Barcodes, QR codes, labels, text, </w:t>
      </w:r>
      <w:r w:rsidR="00E85C9D">
        <w:rPr>
          <w:lang w:val="en-IE"/>
        </w:rPr>
        <w:t xml:space="preserve">famous </w:t>
      </w:r>
      <w:r w:rsidR="00E85C9D" w:rsidRPr="0086535B">
        <w:rPr>
          <w:lang w:val="en-IE"/>
        </w:rPr>
        <w:t>buildings,</w:t>
      </w:r>
      <w:r w:rsidR="00E85C9D">
        <w:rPr>
          <w:lang w:val="en-IE"/>
        </w:rPr>
        <w:t xml:space="preserve"> </w:t>
      </w:r>
      <w:r w:rsidRPr="0086535B">
        <w:rPr>
          <w:lang w:val="en-IE"/>
        </w:rPr>
        <w:t>and regions are all recognized by Google Lens.</w:t>
      </w:r>
      <w:sdt>
        <w:sdtPr>
          <w:rPr>
            <w:lang w:val="en-IE"/>
          </w:rPr>
          <w:id w:val="2029525621"/>
          <w:citation/>
        </w:sdtPr>
        <w:sdtContent>
          <w:r w:rsidR="00A20E6C">
            <w:rPr>
              <w:lang w:val="en-IE"/>
            </w:rPr>
            <w:fldChar w:fldCharType="begin"/>
          </w:r>
          <w:r w:rsidR="00A20E6C">
            <w:rPr>
              <w:lang w:val="en-IE"/>
            </w:rPr>
            <w:instrText xml:space="preserve"> CITATION Ric17 \l</w:instrText>
          </w:r>
          <w:r w:rsidR="00A0479B">
            <w:rPr>
              <w:lang w:val="en-IE"/>
            </w:rPr>
            <w:instrText xml:space="preserve"> en-IE </w:instrText>
          </w:r>
          <w:r w:rsidR="00A20E6C">
            <w:rPr>
              <w:lang w:val="en-IE"/>
            </w:rPr>
            <w:fldChar w:fldCharType="separate"/>
          </w:r>
          <w:r w:rsidR="005154DC">
            <w:rPr>
              <w:noProof/>
              <w:lang w:val="en-IE"/>
            </w:rPr>
            <w:t xml:space="preserve"> </w:t>
          </w:r>
          <w:r w:rsidR="005154DC" w:rsidRPr="005154DC">
            <w:rPr>
              <w:noProof/>
              <w:lang w:val="en-IE"/>
            </w:rPr>
            <w:t>[2]</w:t>
          </w:r>
          <w:r w:rsidR="00A20E6C">
            <w:rPr>
              <w:lang w:val="en-IE"/>
            </w:rPr>
            <w:fldChar w:fldCharType="end"/>
          </w:r>
        </w:sdtContent>
      </w:sdt>
      <w:sdt>
        <w:sdtPr>
          <w:rPr>
            <w:lang w:val="en-IE"/>
          </w:rPr>
          <w:id w:val="1737814495"/>
          <w:citation/>
        </w:sdtPr>
        <w:sdtContent>
          <w:r w:rsidR="00224FF6">
            <w:rPr>
              <w:lang w:val="en-IE"/>
            </w:rPr>
            <w:fldChar w:fldCharType="begin"/>
          </w:r>
          <w:r w:rsidR="00224FF6">
            <w:rPr>
              <w:lang w:val="en-IE"/>
            </w:rPr>
            <w:instrText xml:space="preserve"> CITATION Ant17 \l</w:instrText>
          </w:r>
          <w:r w:rsidR="00A0479B">
            <w:rPr>
              <w:lang w:val="en-IE"/>
            </w:rPr>
            <w:instrText xml:space="preserve"> en-IE </w:instrText>
          </w:r>
          <w:r w:rsidR="00224FF6">
            <w:rPr>
              <w:lang w:val="en-IE"/>
            </w:rPr>
            <w:fldChar w:fldCharType="separate"/>
          </w:r>
          <w:r w:rsidR="005154DC">
            <w:rPr>
              <w:noProof/>
              <w:lang w:val="en-IE"/>
            </w:rPr>
            <w:t xml:space="preserve"> </w:t>
          </w:r>
          <w:r w:rsidR="005154DC" w:rsidRPr="005154DC">
            <w:rPr>
              <w:noProof/>
              <w:lang w:val="en-IE"/>
            </w:rPr>
            <w:t>[3]</w:t>
          </w:r>
          <w:r w:rsidR="00224FF6">
            <w:rPr>
              <w:lang w:val="en-IE"/>
            </w:rPr>
            <w:fldChar w:fldCharType="end"/>
          </w:r>
        </w:sdtContent>
      </w:sdt>
    </w:p>
    <w:p w14:paraId="7206A521" w14:textId="77777777" w:rsidR="007366A4" w:rsidRDefault="007F4064" w:rsidP="007366A4">
      <w:pPr>
        <w:pStyle w:val="BodyText"/>
        <w:rPr>
          <w:lang w:val="en-IE"/>
        </w:rPr>
      </w:pPr>
      <w:r w:rsidRPr="008A1CE0">
        <w:rPr>
          <w:lang w:val="en-IE"/>
        </w:rPr>
        <w:t>TattScan works in a similar way</w:t>
      </w:r>
      <w:r>
        <w:rPr>
          <w:lang w:val="en-IE"/>
        </w:rPr>
        <w:t xml:space="preserve"> to the diabetic retinopathy app</w:t>
      </w:r>
      <w:r w:rsidRPr="008A1CE0">
        <w:rPr>
          <w:lang w:val="en-IE"/>
        </w:rPr>
        <w:t>. TattScan analyses</w:t>
      </w:r>
      <w:r>
        <w:rPr>
          <w:lang w:val="en-IE"/>
        </w:rPr>
        <w:t xml:space="preserve"> and identifies</w:t>
      </w:r>
      <w:r w:rsidRPr="008A1CE0">
        <w:rPr>
          <w:lang w:val="en-IE"/>
        </w:rPr>
        <w:t xml:space="preserve"> a tattoo's primary elements, then develops a hashtag that it uses to search Twitter for comparable tattoos, which it then displays</w:t>
      </w:r>
      <w:r>
        <w:rPr>
          <w:lang w:val="en-IE"/>
        </w:rPr>
        <w:t xml:space="preserve"> its results</w:t>
      </w:r>
      <w:r w:rsidRPr="008A1CE0">
        <w:rPr>
          <w:lang w:val="en-IE"/>
        </w:rPr>
        <w:t xml:space="preserve"> to the user.</w:t>
      </w:r>
      <w:r w:rsidR="007366A4">
        <w:rPr>
          <w:lang w:val="en-IE"/>
        </w:rPr>
        <w:t xml:space="preserve"> </w:t>
      </w:r>
      <w:r w:rsidR="007366A4">
        <w:rPr>
          <w:lang w:val="en-IE"/>
        </w:rPr>
        <w:t>The user can decide if they wish to save the result.</w:t>
      </w:r>
    </w:p>
    <w:p w14:paraId="652AFDF1" w14:textId="60757103" w:rsidR="007F4064" w:rsidRDefault="0052174D" w:rsidP="007366A4">
      <w:pPr>
        <w:pStyle w:val="BodyText"/>
        <w:rPr>
          <w:lang w:val="en-IE"/>
        </w:rPr>
      </w:pPr>
      <w:r>
        <w:rPr>
          <w:lang w:val="en-IE"/>
        </w:rPr>
        <w:t>This project</w:t>
      </w:r>
      <w:r w:rsidR="00474952">
        <w:rPr>
          <w:lang w:val="en-IE"/>
        </w:rPr>
        <w:t xml:space="preserve"> </w:t>
      </w:r>
      <w:r w:rsidR="00D9735A">
        <w:rPr>
          <w:lang w:val="en-IE"/>
        </w:rPr>
        <w:t>has aimed to build a bridge between Google Lens and identifying elements of tattoos</w:t>
      </w:r>
      <w:r w:rsidR="00FD0CDA">
        <w:rPr>
          <w:lang w:val="en-IE"/>
        </w:rPr>
        <w:t xml:space="preserve"> via image recognition</w:t>
      </w:r>
      <w:r w:rsidR="00EC0597">
        <w:rPr>
          <w:lang w:val="en-IE"/>
        </w:rPr>
        <w:t>.</w:t>
      </w:r>
    </w:p>
    <w:p w14:paraId="0C2EBE75" w14:textId="051F5E7B" w:rsidR="00D51C4F" w:rsidRDefault="00EC0597" w:rsidP="00D51C4F">
      <w:pPr>
        <w:pStyle w:val="Heading2"/>
      </w:pPr>
      <w:r>
        <w:t>Technology</w:t>
      </w:r>
    </w:p>
    <w:p w14:paraId="283E8C21" w14:textId="77777777" w:rsidR="00631B96" w:rsidRDefault="00D51C4F" w:rsidP="00D51C4F">
      <w:pPr>
        <w:pStyle w:val="BodyText"/>
        <w:rPr>
          <w:lang w:val="en-IE"/>
        </w:rPr>
      </w:pPr>
      <w:r>
        <w:rPr>
          <w:lang w:val="en-IE"/>
        </w:rPr>
        <w:t>T</w:t>
      </w:r>
      <w:r>
        <w:rPr>
          <w:lang w:val="en-IE"/>
        </w:rPr>
        <w:t>attScan</w:t>
      </w:r>
      <w:r w:rsidR="0050552D">
        <w:rPr>
          <w:lang w:val="en-IE"/>
        </w:rPr>
        <w:t xml:space="preserve"> </w:t>
      </w:r>
      <w:r w:rsidR="00813635">
        <w:rPr>
          <w:lang w:val="en-IE"/>
        </w:rPr>
        <w:t>is a web application that has</w:t>
      </w:r>
      <w:r w:rsidR="0050552D">
        <w:rPr>
          <w:lang w:val="en-IE"/>
        </w:rPr>
        <w:t xml:space="preserve"> been created using the Amazon Web Services (AWS) Cloud 9 </w:t>
      </w:r>
      <w:r w:rsidR="00EC65F4">
        <w:rPr>
          <w:lang w:val="en-IE"/>
        </w:rPr>
        <w:t>i</w:t>
      </w:r>
      <w:r w:rsidR="00EC65F4" w:rsidRPr="00EC65F4">
        <w:rPr>
          <w:lang w:val="en-IE"/>
        </w:rPr>
        <w:t>ntegrated development environment</w:t>
      </w:r>
      <w:r w:rsidR="00EC65F4">
        <w:rPr>
          <w:lang w:val="en-IE"/>
        </w:rPr>
        <w:t xml:space="preserve"> (IDE)</w:t>
      </w:r>
      <w:r w:rsidR="00982C7F">
        <w:rPr>
          <w:lang w:val="en-IE"/>
        </w:rPr>
        <w:t>, primarily using Python cod</w:t>
      </w:r>
      <w:r w:rsidR="00DE474F">
        <w:rPr>
          <w:lang w:val="en-IE"/>
        </w:rPr>
        <w:t>e.</w:t>
      </w:r>
      <w:r w:rsidR="006B78C8">
        <w:rPr>
          <w:lang w:val="en-IE"/>
        </w:rPr>
        <w:t xml:space="preserve"> </w:t>
      </w:r>
      <w:r w:rsidR="000D16C2">
        <w:rPr>
          <w:lang w:val="en-IE"/>
        </w:rPr>
        <w:t>Possible</w:t>
      </w:r>
      <w:r w:rsidR="006B78C8">
        <w:rPr>
          <w:lang w:val="en-IE"/>
        </w:rPr>
        <w:t xml:space="preserve"> future </w:t>
      </w:r>
      <w:r w:rsidR="00D41690">
        <w:rPr>
          <w:lang w:val="en-IE"/>
        </w:rPr>
        <w:t>iterations will be developed for Android devices.</w:t>
      </w:r>
    </w:p>
    <w:p w14:paraId="6126DFA2" w14:textId="69E522C8" w:rsidR="00D51C4F" w:rsidRDefault="00D41690" w:rsidP="00D51C4F">
      <w:pPr>
        <w:pStyle w:val="BodyText"/>
        <w:rPr>
          <w:lang w:val="en-IE"/>
        </w:rPr>
      </w:pPr>
      <w:r>
        <w:rPr>
          <w:lang w:val="en-IE"/>
        </w:rPr>
        <w:t xml:space="preserve">It was expected that Django </w:t>
      </w:r>
      <w:r w:rsidR="002832DD">
        <w:rPr>
          <w:lang w:val="en-IE"/>
        </w:rPr>
        <w:t xml:space="preserve">would be used as a </w:t>
      </w:r>
      <w:r w:rsidR="00E00771">
        <w:rPr>
          <w:lang w:val="en-IE"/>
        </w:rPr>
        <w:t>Python web</w:t>
      </w:r>
      <w:r w:rsidR="004B751C">
        <w:rPr>
          <w:lang w:val="en-IE"/>
        </w:rPr>
        <w:t xml:space="preserve"> </w:t>
      </w:r>
      <w:r w:rsidR="002832DD">
        <w:rPr>
          <w:lang w:val="en-IE"/>
        </w:rPr>
        <w:t>framework</w:t>
      </w:r>
      <w:r w:rsidR="00A00CC3">
        <w:rPr>
          <w:lang w:val="en-IE"/>
        </w:rPr>
        <w:t>.</w:t>
      </w:r>
      <w:r w:rsidR="000D16C2">
        <w:rPr>
          <w:lang w:val="en-IE"/>
        </w:rPr>
        <w:t xml:space="preserve"> </w:t>
      </w:r>
      <w:r w:rsidR="00F13F01">
        <w:rPr>
          <w:lang w:val="en-IE"/>
        </w:rPr>
        <w:t xml:space="preserve">Comparably, a web site can be hard-coded, but tools are available to simplify this. This is </w:t>
      </w:r>
      <w:proofErr w:type="gramStart"/>
      <w:r w:rsidR="00F13F01">
        <w:rPr>
          <w:lang w:val="en-IE"/>
        </w:rPr>
        <w:t>similar to</w:t>
      </w:r>
      <w:proofErr w:type="gramEnd"/>
      <w:r w:rsidR="00F13F01">
        <w:rPr>
          <w:lang w:val="en-IE"/>
        </w:rPr>
        <w:t xml:space="preserve"> Flask</w:t>
      </w:r>
      <w:r w:rsidR="00DD4F64">
        <w:rPr>
          <w:lang w:val="en-IE"/>
        </w:rPr>
        <w:t xml:space="preserve"> which has been used instead</w:t>
      </w:r>
      <w:r w:rsidR="00F13F01">
        <w:rPr>
          <w:lang w:val="en-IE"/>
        </w:rPr>
        <w:t xml:space="preserve">. Flask </w:t>
      </w:r>
      <w:r w:rsidR="002D45B1">
        <w:rPr>
          <w:lang w:val="en-IE"/>
        </w:rPr>
        <w:t>removes</w:t>
      </w:r>
      <w:r w:rsidR="00F13F01">
        <w:rPr>
          <w:lang w:val="en-IE"/>
        </w:rPr>
        <w:t xml:space="preserve"> the bulk, hard-coding</w:t>
      </w:r>
      <w:r w:rsidR="002D45B1">
        <w:rPr>
          <w:lang w:val="en-IE"/>
        </w:rPr>
        <w:t xml:space="preserve"> aspect of a</w:t>
      </w:r>
      <w:r w:rsidR="00DD4F64">
        <w:rPr>
          <w:lang w:val="en-IE"/>
        </w:rPr>
        <w:t xml:space="preserve"> web</w:t>
      </w:r>
      <w:r w:rsidR="002D45B1">
        <w:rPr>
          <w:lang w:val="en-IE"/>
        </w:rPr>
        <w:t xml:space="preserve"> framework </w:t>
      </w:r>
      <w:r w:rsidR="000961FD">
        <w:rPr>
          <w:lang w:val="en-IE"/>
        </w:rPr>
        <w:t xml:space="preserve">and </w:t>
      </w:r>
      <w:r w:rsidR="00793DCD">
        <w:rPr>
          <w:lang w:val="en-IE"/>
        </w:rPr>
        <w:t xml:space="preserve">simplifies </w:t>
      </w:r>
      <w:r w:rsidR="00DD4F64">
        <w:rPr>
          <w:lang w:val="en-IE"/>
        </w:rPr>
        <w:t>creating and deploying a web application</w:t>
      </w:r>
      <w:r w:rsidR="005E70B3">
        <w:rPr>
          <w:lang w:val="en-IE"/>
        </w:rPr>
        <w:t xml:space="preserve">. </w:t>
      </w:r>
      <w:sdt>
        <w:sdtPr>
          <w:rPr>
            <w:lang w:val="en-IE"/>
          </w:rPr>
          <w:id w:val="-2011820024"/>
          <w:citation/>
        </w:sdtPr>
        <w:sdtContent>
          <w:r w:rsidR="005365C8">
            <w:rPr>
              <w:lang w:val="en-IE"/>
            </w:rPr>
            <w:fldChar w:fldCharType="begin"/>
          </w:r>
          <w:r w:rsidR="005365C8">
            <w:rPr>
              <w:lang w:val="en-IE"/>
            </w:rPr>
            <w:instrText xml:space="preserve"> CITATION Ste21 \l</w:instrText>
          </w:r>
          <w:r w:rsidR="00A0479B">
            <w:rPr>
              <w:lang w:val="en-IE"/>
            </w:rPr>
            <w:instrText xml:space="preserve"> en-IE </w:instrText>
          </w:r>
          <w:r w:rsidR="005365C8">
            <w:rPr>
              <w:lang w:val="en-IE"/>
            </w:rPr>
            <w:fldChar w:fldCharType="separate"/>
          </w:r>
          <w:r w:rsidR="005154DC" w:rsidRPr="005154DC">
            <w:rPr>
              <w:noProof/>
              <w:lang w:val="en-IE"/>
            </w:rPr>
            <w:t>[4]</w:t>
          </w:r>
          <w:r w:rsidR="005365C8">
            <w:rPr>
              <w:lang w:val="en-IE"/>
            </w:rPr>
            <w:fldChar w:fldCharType="end"/>
          </w:r>
        </w:sdtContent>
      </w:sdt>
    </w:p>
    <w:p w14:paraId="60C6AE5C" w14:textId="0337BD2B" w:rsidR="00DC4C29" w:rsidRDefault="002F1D92" w:rsidP="00356459">
      <w:pPr>
        <w:pStyle w:val="BodyText"/>
        <w:rPr>
          <w:lang w:val="en-IE"/>
        </w:rPr>
      </w:pPr>
      <w:r>
        <w:rPr>
          <w:lang w:val="en-IE"/>
        </w:rPr>
        <w:t xml:space="preserve">AWS Simple Storage Service (S3) has been used to </w:t>
      </w:r>
      <w:r w:rsidR="00D12FCC">
        <w:rPr>
          <w:lang w:val="en-IE"/>
        </w:rPr>
        <w:t>store data</w:t>
      </w:r>
      <w:r w:rsidR="00345013">
        <w:rPr>
          <w:lang w:val="en-IE"/>
        </w:rPr>
        <w:t xml:space="preserve"> files</w:t>
      </w:r>
      <w:r w:rsidR="00D12FCC">
        <w:rPr>
          <w:lang w:val="en-IE"/>
        </w:rPr>
        <w:t xml:space="preserve"> </w:t>
      </w:r>
      <w:r w:rsidR="00C8449A">
        <w:rPr>
          <w:lang w:val="en-IE"/>
        </w:rPr>
        <w:t xml:space="preserve">(objects) </w:t>
      </w:r>
      <w:r w:rsidR="00D12FCC">
        <w:rPr>
          <w:lang w:val="en-IE"/>
        </w:rPr>
        <w:t xml:space="preserve">in </w:t>
      </w:r>
      <w:r w:rsidR="00345013">
        <w:rPr>
          <w:lang w:val="en-IE"/>
        </w:rPr>
        <w:t>containers</w:t>
      </w:r>
      <w:r w:rsidR="00D12FCC">
        <w:rPr>
          <w:lang w:val="en-IE"/>
        </w:rPr>
        <w:t xml:space="preserve"> </w:t>
      </w:r>
      <w:r w:rsidR="00356459">
        <w:rPr>
          <w:lang w:val="en-IE"/>
        </w:rPr>
        <w:t>(</w:t>
      </w:r>
      <w:r w:rsidR="00D12FCC">
        <w:rPr>
          <w:lang w:val="en-IE"/>
        </w:rPr>
        <w:t>buckets</w:t>
      </w:r>
      <w:r w:rsidR="00356459">
        <w:rPr>
          <w:lang w:val="en-IE"/>
        </w:rPr>
        <w:t>).</w:t>
      </w:r>
      <w:sdt>
        <w:sdtPr>
          <w:rPr>
            <w:lang w:val="en-IE"/>
          </w:rPr>
          <w:id w:val="-26027061"/>
          <w:citation/>
        </w:sdtPr>
        <w:sdtContent>
          <w:r w:rsidR="00356459">
            <w:rPr>
              <w:lang w:val="en-IE"/>
            </w:rPr>
            <w:fldChar w:fldCharType="begin"/>
          </w:r>
          <w:r w:rsidR="00356459">
            <w:rPr>
              <w:lang w:val="en-IE"/>
            </w:rPr>
            <w:instrText xml:space="preserve"> CITATION Ama21 \l</w:instrText>
          </w:r>
          <w:r w:rsidR="00A0479B">
            <w:rPr>
              <w:lang w:val="en-IE"/>
            </w:rPr>
            <w:instrText xml:space="preserve"> en-IE </w:instrText>
          </w:r>
          <w:r w:rsidR="00356459">
            <w:rPr>
              <w:lang w:val="en-IE"/>
            </w:rPr>
            <w:fldChar w:fldCharType="separate"/>
          </w:r>
          <w:r w:rsidR="00356459">
            <w:rPr>
              <w:noProof/>
              <w:lang w:val="en-IE"/>
            </w:rPr>
            <w:t xml:space="preserve"> </w:t>
          </w:r>
          <w:r w:rsidR="00356459" w:rsidRPr="00356459">
            <w:rPr>
              <w:noProof/>
              <w:lang w:val="en-IE"/>
            </w:rPr>
            <w:t>[5]</w:t>
          </w:r>
          <w:r w:rsidR="00356459">
            <w:rPr>
              <w:lang w:val="en-IE"/>
            </w:rPr>
            <w:fldChar w:fldCharType="end"/>
          </w:r>
        </w:sdtContent>
      </w:sdt>
    </w:p>
    <w:p w14:paraId="2B9AE40D" w14:textId="6FA9D14F" w:rsidR="00356459" w:rsidRDefault="00DC4C29" w:rsidP="00356459">
      <w:pPr>
        <w:pStyle w:val="BodyText"/>
        <w:rPr>
          <w:lang w:val="en-IE"/>
        </w:rPr>
      </w:pPr>
      <w:r>
        <w:rPr>
          <w:lang w:val="en-IE"/>
        </w:rPr>
        <w:t xml:space="preserve"> </w:t>
      </w:r>
      <w:r w:rsidRPr="00F03119">
        <w:rPr>
          <w:color w:val="FF0000"/>
          <w:lang w:val="en-IE"/>
        </w:rPr>
        <w:t>{{DynamoDB}}</w:t>
      </w:r>
    </w:p>
    <w:p w14:paraId="0D82D577" w14:textId="7765370C" w:rsidR="00F03119" w:rsidRDefault="00F03119" w:rsidP="00F03119">
      <w:pPr>
        <w:pStyle w:val="BodyText"/>
        <w:rPr>
          <w:lang w:val="en-IE"/>
        </w:rPr>
      </w:pPr>
      <w:r>
        <w:rPr>
          <w:lang w:val="en-IE"/>
        </w:rPr>
        <w:t>AWS Simple Storage Service (S3) has been used to store data files (objects) in containers (buckets).</w:t>
      </w:r>
      <w:sdt>
        <w:sdtPr>
          <w:rPr>
            <w:lang w:val="en-IE"/>
          </w:rPr>
          <w:id w:val="1001702910"/>
          <w:citation/>
        </w:sdtPr>
        <w:sdtContent>
          <w:r>
            <w:rPr>
              <w:lang w:val="en-IE"/>
            </w:rPr>
            <w:fldChar w:fldCharType="begin"/>
          </w:r>
          <w:r>
            <w:rPr>
              <w:lang w:val="en-IE"/>
            </w:rPr>
            <w:instrText xml:space="preserve"> CITATION Ama21 \l</w:instrText>
          </w:r>
          <w:r w:rsidR="00A0479B">
            <w:rPr>
              <w:lang w:val="en-IE"/>
            </w:rPr>
            <w:instrText xml:space="preserve"> en-IE </w:instrText>
          </w:r>
          <w:r>
            <w:rPr>
              <w:lang w:val="en-IE"/>
            </w:rPr>
            <w:fldChar w:fldCharType="separate"/>
          </w:r>
          <w:r>
            <w:rPr>
              <w:noProof/>
              <w:lang w:val="en-IE"/>
            </w:rPr>
            <w:t xml:space="preserve"> </w:t>
          </w:r>
          <w:r w:rsidRPr="00356459">
            <w:rPr>
              <w:noProof/>
              <w:lang w:val="en-IE"/>
            </w:rPr>
            <w:t>[5]</w:t>
          </w:r>
          <w:r>
            <w:rPr>
              <w:lang w:val="en-IE"/>
            </w:rPr>
            <w:fldChar w:fldCharType="end"/>
          </w:r>
        </w:sdtContent>
      </w:sdt>
    </w:p>
    <w:p w14:paraId="60CFC58C" w14:textId="77777777" w:rsidR="00F03119" w:rsidRDefault="00F03119" w:rsidP="00356459">
      <w:pPr>
        <w:pStyle w:val="BodyText"/>
        <w:rPr>
          <w:lang w:val="en-IE"/>
        </w:rPr>
      </w:pPr>
    </w:p>
    <w:p w14:paraId="4A8F0B32" w14:textId="3E488554" w:rsidR="005E70B3" w:rsidRDefault="005E70B3" w:rsidP="00D51C4F">
      <w:pPr>
        <w:pStyle w:val="BodyText"/>
        <w:rPr>
          <w:lang w:val="en-IE"/>
        </w:rPr>
      </w:pPr>
    </w:p>
    <w:p w14:paraId="33191AEE" w14:textId="77777777" w:rsidR="007F4064" w:rsidRPr="00FE72F2" w:rsidRDefault="007F4064" w:rsidP="00E7596C">
      <w:pPr>
        <w:pStyle w:val="BodyText"/>
        <w:rPr>
          <w:lang w:val="en-IE"/>
        </w:rPr>
      </w:pPr>
    </w:p>
    <w:p w14:paraId="262C19A8" w14:textId="262538A6" w:rsidR="009303D9" w:rsidRPr="00FE72F2" w:rsidRDefault="0006409C" w:rsidP="006B6B66">
      <w:pPr>
        <w:pStyle w:val="Heading1"/>
      </w:pPr>
      <w:r w:rsidRPr="00FE72F2">
        <w:t>Project Requirements</w:t>
      </w:r>
    </w:p>
    <w:p w14:paraId="262C19A9" w14:textId="1789CC18" w:rsidR="009303D9" w:rsidRPr="00FE72F2" w:rsidRDefault="0006409C" w:rsidP="00ED0149">
      <w:pPr>
        <w:pStyle w:val="Heading2"/>
      </w:pPr>
      <w:r w:rsidRPr="00FE72F2">
        <w:t>Functional Requirements</w:t>
      </w:r>
    </w:p>
    <w:p w14:paraId="262C19AA" w14:textId="77777777" w:rsidR="009303D9" w:rsidRPr="00FE72F2" w:rsidRDefault="009303D9" w:rsidP="00E7596C">
      <w:pPr>
        <w:pStyle w:val="BodyText"/>
        <w:rPr>
          <w:lang w:val="en-IE"/>
        </w:rPr>
      </w:pPr>
      <w:r w:rsidRPr="00FE72F2">
        <w:rPr>
          <w:lang w:val="en-IE"/>
        </w:rPr>
        <w:t xml:space="preserve">First, confirm that you have the correct template for your paper size. This template has been tailored for output on the </w:t>
      </w:r>
      <w:r w:rsidR="003B4E04" w:rsidRPr="00FE72F2">
        <w:rPr>
          <w:lang w:val="en-IE"/>
        </w:rPr>
        <w:t>A4</w:t>
      </w:r>
      <w:r w:rsidRPr="00FE72F2">
        <w:rPr>
          <w:lang w:val="en-IE"/>
        </w:rPr>
        <w:t xml:space="preserve"> paper size. If you are using </w:t>
      </w:r>
      <w:r w:rsidR="003B4E04" w:rsidRPr="00FE72F2">
        <w:rPr>
          <w:lang w:val="en-IE"/>
        </w:rPr>
        <w:t>US letter</w:t>
      </w:r>
      <w:r w:rsidRPr="00FE72F2">
        <w:rPr>
          <w:lang w:val="en-IE"/>
        </w:rPr>
        <w:t>-sized paper, please close this</w:t>
      </w:r>
      <w:r w:rsidR="003B4E04" w:rsidRPr="00FE72F2">
        <w:rPr>
          <w:lang w:val="en-IE"/>
        </w:rPr>
        <w:t xml:space="preserve"> file and download the Microsoft Word, Letter file</w:t>
      </w:r>
      <w:r w:rsidRPr="00FE72F2">
        <w:rPr>
          <w:lang w:val="en-IE"/>
        </w:rPr>
        <w:t>.</w:t>
      </w:r>
    </w:p>
    <w:p w14:paraId="262C19AB" w14:textId="31908149" w:rsidR="009303D9" w:rsidRPr="00FE72F2" w:rsidRDefault="0006409C" w:rsidP="00ED0149">
      <w:pPr>
        <w:pStyle w:val="Heading2"/>
      </w:pPr>
      <w:r w:rsidRPr="00FE72F2">
        <w:t>Non-functional requirements</w:t>
      </w:r>
    </w:p>
    <w:p w14:paraId="262C19AC" w14:textId="77777777" w:rsidR="009303D9" w:rsidRPr="00FE72F2" w:rsidRDefault="009303D9" w:rsidP="00E7596C">
      <w:pPr>
        <w:pStyle w:val="BodyText"/>
        <w:rPr>
          <w:lang w:val="en-IE"/>
        </w:rPr>
      </w:pPr>
      <w:r w:rsidRPr="00FE72F2">
        <w:rPr>
          <w:lang w:val="en-IE"/>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62C19AD" w14:textId="210A1B82" w:rsidR="009303D9" w:rsidRPr="00FE72F2" w:rsidRDefault="0044372A" w:rsidP="006B6B66">
      <w:pPr>
        <w:pStyle w:val="Heading1"/>
      </w:pPr>
      <w:r w:rsidRPr="00FE72F2">
        <w:t>Architectural Design</w:t>
      </w:r>
    </w:p>
    <w:p w14:paraId="262C19AE" w14:textId="77777777" w:rsidR="00D7522C" w:rsidRPr="00FE72F2" w:rsidRDefault="009303D9" w:rsidP="00E7596C">
      <w:pPr>
        <w:pStyle w:val="BodyText"/>
        <w:rPr>
          <w:lang w:val="en-IE"/>
        </w:rPr>
      </w:pPr>
      <w:r w:rsidRPr="00FE72F2">
        <w:rPr>
          <w:lang w:val="en-IE"/>
        </w:rPr>
        <w:t xml:space="preserve">Before you begin to format your paper, first </w:t>
      </w:r>
      <w:proofErr w:type="gramStart"/>
      <w:r w:rsidRPr="00FE72F2">
        <w:rPr>
          <w:lang w:val="en-IE"/>
        </w:rPr>
        <w:t>write</w:t>
      </w:r>
      <w:proofErr w:type="gramEnd"/>
      <w:r w:rsidRPr="00FE72F2">
        <w:rPr>
          <w:lang w:val="en-IE"/>
        </w:rPr>
        <w:t xml:space="preserve"> and save the content as a separate text file. </w:t>
      </w:r>
      <w:r w:rsidR="00D7522C" w:rsidRPr="00FE72F2">
        <w:rPr>
          <w:lang w:val="en-IE"/>
        </w:rPr>
        <w:t>Complete all content and organizational editing before formatting. Please note sections A-D below for more information on proofreading, spelling and grammar.</w:t>
      </w:r>
    </w:p>
    <w:p w14:paraId="262C19CA" w14:textId="22DBEB5E" w:rsidR="009303D9" w:rsidRPr="00FE72F2" w:rsidRDefault="0044372A" w:rsidP="006B6B66">
      <w:pPr>
        <w:pStyle w:val="Heading1"/>
      </w:pPr>
      <w:r w:rsidRPr="00FE72F2">
        <w:t>Clou</w:t>
      </w:r>
      <w:r w:rsidR="00F36379" w:rsidRPr="00FE72F2">
        <w:t>d-based Services</w:t>
      </w:r>
    </w:p>
    <w:p w14:paraId="262C19EA" w14:textId="7A63D184" w:rsidR="0080791D" w:rsidRPr="00FE72F2" w:rsidRDefault="009303D9" w:rsidP="00F36379">
      <w:pPr>
        <w:pStyle w:val="BodyText"/>
        <w:rPr>
          <w:lang w:val="en-IE"/>
        </w:rPr>
      </w:pPr>
      <w:r w:rsidRPr="00FE72F2">
        <w:rPr>
          <w:lang w:val="en-IE"/>
        </w:rPr>
        <w:t xml:space="preserve">After the text edit has been completed, the paper is ready for the template. Duplicate the template file by using the Save As </w:t>
      </w:r>
      <w:proofErr w:type="gramStart"/>
      <w:r w:rsidRPr="00FE72F2">
        <w:rPr>
          <w:lang w:val="en-IE"/>
        </w:rPr>
        <w:t>command, and</w:t>
      </w:r>
      <w:proofErr w:type="gramEnd"/>
      <w:r w:rsidRPr="00FE72F2">
        <w:rPr>
          <w:lang w:val="en-IE"/>
        </w:rPr>
        <w:t xml:space="preserve"> use the naming convention prescribed by your conference for the name of your paper. In this newly created file, highlight </w:t>
      </w:r>
      <w:proofErr w:type="gramStart"/>
      <w:r w:rsidRPr="00FE72F2">
        <w:rPr>
          <w:lang w:val="en-IE"/>
        </w:rPr>
        <w:t>all of</w:t>
      </w:r>
      <w:proofErr w:type="gramEnd"/>
      <w:r w:rsidRPr="00FE72F2">
        <w:rPr>
          <w:lang w:val="en-IE"/>
        </w:rPr>
        <w:t xml:space="preserve"> the contents and import your prepared text file. You are now ready to style your paper; use the scroll down window on the left of the MS Word Formatting toolbar.</w:t>
      </w:r>
    </w:p>
    <w:p w14:paraId="0D20DF28" w14:textId="1D3CE053" w:rsidR="00F36379" w:rsidRPr="00FE72F2" w:rsidRDefault="00F36379" w:rsidP="00F36379">
      <w:pPr>
        <w:pStyle w:val="Heading1"/>
      </w:pPr>
      <w:r w:rsidRPr="00FE72F2">
        <w:t>Library Description</w:t>
      </w:r>
    </w:p>
    <w:p w14:paraId="411DBDEC" w14:textId="43769FCD" w:rsidR="00F36379" w:rsidRPr="00FE72F2" w:rsidRDefault="00F36379" w:rsidP="00F36379">
      <w:pPr>
        <w:pStyle w:val="BodyText"/>
        <w:rPr>
          <w:lang w:val="en-IE"/>
        </w:rPr>
      </w:pPr>
      <w:r w:rsidRPr="00FE72F2">
        <w:rPr>
          <w:lang w:val="en-IE"/>
        </w:rPr>
        <w:t xml:space="preserve">After the text edit has been completed, the paper is ready for the template. Duplicate the template file by using the Save As </w:t>
      </w:r>
      <w:proofErr w:type="gramStart"/>
      <w:r w:rsidRPr="00FE72F2">
        <w:rPr>
          <w:lang w:val="en-IE"/>
        </w:rPr>
        <w:t>command, and</w:t>
      </w:r>
      <w:proofErr w:type="gramEnd"/>
      <w:r w:rsidRPr="00FE72F2">
        <w:rPr>
          <w:lang w:val="en-IE"/>
        </w:rPr>
        <w:t xml:space="preserve"> use the naming convention prescribed by your conference for the name of your paper. In this newly created file, highlight </w:t>
      </w:r>
      <w:proofErr w:type="gramStart"/>
      <w:r w:rsidRPr="00FE72F2">
        <w:rPr>
          <w:lang w:val="en-IE"/>
        </w:rPr>
        <w:t>all of</w:t>
      </w:r>
      <w:proofErr w:type="gramEnd"/>
      <w:r w:rsidRPr="00FE72F2">
        <w:rPr>
          <w:lang w:val="en-IE"/>
        </w:rPr>
        <w:t xml:space="preserve"> the contents and import your prepared text file. You are now ready to style your paper; use the scroll down window on the left of the MS Word Formatting toolbar.</w:t>
      </w:r>
    </w:p>
    <w:p w14:paraId="1E9A4A2D" w14:textId="0436945F" w:rsidR="00F36379" w:rsidRPr="00FE72F2" w:rsidRDefault="00DF4489" w:rsidP="00F36379">
      <w:pPr>
        <w:pStyle w:val="Heading1"/>
      </w:pPr>
      <w:r w:rsidRPr="00FE72F2">
        <w:t>Implementation</w:t>
      </w:r>
    </w:p>
    <w:p w14:paraId="201C61FD" w14:textId="44CCB0E2" w:rsidR="00F36379" w:rsidRPr="00FE72F2" w:rsidRDefault="00F36379" w:rsidP="00F36379">
      <w:pPr>
        <w:pStyle w:val="BodyText"/>
        <w:rPr>
          <w:lang w:val="en-IE"/>
        </w:rPr>
      </w:pPr>
      <w:r w:rsidRPr="00FE72F2">
        <w:rPr>
          <w:lang w:val="en-IE"/>
        </w:rPr>
        <w:t xml:space="preserve">After the text edit has been completed, the paper is ready for the template. Duplicate the template file by using the Save As </w:t>
      </w:r>
      <w:proofErr w:type="gramStart"/>
      <w:r w:rsidRPr="00FE72F2">
        <w:rPr>
          <w:lang w:val="en-IE"/>
        </w:rPr>
        <w:t>command, and</w:t>
      </w:r>
      <w:proofErr w:type="gramEnd"/>
      <w:r w:rsidRPr="00FE72F2">
        <w:rPr>
          <w:lang w:val="en-IE"/>
        </w:rPr>
        <w:t xml:space="preserve"> use the naming convention prescribed by your conference for the name of your paper. In this newly created file, highlight </w:t>
      </w:r>
      <w:proofErr w:type="gramStart"/>
      <w:r w:rsidRPr="00FE72F2">
        <w:rPr>
          <w:lang w:val="en-IE"/>
        </w:rPr>
        <w:t>all of</w:t>
      </w:r>
      <w:proofErr w:type="gramEnd"/>
      <w:r w:rsidRPr="00FE72F2">
        <w:rPr>
          <w:lang w:val="en-IE"/>
        </w:rPr>
        <w:t xml:space="preserve"> the contents and import your prepared text file. You are now ready to style your paper; use </w:t>
      </w:r>
      <w:r w:rsidRPr="00FE72F2">
        <w:rPr>
          <w:lang w:val="en-IE"/>
        </w:rPr>
        <w:lastRenderedPageBreak/>
        <w:t>the scroll down window on the left of the MS Word Formatting toolbar.</w:t>
      </w:r>
    </w:p>
    <w:p w14:paraId="5F77BD83" w14:textId="179482CA" w:rsidR="00DF4489" w:rsidRPr="00FE72F2" w:rsidRDefault="00DF4489" w:rsidP="00DF4489">
      <w:pPr>
        <w:pStyle w:val="Heading1"/>
      </w:pPr>
      <w:r w:rsidRPr="00FE72F2">
        <w:t>I</w:t>
      </w:r>
      <w:r w:rsidRPr="00FE72F2">
        <w:t>ntegration, Delivery and Deployment</w:t>
      </w:r>
    </w:p>
    <w:p w14:paraId="0FAE29D4" w14:textId="172A649D" w:rsidR="00DF4489" w:rsidRPr="00FE72F2" w:rsidRDefault="00DF4489" w:rsidP="00DF4489">
      <w:pPr>
        <w:pStyle w:val="BodyText"/>
        <w:rPr>
          <w:lang w:val="en-IE"/>
        </w:rPr>
      </w:pPr>
      <w:r w:rsidRPr="00FE72F2">
        <w:rPr>
          <w:lang w:val="en-IE"/>
        </w:rPr>
        <w:t xml:space="preserve">After the text edit has been completed, the paper is ready for the template. Duplicate the template file by using the Save As </w:t>
      </w:r>
      <w:proofErr w:type="gramStart"/>
      <w:r w:rsidRPr="00FE72F2">
        <w:rPr>
          <w:lang w:val="en-IE"/>
        </w:rPr>
        <w:t>command, and</w:t>
      </w:r>
      <w:proofErr w:type="gramEnd"/>
      <w:r w:rsidRPr="00FE72F2">
        <w:rPr>
          <w:lang w:val="en-IE"/>
        </w:rPr>
        <w:t xml:space="preserve"> use the naming convention prescribed by your conference for the name of your paper. In this newly created file, highlight </w:t>
      </w:r>
      <w:proofErr w:type="gramStart"/>
      <w:r w:rsidRPr="00FE72F2">
        <w:rPr>
          <w:lang w:val="en-IE"/>
        </w:rPr>
        <w:t>all of</w:t>
      </w:r>
      <w:proofErr w:type="gramEnd"/>
      <w:r w:rsidRPr="00FE72F2">
        <w:rPr>
          <w:lang w:val="en-IE"/>
        </w:rPr>
        <w:t xml:space="preserve"> the contents and import your prepared text file. You are now ready to style your paper; use the scroll down window on the left of the MS Word Formatting toolbar.</w:t>
      </w:r>
    </w:p>
    <w:p w14:paraId="6F3E920E" w14:textId="323ACD66" w:rsidR="005E0740" w:rsidRPr="00FE72F2" w:rsidRDefault="005E0740" w:rsidP="005E0740">
      <w:pPr>
        <w:pStyle w:val="Heading1"/>
      </w:pPr>
      <w:r w:rsidRPr="00FE72F2">
        <w:t>Conclusions</w:t>
      </w:r>
    </w:p>
    <w:p w14:paraId="38DD5889" w14:textId="782BD02E" w:rsidR="00F36379" w:rsidRPr="00FE72F2" w:rsidRDefault="007E4A88" w:rsidP="007854E4">
      <w:pPr>
        <w:pStyle w:val="BodyText"/>
        <w:rPr>
          <w:lang w:val="en-IE"/>
        </w:rPr>
      </w:pPr>
      <w:r>
        <w:rPr>
          <w:lang w:val="en-IE"/>
        </w:rPr>
        <w:t>Possibly</w:t>
      </w:r>
      <w:r w:rsidR="0041425A">
        <w:rPr>
          <w:lang w:val="en-IE"/>
        </w:rPr>
        <w:t xml:space="preserve"> talk about </w:t>
      </w:r>
      <w:r>
        <w:rPr>
          <w:lang w:val="en-IE"/>
        </w:rPr>
        <w:t>identifying</w:t>
      </w:r>
      <w:r w:rsidR="0041425A">
        <w:rPr>
          <w:lang w:val="en-IE"/>
        </w:rPr>
        <w:t xml:space="preserve"> issues with healing tattoos</w:t>
      </w:r>
      <w:r>
        <w:rPr>
          <w:lang w:val="en-IE"/>
        </w:rPr>
        <w:t>.</w:t>
      </w:r>
    </w:p>
    <w:p w14:paraId="6269BA67" w14:textId="77777777" w:rsidR="00F36379" w:rsidRPr="00FE72F2" w:rsidRDefault="00F36379" w:rsidP="00F36379">
      <w:pPr>
        <w:pStyle w:val="BodyText"/>
        <w:rPr>
          <w:b/>
          <w:bCs/>
          <w:lang w:val="en-IE"/>
        </w:rPr>
      </w:pPr>
    </w:p>
    <w:sdt>
      <w:sdtPr>
        <w:id w:val="-139807267"/>
        <w:docPartObj>
          <w:docPartGallery w:val="Bibliographies"/>
          <w:docPartUnique/>
        </w:docPartObj>
      </w:sdtPr>
      <w:sdtEndPr>
        <w:rPr>
          <w:smallCaps w:val="0"/>
          <w:noProof w:val="0"/>
        </w:rPr>
      </w:sdtEndPr>
      <w:sdtContent>
        <w:p w14:paraId="33524548" w14:textId="0CB0F5E5" w:rsidR="007854E4" w:rsidRPr="00FE72F2" w:rsidRDefault="007854E4">
          <w:pPr>
            <w:pStyle w:val="Heading1"/>
          </w:pPr>
          <w:r w:rsidRPr="00FE72F2">
            <w:t>References</w:t>
          </w:r>
        </w:p>
        <w:sdt>
          <w:sdtPr>
            <w:id w:val="-573587230"/>
            <w:bibliography/>
          </w:sdtPr>
          <w:sdtContent>
            <w:p w14:paraId="7002B686" w14:textId="77777777" w:rsidR="005154DC" w:rsidRDefault="007854E4">
              <w:pPr>
                <w:rPr>
                  <w:noProof/>
                  <w:lang w:val="en-US"/>
                </w:rPr>
              </w:pPr>
              <w:r w:rsidRPr="00FE72F2">
                <w:fldChar w:fldCharType="begin"/>
              </w:r>
              <w:r w:rsidRPr="00FE72F2">
                <w:instrText xml:space="preserve"> BIBLIOGRAPHY </w:instrText>
              </w:r>
              <w:r w:rsidRPr="00FE72F2">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5154DC" w14:paraId="0CBA5623" w14:textId="77777777">
                <w:trPr>
                  <w:divId w:val="938029032"/>
                  <w:tblCellSpacing w:w="0.75pt" w:type="dxa"/>
                </w:trPr>
                <w:tc>
                  <w:tcPr>
                    <w:tcW w:w="1.0%" w:type="pct"/>
                    <w:hideMark/>
                  </w:tcPr>
                  <w:p w14:paraId="79844907" w14:textId="70FB33E4" w:rsidR="005154DC" w:rsidRDefault="005154DC">
                    <w:pPr>
                      <w:pStyle w:val="Bibliography"/>
                      <w:rPr>
                        <w:noProof/>
                        <w:sz w:val="24"/>
                        <w:szCs w:val="24"/>
                      </w:rPr>
                    </w:pPr>
                    <w:r>
                      <w:rPr>
                        <w:noProof/>
                      </w:rPr>
                      <w:t xml:space="preserve">[1] </w:t>
                    </w:r>
                  </w:p>
                </w:tc>
                <w:tc>
                  <w:tcPr>
                    <w:tcW w:w="0pt" w:type="auto"/>
                    <w:hideMark/>
                  </w:tcPr>
                  <w:p w14:paraId="62F283E2" w14:textId="77777777" w:rsidR="005154DC" w:rsidRDefault="005154DC" w:rsidP="001F18CC">
                    <w:pPr>
                      <w:pStyle w:val="Bibliography"/>
                      <w:jc w:val="start"/>
                      <w:rPr>
                        <w:noProof/>
                      </w:rPr>
                    </w:pPr>
                    <w:r>
                      <w:rPr>
                        <w:noProof/>
                      </w:rPr>
                      <w:t>J. Tatú, “Automatic Retinopathy Detection Using Digital Image Processing via a Smart Device,” National College of Ireland, Dublin, 2021.</w:t>
                    </w:r>
                  </w:p>
                </w:tc>
              </w:tr>
              <w:tr w:rsidR="005154DC" w14:paraId="3CBE21C6" w14:textId="77777777">
                <w:trPr>
                  <w:divId w:val="938029032"/>
                  <w:tblCellSpacing w:w="0.75pt" w:type="dxa"/>
                </w:trPr>
                <w:tc>
                  <w:tcPr>
                    <w:tcW w:w="1.0%" w:type="pct"/>
                    <w:hideMark/>
                  </w:tcPr>
                  <w:p w14:paraId="638738CE" w14:textId="77777777" w:rsidR="005154DC" w:rsidRDefault="005154DC">
                    <w:pPr>
                      <w:pStyle w:val="Bibliography"/>
                      <w:rPr>
                        <w:noProof/>
                      </w:rPr>
                    </w:pPr>
                    <w:r>
                      <w:rPr>
                        <w:noProof/>
                      </w:rPr>
                      <w:t xml:space="preserve">[2] </w:t>
                    </w:r>
                  </w:p>
                </w:tc>
                <w:tc>
                  <w:tcPr>
                    <w:tcW w:w="0pt" w:type="auto"/>
                    <w:hideMark/>
                  </w:tcPr>
                  <w:p w14:paraId="559B2A99" w14:textId="77777777" w:rsidR="005154DC" w:rsidRDefault="005154DC" w:rsidP="001F18CC">
                    <w:pPr>
                      <w:pStyle w:val="Bibliography"/>
                      <w:jc w:val="start"/>
                      <w:rPr>
                        <w:noProof/>
                      </w:rPr>
                    </w:pPr>
                    <w:r>
                      <w:rPr>
                        <w:noProof/>
                      </w:rPr>
                      <w:t>R. Nieva, “Forget rainbow vomit. Google Lens is AR you can actually use,” CNET, 18 May 2017. [Online]. Available: https://www.cnet.com/tech/mobile/google-lens-is-augmented-ar-you-can-actually-use-snapchat-facebook-instagram/. [Accessed 1 December 2021].</w:t>
                    </w:r>
                  </w:p>
                </w:tc>
              </w:tr>
              <w:tr w:rsidR="005154DC" w14:paraId="01259C9D" w14:textId="77777777">
                <w:trPr>
                  <w:divId w:val="938029032"/>
                  <w:tblCellSpacing w:w="0.75pt" w:type="dxa"/>
                </w:trPr>
                <w:tc>
                  <w:tcPr>
                    <w:tcW w:w="1.0%" w:type="pct"/>
                    <w:hideMark/>
                  </w:tcPr>
                  <w:p w14:paraId="65227BE0" w14:textId="77777777" w:rsidR="005154DC" w:rsidRDefault="005154DC">
                    <w:pPr>
                      <w:pStyle w:val="Bibliography"/>
                      <w:rPr>
                        <w:noProof/>
                      </w:rPr>
                    </w:pPr>
                    <w:r>
                      <w:rPr>
                        <w:noProof/>
                      </w:rPr>
                      <w:t xml:space="preserve">[3] </w:t>
                    </w:r>
                  </w:p>
                </w:tc>
                <w:tc>
                  <w:tcPr>
                    <w:tcW w:w="0pt" w:type="auto"/>
                    <w:hideMark/>
                  </w:tcPr>
                  <w:p w14:paraId="76F71D22" w14:textId="77777777" w:rsidR="005154DC" w:rsidRDefault="005154DC" w:rsidP="001F18CC">
                    <w:pPr>
                      <w:pStyle w:val="Bibliography"/>
                      <w:jc w:val="start"/>
                      <w:rPr>
                        <w:noProof/>
                      </w:rPr>
                    </w:pPr>
                    <w:r>
                      <w:rPr>
                        <w:noProof/>
                      </w:rPr>
                      <w:t>A. Villas-Boas, “Google's new Lens product uses your phone's camera to do clever tricks, like connecting your phone to a WiFi network,” Business Insider, 17 May 2017. [Online]. Available: https://www.businessinsider.com/googles-lens-feature-can-connect-your-phone-to-wifi-using-your-camera-2017-5?op=1&amp;r=US&amp;IR=T. [Accessed 1 December 2021].</w:t>
                    </w:r>
                  </w:p>
                </w:tc>
              </w:tr>
              <w:tr w:rsidR="005154DC" w14:paraId="26C41B63" w14:textId="77777777">
                <w:trPr>
                  <w:divId w:val="938029032"/>
                  <w:tblCellSpacing w:w="0.75pt" w:type="dxa"/>
                </w:trPr>
                <w:tc>
                  <w:tcPr>
                    <w:tcW w:w="1.0%" w:type="pct"/>
                    <w:hideMark/>
                  </w:tcPr>
                  <w:p w14:paraId="1AF5DEDF" w14:textId="77777777" w:rsidR="005154DC" w:rsidRDefault="005154DC">
                    <w:pPr>
                      <w:pStyle w:val="Bibliography"/>
                      <w:rPr>
                        <w:noProof/>
                      </w:rPr>
                    </w:pPr>
                    <w:r>
                      <w:rPr>
                        <w:noProof/>
                      </w:rPr>
                      <w:t xml:space="preserve">[4] </w:t>
                    </w:r>
                  </w:p>
                </w:tc>
                <w:tc>
                  <w:tcPr>
                    <w:tcW w:w="0pt" w:type="auto"/>
                    <w:hideMark/>
                  </w:tcPr>
                  <w:p w14:paraId="6573CE74" w14:textId="77777777" w:rsidR="005154DC" w:rsidRDefault="005154DC" w:rsidP="001F18CC">
                    <w:pPr>
                      <w:pStyle w:val="Bibliography"/>
                      <w:jc w:val="start"/>
                      <w:rPr>
                        <w:noProof/>
                      </w:rPr>
                    </w:pPr>
                    <w:r>
                      <w:rPr>
                        <w:noProof/>
                      </w:rPr>
                      <w:t>S. Campbell, “Flask vs Django: What’s the Difference Between Flask &amp; Django?,” Guru99, 1 November 2021. [Online]. Available: https://www.guru99.com/flask-vs-django.html. [Accessed 1 December 2021].</w:t>
                    </w:r>
                  </w:p>
                </w:tc>
              </w:tr>
            </w:tbl>
            <w:p w14:paraId="4C5B5BA9" w14:textId="77777777" w:rsidR="005154DC" w:rsidRDefault="005154DC">
              <w:pPr>
                <w:divId w:val="938029032"/>
                <w:rPr>
                  <w:rFonts w:eastAsia="Times New Roman"/>
                  <w:noProof/>
                </w:rPr>
              </w:pPr>
            </w:p>
            <w:p w14:paraId="7638B9B6" w14:textId="0D1FB732" w:rsidR="007854E4" w:rsidRPr="00FE72F2" w:rsidRDefault="007854E4">
              <w:r w:rsidRPr="00FE72F2">
                <w:rPr>
                  <w:b/>
                  <w:bCs/>
                  <w:noProof/>
                </w:rPr>
                <w:fldChar w:fldCharType="end"/>
              </w:r>
            </w:p>
          </w:sdtContent>
        </w:sdt>
      </w:sdtContent>
    </w:sdt>
    <w:p w14:paraId="262C19FB" w14:textId="33636C5F" w:rsidR="00836367" w:rsidRPr="00FE72F2"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n-IE" w:eastAsia="x-none"/>
        </w:rPr>
        <w:sectPr w:rsidR="00836367" w:rsidRPr="00FE72F2" w:rsidSect="003B4E04">
          <w:type w:val="continuous"/>
          <w:pgSz w:w="595.30pt" w:h="841.90pt" w:code="9"/>
          <w:pgMar w:top="54pt" w:right="45.35pt" w:bottom="72pt" w:left="45.35pt" w:header="36pt" w:footer="36pt" w:gutter="0pt"/>
          <w:cols w:num="2" w:space="18pt"/>
          <w:docGrid w:linePitch="360"/>
        </w:sectPr>
      </w:pPr>
    </w:p>
    <w:p w14:paraId="262C19FC" w14:textId="3C70A3C2" w:rsidR="009303D9" w:rsidRPr="00FE72F2" w:rsidRDefault="009303D9" w:rsidP="005B520E"/>
    <w:sectPr w:rsidR="009303D9" w:rsidRPr="00FE72F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25C3D6" w14:textId="77777777" w:rsidR="00A0479B" w:rsidRDefault="00A0479B" w:rsidP="001A3B3D">
      <w:r>
        <w:separator/>
      </w:r>
    </w:p>
  </w:endnote>
  <w:endnote w:type="continuationSeparator" w:id="0">
    <w:p w14:paraId="18E92561" w14:textId="77777777" w:rsidR="00A0479B" w:rsidRDefault="00A047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2C1A03" w14:textId="778B1CE1" w:rsidR="001A3B3D" w:rsidRPr="007557E2" w:rsidRDefault="007557E2" w:rsidP="0056610F">
    <w:pPr>
      <w:pStyle w:val="Footer"/>
      <w:jc w:val="start"/>
      <w:rPr>
        <w:sz w:val="16"/>
        <w:szCs w:val="16"/>
      </w:rPr>
    </w:pPr>
    <w:r>
      <w:rPr>
        <w:sz w:val="16"/>
        <w:szCs w:val="16"/>
      </w:rPr>
      <w:t>© 2021 Joey Tatú</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DD3390" w14:textId="77777777" w:rsidR="00A0479B" w:rsidRDefault="00A0479B" w:rsidP="001A3B3D">
      <w:r>
        <w:separator/>
      </w:r>
    </w:p>
  </w:footnote>
  <w:footnote w:type="continuationSeparator" w:id="0">
    <w:p w14:paraId="36B590EB" w14:textId="77777777" w:rsidR="00A0479B" w:rsidRDefault="00A0479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6F1B698" w14:textId="255ACF92" w:rsidR="00107715" w:rsidRPr="007854E4" w:rsidRDefault="00107715" w:rsidP="00107715">
    <w:pPr>
      <w:pStyle w:val="Footer"/>
      <w:jc w:val="start"/>
      <w:rPr>
        <w:i/>
        <w:iCs/>
        <w:sz w:val="16"/>
        <w:szCs w:val="16"/>
      </w:rPr>
    </w:pPr>
    <w:r w:rsidRPr="007854E4">
      <w:rPr>
        <w:i/>
        <w:iCs/>
        <w:sz w:val="16"/>
        <w:szCs w:val="16"/>
      </w:rPr>
      <w:t>Joey Tatú</w:t>
    </w:r>
    <w:r w:rsidRPr="007854E4">
      <w:rPr>
        <w:i/>
        <w:iCs/>
        <w:sz w:val="16"/>
        <w:szCs w:val="16"/>
      </w:rPr>
      <w:tab/>
    </w:r>
    <w:r w:rsidRPr="007854E4">
      <w:rPr>
        <w:i/>
        <w:iCs/>
        <w:sz w:val="16"/>
        <w:szCs w:val="16"/>
      </w:rPr>
      <w:tab/>
    </w:r>
    <w:r w:rsidRPr="007854E4">
      <w:rPr>
        <w:i/>
        <w:iCs/>
        <w:sz w:val="16"/>
        <w:szCs w:val="16"/>
      </w:rPr>
      <w:t>Cloud Platform Programming Report</w:t>
    </w:r>
  </w:p>
  <w:p w14:paraId="6E6FC7AF" w14:textId="65E75696" w:rsidR="007557E2" w:rsidRPr="00107715" w:rsidRDefault="007557E2" w:rsidP="0010771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FCE"/>
    <w:rsid w:val="0004781E"/>
    <w:rsid w:val="0005352D"/>
    <w:rsid w:val="00053DF6"/>
    <w:rsid w:val="0006409C"/>
    <w:rsid w:val="0008758A"/>
    <w:rsid w:val="00091103"/>
    <w:rsid w:val="000961FD"/>
    <w:rsid w:val="000C1E68"/>
    <w:rsid w:val="000D16C2"/>
    <w:rsid w:val="000E1C33"/>
    <w:rsid w:val="001021EA"/>
    <w:rsid w:val="00107715"/>
    <w:rsid w:val="0017742D"/>
    <w:rsid w:val="001A2EFD"/>
    <w:rsid w:val="001A3B3D"/>
    <w:rsid w:val="001B67DC"/>
    <w:rsid w:val="001C102C"/>
    <w:rsid w:val="001D5750"/>
    <w:rsid w:val="001F18CC"/>
    <w:rsid w:val="00215393"/>
    <w:rsid w:val="00224FF6"/>
    <w:rsid w:val="002254A9"/>
    <w:rsid w:val="002272AD"/>
    <w:rsid w:val="00233D97"/>
    <w:rsid w:val="002347A2"/>
    <w:rsid w:val="002832DD"/>
    <w:rsid w:val="002850E3"/>
    <w:rsid w:val="00292830"/>
    <w:rsid w:val="002A59C6"/>
    <w:rsid w:val="002D0AF2"/>
    <w:rsid w:val="002D45B1"/>
    <w:rsid w:val="002F1D92"/>
    <w:rsid w:val="00310693"/>
    <w:rsid w:val="003360F1"/>
    <w:rsid w:val="00345013"/>
    <w:rsid w:val="00354FCF"/>
    <w:rsid w:val="00356459"/>
    <w:rsid w:val="003A19E2"/>
    <w:rsid w:val="003B2B40"/>
    <w:rsid w:val="003B4E04"/>
    <w:rsid w:val="003D7729"/>
    <w:rsid w:val="003F5A08"/>
    <w:rsid w:val="004023E8"/>
    <w:rsid w:val="0041425A"/>
    <w:rsid w:val="00415B61"/>
    <w:rsid w:val="00420716"/>
    <w:rsid w:val="004325FB"/>
    <w:rsid w:val="004432BA"/>
    <w:rsid w:val="0044372A"/>
    <w:rsid w:val="0044407E"/>
    <w:rsid w:val="00447BB9"/>
    <w:rsid w:val="00455813"/>
    <w:rsid w:val="0046031D"/>
    <w:rsid w:val="00473AC9"/>
    <w:rsid w:val="00474952"/>
    <w:rsid w:val="004839A0"/>
    <w:rsid w:val="00492DCA"/>
    <w:rsid w:val="004B751C"/>
    <w:rsid w:val="004D72B5"/>
    <w:rsid w:val="004F2A96"/>
    <w:rsid w:val="0050552D"/>
    <w:rsid w:val="005120B4"/>
    <w:rsid w:val="005154DC"/>
    <w:rsid w:val="0052174D"/>
    <w:rsid w:val="005235E4"/>
    <w:rsid w:val="005365C8"/>
    <w:rsid w:val="005507B9"/>
    <w:rsid w:val="00551B7F"/>
    <w:rsid w:val="0056610F"/>
    <w:rsid w:val="00566794"/>
    <w:rsid w:val="00575BCA"/>
    <w:rsid w:val="00582145"/>
    <w:rsid w:val="005B0344"/>
    <w:rsid w:val="005B520E"/>
    <w:rsid w:val="005B5F6D"/>
    <w:rsid w:val="005D1EE6"/>
    <w:rsid w:val="005E0740"/>
    <w:rsid w:val="005E2800"/>
    <w:rsid w:val="005E6025"/>
    <w:rsid w:val="005E6B11"/>
    <w:rsid w:val="005E70B3"/>
    <w:rsid w:val="00605825"/>
    <w:rsid w:val="00631B96"/>
    <w:rsid w:val="00645D22"/>
    <w:rsid w:val="00647641"/>
    <w:rsid w:val="00651A08"/>
    <w:rsid w:val="00654204"/>
    <w:rsid w:val="00665709"/>
    <w:rsid w:val="00670434"/>
    <w:rsid w:val="00671E51"/>
    <w:rsid w:val="006824F7"/>
    <w:rsid w:val="006B6B66"/>
    <w:rsid w:val="006B78C8"/>
    <w:rsid w:val="006C0481"/>
    <w:rsid w:val="006C0F1B"/>
    <w:rsid w:val="006F6D3D"/>
    <w:rsid w:val="00715BEA"/>
    <w:rsid w:val="007366A4"/>
    <w:rsid w:val="00736DB1"/>
    <w:rsid w:val="00740EEA"/>
    <w:rsid w:val="007557E2"/>
    <w:rsid w:val="007854E4"/>
    <w:rsid w:val="00793DCD"/>
    <w:rsid w:val="00794804"/>
    <w:rsid w:val="007B33F1"/>
    <w:rsid w:val="007B6DDA"/>
    <w:rsid w:val="007C0308"/>
    <w:rsid w:val="007C2FF2"/>
    <w:rsid w:val="007D6232"/>
    <w:rsid w:val="007E4A88"/>
    <w:rsid w:val="007F1F99"/>
    <w:rsid w:val="007F4064"/>
    <w:rsid w:val="007F768F"/>
    <w:rsid w:val="0080791D"/>
    <w:rsid w:val="00813635"/>
    <w:rsid w:val="00836367"/>
    <w:rsid w:val="008402DD"/>
    <w:rsid w:val="0086535B"/>
    <w:rsid w:val="00873603"/>
    <w:rsid w:val="008868C0"/>
    <w:rsid w:val="008A1CE0"/>
    <w:rsid w:val="008A2C7D"/>
    <w:rsid w:val="008B6524"/>
    <w:rsid w:val="008C1758"/>
    <w:rsid w:val="008C4B23"/>
    <w:rsid w:val="008D4EBD"/>
    <w:rsid w:val="008F1FE3"/>
    <w:rsid w:val="008F6E2C"/>
    <w:rsid w:val="009113B5"/>
    <w:rsid w:val="009303D9"/>
    <w:rsid w:val="00933C64"/>
    <w:rsid w:val="00972203"/>
    <w:rsid w:val="00982C7F"/>
    <w:rsid w:val="009864CB"/>
    <w:rsid w:val="00992276"/>
    <w:rsid w:val="009F1D79"/>
    <w:rsid w:val="00A00CC3"/>
    <w:rsid w:val="00A0479B"/>
    <w:rsid w:val="00A059B3"/>
    <w:rsid w:val="00A20E6C"/>
    <w:rsid w:val="00AE32EA"/>
    <w:rsid w:val="00AE3409"/>
    <w:rsid w:val="00B11A60"/>
    <w:rsid w:val="00B22613"/>
    <w:rsid w:val="00B362C0"/>
    <w:rsid w:val="00B44A76"/>
    <w:rsid w:val="00B53FBE"/>
    <w:rsid w:val="00B768D1"/>
    <w:rsid w:val="00BA1025"/>
    <w:rsid w:val="00BC3420"/>
    <w:rsid w:val="00BD670B"/>
    <w:rsid w:val="00BE7D3C"/>
    <w:rsid w:val="00BF5C79"/>
    <w:rsid w:val="00BF5FF6"/>
    <w:rsid w:val="00C0207F"/>
    <w:rsid w:val="00C05491"/>
    <w:rsid w:val="00C06381"/>
    <w:rsid w:val="00C16117"/>
    <w:rsid w:val="00C3075A"/>
    <w:rsid w:val="00C3342A"/>
    <w:rsid w:val="00C4461C"/>
    <w:rsid w:val="00C8449A"/>
    <w:rsid w:val="00C919A4"/>
    <w:rsid w:val="00C92037"/>
    <w:rsid w:val="00CA4392"/>
    <w:rsid w:val="00CC393F"/>
    <w:rsid w:val="00CF7947"/>
    <w:rsid w:val="00D12FCC"/>
    <w:rsid w:val="00D2176E"/>
    <w:rsid w:val="00D41690"/>
    <w:rsid w:val="00D41B0E"/>
    <w:rsid w:val="00D51C4F"/>
    <w:rsid w:val="00D632BE"/>
    <w:rsid w:val="00D72D06"/>
    <w:rsid w:val="00D7522C"/>
    <w:rsid w:val="00D7536F"/>
    <w:rsid w:val="00D76668"/>
    <w:rsid w:val="00D9735A"/>
    <w:rsid w:val="00D973B7"/>
    <w:rsid w:val="00DC4C29"/>
    <w:rsid w:val="00DD4F64"/>
    <w:rsid w:val="00DE474F"/>
    <w:rsid w:val="00DF4489"/>
    <w:rsid w:val="00E00771"/>
    <w:rsid w:val="00E07383"/>
    <w:rsid w:val="00E165BC"/>
    <w:rsid w:val="00E36D39"/>
    <w:rsid w:val="00E37A71"/>
    <w:rsid w:val="00E46A43"/>
    <w:rsid w:val="00E61E12"/>
    <w:rsid w:val="00E70077"/>
    <w:rsid w:val="00E7596C"/>
    <w:rsid w:val="00E85C9D"/>
    <w:rsid w:val="00E878F2"/>
    <w:rsid w:val="00EC04D4"/>
    <w:rsid w:val="00EC0597"/>
    <w:rsid w:val="00EC65F4"/>
    <w:rsid w:val="00ED0149"/>
    <w:rsid w:val="00EF7DE3"/>
    <w:rsid w:val="00F03103"/>
    <w:rsid w:val="00F03119"/>
    <w:rsid w:val="00F04F96"/>
    <w:rsid w:val="00F13F01"/>
    <w:rsid w:val="00F271DE"/>
    <w:rsid w:val="00F36379"/>
    <w:rsid w:val="00F41F1F"/>
    <w:rsid w:val="00F509E0"/>
    <w:rsid w:val="00F627DA"/>
    <w:rsid w:val="00F7288F"/>
    <w:rsid w:val="00F847A6"/>
    <w:rsid w:val="00F9176D"/>
    <w:rsid w:val="00F9441B"/>
    <w:rsid w:val="00FA4C32"/>
    <w:rsid w:val="00FD0CDA"/>
    <w:rsid w:val="00FE7114"/>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2C199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IE"/>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868C0"/>
    <w:rPr>
      <w:color w:val="0563C1" w:themeColor="hyperlink"/>
      <w:u w:val="single"/>
    </w:rPr>
  </w:style>
  <w:style w:type="character" w:styleId="UnresolvedMention">
    <w:name w:val="Unresolved Mention"/>
    <w:basedOn w:val="DefaultParagraphFont"/>
    <w:uiPriority w:val="99"/>
    <w:semiHidden/>
    <w:unhideWhenUsed/>
    <w:rsid w:val="008868C0"/>
    <w:rPr>
      <w:color w:val="605E5C"/>
      <w:shd w:val="clear" w:color="auto" w:fill="E1DFDD"/>
    </w:rPr>
  </w:style>
  <w:style w:type="character" w:customStyle="1" w:styleId="Heading1Char">
    <w:name w:val="Heading 1 Char"/>
    <w:basedOn w:val="DefaultParagraphFont"/>
    <w:link w:val="Heading1"/>
    <w:uiPriority w:val="9"/>
    <w:rsid w:val="007854E4"/>
    <w:rPr>
      <w:smallCaps/>
      <w:noProof/>
    </w:rPr>
  </w:style>
  <w:style w:type="paragraph" w:styleId="Bibliography">
    <w:name w:val="Bibliography"/>
    <w:basedOn w:val="Normal"/>
    <w:next w:val="Normal"/>
    <w:uiPriority w:val="37"/>
    <w:unhideWhenUsed/>
    <w:rsid w:val="00492DC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8288">
      <w:bodyDiv w:val="1"/>
      <w:marLeft w:val="0pt"/>
      <w:marRight w:val="0pt"/>
      <w:marTop w:val="0pt"/>
      <w:marBottom w:val="0pt"/>
      <w:divBdr>
        <w:top w:val="none" w:sz="0" w:space="0" w:color="auto"/>
        <w:left w:val="none" w:sz="0" w:space="0" w:color="auto"/>
        <w:bottom w:val="none" w:sz="0" w:space="0" w:color="auto"/>
        <w:right w:val="none" w:sz="0" w:space="0" w:color="auto"/>
      </w:divBdr>
    </w:div>
    <w:div w:id="115219424">
      <w:bodyDiv w:val="1"/>
      <w:marLeft w:val="0pt"/>
      <w:marRight w:val="0pt"/>
      <w:marTop w:val="0pt"/>
      <w:marBottom w:val="0pt"/>
      <w:divBdr>
        <w:top w:val="none" w:sz="0" w:space="0" w:color="auto"/>
        <w:left w:val="none" w:sz="0" w:space="0" w:color="auto"/>
        <w:bottom w:val="none" w:sz="0" w:space="0" w:color="auto"/>
        <w:right w:val="none" w:sz="0" w:space="0" w:color="auto"/>
      </w:divBdr>
    </w:div>
    <w:div w:id="182784962">
      <w:bodyDiv w:val="1"/>
      <w:marLeft w:val="0pt"/>
      <w:marRight w:val="0pt"/>
      <w:marTop w:val="0pt"/>
      <w:marBottom w:val="0pt"/>
      <w:divBdr>
        <w:top w:val="none" w:sz="0" w:space="0" w:color="auto"/>
        <w:left w:val="none" w:sz="0" w:space="0" w:color="auto"/>
        <w:bottom w:val="none" w:sz="0" w:space="0" w:color="auto"/>
        <w:right w:val="none" w:sz="0" w:space="0" w:color="auto"/>
      </w:divBdr>
    </w:div>
    <w:div w:id="222717311">
      <w:bodyDiv w:val="1"/>
      <w:marLeft w:val="0pt"/>
      <w:marRight w:val="0pt"/>
      <w:marTop w:val="0pt"/>
      <w:marBottom w:val="0pt"/>
      <w:divBdr>
        <w:top w:val="none" w:sz="0" w:space="0" w:color="auto"/>
        <w:left w:val="none" w:sz="0" w:space="0" w:color="auto"/>
        <w:bottom w:val="none" w:sz="0" w:space="0" w:color="auto"/>
        <w:right w:val="none" w:sz="0" w:space="0" w:color="auto"/>
      </w:divBdr>
    </w:div>
    <w:div w:id="238292554">
      <w:bodyDiv w:val="1"/>
      <w:marLeft w:val="0pt"/>
      <w:marRight w:val="0pt"/>
      <w:marTop w:val="0pt"/>
      <w:marBottom w:val="0pt"/>
      <w:divBdr>
        <w:top w:val="none" w:sz="0" w:space="0" w:color="auto"/>
        <w:left w:val="none" w:sz="0" w:space="0" w:color="auto"/>
        <w:bottom w:val="none" w:sz="0" w:space="0" w:color="auto"/>
        <w:right w:val="none" w:sz="0" w:space="0" w:color="auto"/>
      </w:divBdr>
    </w:div>
    <w:div w:id="440494158">
      <w:bodyDiv w:val="1"/>
      <w:marLeft w:val="0pt"/>
      <w:marRight w:val="0pt"/>
      <w:marTop w:val="0pt"/>
      <w:marBottom w:val="0pt"/>
      <w:divBdr>
        <w:top w:val="none" w:sz="0" w:space="0" w:color="auto"/>
        <w:left w:val="none" w:sz="0" w:space="0" w:color="auto"/>
        <w:bottom w:val="none" w:sz="0" w:space="0" w:color="auto"/>
        <w:right w:val="none" w:sz="0" w:space="0" w:color="auto"/>
      </w:divBdr>
    </w:div>
    <w:div w:id="536356587">
      <w:bodyDiv w:val="1"/>
      <w:marLeft w:val="0pt"/>
      <w:marRight w:val="0pt"/>
      <w:marTop w:val="0pt"/>
      <w:marBottom w:val="0pt"/>
      <w:divBdr>
        <w:top w:val="none" w:sz="0" w:space="0" w:color="auto"/>
        <w:left w:val="none" w:sz="0" w:space="0" w:color="auto"/>
        <w:bottom w:val="none" w:sz="0" w:space="0" w:color="auto"/>
        <w:right w:val="none" w:sz="0" w:space="0" w:color="auto"/>
      </w:divBdr>
    </w:div>
    <w:div w:id="645009347">
      <w:bodyDiv w:val="1"/>
      <w:marLeft w:val="0pt"/>
      <w:marRight w:val="0pt"/>
      <w:marTop w:val="0pt"/>
      <w:marBottom w:val="0pt"/>
      <w:divBdr>
        <w:top w:val="none" w:sz="0" w:space="0" w:color="auto"/>
        <w:left w:val="none" w:sz="0" w:space="0" w:color="auto"/>
        <w:bottom w:val="none" w:sz="0" w:space="0" w:color="auto"/>
        <w:right w:val="none" w:sz="0" w:space="0" w:color="auto"/>
      </w:divBdr>
    </w:div>
    <w:div w:id="905148894">
      <w:bodyDiv w:val="1"/>
      <w:marLeft w:val="0pt"/>
      <w:marRight w:val="0pt"/>
      <w:marTop w:val="0pt"/>
      <w:marBottom w:val="0pt"/>
      <w:divBdr>
        <w:top w:val="none" w:sz="0" w:space="0" w:color="auto"/>
        <w:left w:val="none" w:sz="0" w:space="0" w:color="auto"/>
        <w:bottom w:val="none" w:sz="0" w:space="0" w:color="auto"/>
        <w:right w:val="none" w:sz="0" w:space="0" w:color="auto"/>
      </w:divBdr>
    </w:div>
    <w:div w:id="938029032">
      <w:bodyDiv w:val="1"/>
      <w:marLeft w:val="0pt"/>
      <w:marRight w:val="0pt"/>
      <w:marTop w:val="0pt"/>
      <w:marBottom w:val="0pt"/>
      <w:divBdr>
        <w:top w:val="none" w:sz="0" w:space="0" w:color="auto"/>
        <w:left w:val="none" w:sz="0" w:space="0" w:color="auto"/>
        <w:bottom w:val="none" w:sz="0" w:space="0" w:color="auto"/>
        <w:right w:val="none" w:sz="0" w:space="0" w:color="auto"/>
      </w:divBdr>
    </w:div>
    <w:div w:id="1031296638">
      <w:bodyDiv w:val="1"/>
      <w:marLeft w:val="0pt"/>
      <w:marRight w:val="0pt"/>
      <w:marTop w:val="0pt"/>
      <w:marBottom w:val="0pt"/>
      <w:divBdr>
        <w:top w:val="none" w:sz="0" w:space="0" w:color="auto"/>
        <w:left w:val="none" w:sz="0" w:space="0" w:color="auto"/>
        <w:bottom w:val="none" w:sz="0" w:space="0" w:color="auto"/>
        <w:right w:val="none" w:sz="0" w:space="0" w:color="auto"/>
      </w:divBdr>
    </w:div>
    <w:div w:id="1057783337">
      <w:bodyDiv w:val="1"/>
      <w:marLeft w:val="0pt"/>
      <w:marRight w:val="0pt"/>
      <w:marTop w:val="0pt"/>
      <w:marBottom w:val="0pt"/>
      <w:divBdr>
        <w:top w:val="none" w:sz="0" w:space="0" w:color="auto"/>
        <w:left w:val="none" w:sz="0" w:space="0" w:color="auto"/>
        <w:bottom w:val="none" w:sz="0" w:space="0" w:color="auto"/>
        <w:right w:val="none" w:sz="0" w:space="0" w:color="auto"/>
      </w:divBdr>
    </w:div>
    <w:div w:id="1164007902">
      <w:bodyDiv w:val="1"/>
      <w:marLeft w:val="0pt"/>
      <w:marRight w:val="0pt"/>
      <w:marTop w:val="0pt"/>
      <w:marBottom w:val="0pt"/>
      <w:divBdr>
        <w:top w:val="none" w:sz="0" w:space="0" w:color="auto"/>
        <w:left w:val="none" w:sz="0" w:space="0" w:color="auto"/>
        <w:bottom w:val="none" w:sz="0" w:space="0" w:color="auto"/>
        <w:right w:val="none" w:sz="0" w:space="0" w:color="auto"/>
      </w:divBdr>
    </w:div>
    <w:div w:id="1402168489">
      <w:bodyDiv w:val="1"/>
      <w:marLeft w:val="0pt"/>
      <w:marRight w:val="0pt"/>
      <w:marTop w:val="0pt"/>
      <w:marBottom w:val="0pt"/>
      <w:divBdr>
        <w:top w:val="none" w:sz="0" w:space="0" w:color="auto"/>
        <w:left w:val="none" w:sz="0" w:space="0" w:color="auto"/>
        <w:bottom w:val="none" w:sz="0" w:space="0" w:color="auto"/>
        <w:right w:val="none" w:sz="0" w:space="0" w:color="auto"/>
      </w:divBdr>
    </w:div>
    <w:div w:id="1455294275">
      <w:bodyDiv w:val="1"/>
      <w:marLeft w:val="0pt"/>
      <w:marRight w:val="0pt"/>
      <w:marTop w:val="0pt"/>
      <w:marBottom w:val="0pt"/>
      <w:divBdr>
        <w:top w:val="none" w:sz="0" w:space="0" w:color="auto"/>
        <w:left w:val="none" w:sz="0" w:space="0" w:color="auto"/>
        <w:bottom w:val="none" w:sz="0" w:space="0" w:color="auto"/>
        <w:right w:val="none" w:sz="0" w:space="0" w:color="auto"/>
      </w:divBdr>
    </w:div>
    <w:div w:id="1778675102">
      <w:bodyDiv w:val="1"/>
      <w:marLeft w:val="0pt"/>
      <w:marRight w:val="0pt"/>
      <w:marTop w:val="0pt"/>
      <w:marBottom w:val="0pt"/>
      <w:divBdr>
        <w:top w:val="none" w:sz="0" w:space="0" w:color="auto"/>
        <w:left w:val="none" w:sz="0" w:space="0" w:color="auto"/>
        <w:bottom w:val="none" w:sz="0" w:space="0" w:color="auto"/>
        <w:right w:val="none" w:sz="0" w:space="0" w:color="auto"/>
      </w:divBdr>
    </w:div>
    <w:div w:id="1876964143">
      <w:bodyDiv w:val="1"/>
      <w:marLeft w:val="0pt"/>
      <w:marRight w:val="0pt"/>
      <w:marTop w:val="0pt"/>
      <w:marBottom w:val="0pt"/>
      <w:divBdr>
        <w:top w:val="none" w:sz="0" w:space="0" w:color="auto"/>
        <w:left w:val="none" w:sz="0" w:space="0" w:color="auto"/>
        <w:bottom w:val="none" w:sz="0" w:space="0" w:color="auto"/>
        <w:right w:val="none" w:sz="0" w:space="0" w:color="auto"/>
      </w:divBdr>
    </w:div>
    <w:div w:id="21105461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Joe20</b:Tag>
    <b:SourceType>Report</b:SourceType>
    <b:Guid>{D7B54B9B-4B61-4914-A226-644160B4FB9C}</b:Guid>
    <b:Author>
      <b:Author>
        <b:NameList>
          <b:Person>
            <b:Last>Tatú</b:Last>
            <b:First>Joey</b:First>
          </b:Person>
        </b:NameList>
      </b:Author>
    </b:Author>
    <b:Title>Automatic Retinopathy Detection Using Digital Image Processing via a Smart Device</b:Title>
    <b:Year>2021</b:Year>
    <b:Publisher>National College of Ireland</b:Publisher>
    <b:City>Dublin</b:City>
    <b:RefOrder>1</b:RefOrder>
  </b:Source>
  <b:Source>
    <b:Tag>Ric17</b:Tag>
    <b:SourceType>InternetSite</b:SourceType>
    <b:Guid>{5C661825-E8EB-4408-B48F-439E365133C6}</b:Guid>
    <b:Title>Forget rainbow vomit. Google Lens is AR you can actually use</b:Title>
    <b:Year>2017</b:Year>
    <b:Author>
      <b:Author>
        <b:NameList>
          <b:Person>
            <b:Last>Nieva</b:Last>
            <b:First>Richard</b:First>
          </b:Person>
        </b:NameList>
      </b:Author>
    </b:Author>
    <b:ProductionCompany>CNET</b:ProductionCompany>
    <b:Month>May</b:Month>
    <b:Day>18</b:Day>
    <b:YearAccessed>2021</b:YearAccessed>
    <b:MonthAccessed>December</b:MonthAccessed>
    <b:DayAccessed>1</b:DayAccessed>
    <b:URL>https://www.cnet.com/tech/mobile/google-lens-is-augmented-ar-you-can-actually-use-snapchat-facebook-instagram/</b:URL>
    <b:RefOrder>2</b:RefOrder>
  </b:Source>
  <b:Source>
    <b:Tag>Ant17</b:Tag>
    <b:SourceType>InternetSite</b:SourceType>
    <b:Guid>{FF51D218-B16D-4DD3-B254-72E34E18B3AA}</b:Guid>
    <b:Author>
      <b:Author>
        <b:NameList>
          <b:Person>
            <b:Last>Villas-Boas</b:Last>
            <b:First>Antonio</b:First>
          </b:Person>
        </b:NameList>
      </b:Author>
    </b:Author>
    <b:Title>Google's new Lens product uses your phone's camera to do clever tricks, like connecting your phone to a WiFi network</b:Title>
    <b:ProductionCompany>Business Insider</b:ProductionCompany>
    <b:Year>2017</b:Year>
    <b:Month>May</b:Month>
    <b:Day>17</b:Day>
    <b:YearAccessed>2021</b:YearAccessed>
    <b:MonthAccessed>December</b:MonthAccessed>
    <b:DayAccessed>1</b:DayAccessed>
    <b:URL>https://www.businessinsider.com/googles-lens-feature-can-connect-your-phone-to-wifi-using-your-camera-2017-5?op=1&amp;r=US&amp;IR=T</b:URL>
    <b:RefOrder>3</b:RefOrder>
  </b:Source>
  <b:Source>
    <b:Tag>Ste21</b:Tag>
    <b:SourceType>InternetSite</b:SourceType>
    <b:Guid>{1ADB3878-6F82-4024-9020-6F06979DD98E}</b:Guid>
    <b:Author>
      <b:Author>
        <b:NameList>
          <b:Person>
            <b:Last>Campbell</b:Last>
            <b:First>Steve</b:First>
          </b:Person>
        </b:NameList>
      </b:Author>
    </b:Author>
    <b:Title>Flask vs Django: What’s the Difference Between Flask &amp; Django?</b:Title>
    <b:ProductionCompany>Guru99</b:ProductionCompany>
    <b:Year>2021</b:Year>
    <b:Month>November</b:Month>
    <b:Day>1</b:Day>
    <b:YearAccessed>2021</b:YearAccessed>
    <b:MonthAccessed>December</b:MonthAccessed>
    <b:DayAccessed>1</b:DayAccessed>
    <b:URL>https://www.guru99.com/flask-vs-django.html</b:URL>
    <b:RefOrder>4</b:RefOrder>
  </b:Source>
  <b:Source>
    <b:Tag>Ama21</b:Tag>
    <b:SourceType>InternetSite</b:SourceType>
    <b:Guid>{1CA23812-CE33-4353-8C36-51F6B287BB30}</b:Guid>
    <b:Author>
      <b:Author>
        <b:Corporate>Amazon Web Services</b:Corporate>
      </b:Author>
    </b:Author>
    <b:Title>What is Amazon S3</b:Title>
    <b:ProductionCompany>Amazon Web Services</b:ProductionCompany>
    <b:Year>2021</b:Year>
    <b:Month>December</b:Month>
    <b:Day>1</b:Day>
    <b:YearAccessed>2021</b:YearAccessed>
    <b:MonthAccessed>December</b:MonthAccessed>
    <b:DayAccessed>1</b:DayAccessed>
    <b:URL>https://docs.aws.amazon.com/AmazonS3/latest/userguide/Welcome.html#CoreConcepts</b:URL>
    <b:RefOrder>5</b:RefOrder>
  </b:Source>
</b:Sources>
</file>

<file path=customXml/itemProps1.xml><?xml version="1.0" encoding="utf-8"?>
<ds:datastoreItem xmlns:ds="http://purl.oclc.org/ooxml/officeDocument/customXml" ds:itemID="{E5529A39-C191-4C11-8071-8895A75B962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162</TotalTime>
  <Pages>2</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Joey Tatú</cp:lastModifiedBy>
  <cp:revision>123</cp:revision>
  <dcterms:created xsi:type="dcterms:W3CDTF">2019-01-08T18:42:00Z</dcterms:created>
  <dcterms:modified xsi:type="dcterms:W3CDTF">2021-12-01T15:19:00Z</dcterms:modified>
</cp:coreProperties>
</file>