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13537180"/>
        <w:docPartObj>
          <w:docPartGallery w:val="Cover Pages"/>
          <w:docPartUnique/>
        </w:docPartObj>
      </w:sdtPr>
      <w:sdtContent>
        <w:p w14:paraId="7EF4B773" w14:textId="7FD97EBD" w:rsidR="00D2334F" w:rsidRDefault="00D2334F">
          <w:r>
            <w:rPr>
              <w:noProof/>
            </w:rPr>
            <mc:AlternateContent>
              <mc:Choice Requires="wpg">
                <w:drawing>
                  <wp:anchor distT="0" distB="0" distL="114300" distR="114300" simplePos="0" relativeHeight="251679744" behindDoc="0" locked="0" layoutInCell="1" allowOverlap="1" wp14:anchorId="0D2EA680" wp14:editId="51B629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309A89" id="Group 149" o:spid="_x0000_s1026" style="position:absolute;margin-left:0;margin-top:0;width:8in;height:95.7pt;z-index:2516797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545E66DF" wp14:editId="449D63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FE68B1" w14:textId="4823A589" w:rsidR="00E8229C" w:rsidRDefault="00E8229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5E66DF" id="_x0000_t202" coordsize="21600,21600" o:spt="202" path="m,l,21600r21600,l21600,xe">
                    <v:stroke joinstyle="miter"/>
                    <v:path gradientshapeok="t" o:connecttype="rect"/>
                  </v:shapetype>
                  <v:shape id="Text Box 152" o:spid="_x0000_s1026"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72FE68B1" w14:textId="4823A589" w:rsidR="00E8229C" w:rsidRDefault="00E8229C">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6509E9A3" wp14:editId="4855075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65845" w14:textId="601603B3" w:rsidR="00E8229C" w:rsidRDefault="00E8229C">
                                <w:pPr>
                                  <w:pStyle w:val="NoSpacing"/>
                                  <w:jc w:val="right"/>
                                  <w:rPr>
                                    <w:color w:val="4472C4" w:themeColor="accent1"/>
                                    <w:sz w:val="28"/>
                                    <w:szCs w:val="28"/>
                                  </w:rPr>
                                </w:pPr>
                                <w:r>
                                  <w:rPr>
                                    <w:color w:val="4472C4" w:themeColor="accent1"/>
                                    <w:sz w:val="28"/>
                                    <w:szCs w:val="28"/>
                                  </w:rPr>
                                  <w:t>Joey Tatú</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4B5138E" w14:textId="5C74CDF3" w:rsidR="00E8229C" w:rsidRDefault="00E8229C">
                                    <w:pPr>
                                      <w:pStyle w:val="NoSpacing"/>
                                      <w:jc w:val="right"/>
                                      <w:rPr>
                                        <w:color w:val="595959" w:themeColor="text1" w:themeTint="A6"/>
                                        <w:sz w:val="20"/>
                                        <w:szCs w:val="20"/>
                                      </w:rPr>
                                    </w:pPr>
                                    <w:r>
                                      <w:rPr>
                                        <w:color w:val="595959" w:themeColor="text1" w:themeTint="A6"/>
                                        <w:sz w:val="20"/>
                                        <w:szCs w:val="20"/>
                                      </w:rPr>
                                      <w:t>15015556 – joey.tatu@student.ncirl.ie</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09E9A3" id="Text Box 153" o:spid="_x0000_s1027"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B465845" w14:textId="601603B3" w:rsidR="00E8229C" w:rsidRDefault="00E8229C">
                          <w:pPr>
                            <w:pStyle w:val="NoSpacing"/>
                            <w:jc w:val="right"/>
                            <w:rPr>
                              <w:color w:val="4472C4" w:themeColor="accent1"/>
                              <w:sz w:val="28"/>
                              <w:szCs w:val="28"/>
                            </w:rPr>
                          </w:pPr>
                          <w:r>
                            <w:rPr>
                              <w:color w:val="4472C4" w:themeColor="accent1"/>
                              <w:sz w:val="28"/>
                              <w:szCs w:val="28"/>
                            </w:rPr>
                            <w:t>Joey Tatú</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4B5138E" w14:textId="5C74CDF3" w:rsidR="00E8229C" w:rsidRDefault="00E8229C">
                              <w:pPr>
                                <w:pStyle w:val="NoSpacing"/>
                                <w:jc w:val="right"/>
                                <w:rPr>
                                  <w:color w:val="595959" w:themeColor="text1" w:themeTint="A6"/>
                                  <w:sz w:val="20"/>
                                  <w:szCs w:val="20"/>
                                </w:rPr>
                              </w:pPr>
                              <w:r>
                                <w:rPr>
                                  <w:color w:val="595959" w:themeColor="text1" w:themeTint="A6"/>
                                  <w:sz w:val="20"/>
                                  <w:szCs w:val="20"/>
                                </w:rPr>
                                <w:t>15015556 – joey.tatu@student.ncirl.ie</w:t>
                              </w:r>
                              <w:r>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5952" behindDoc="0" locked="0" layoutInCell="1" allowOverlap="1" wp14:anchorId="0106F7B0" wp14:editId="0358CA1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91031" w14:textId="71AF69D8" w:rsidR="00E8229C" w:rsidRDefault="00E8229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2334F">
                                      <w:rPr>
                                        <w:caps/>
                                        <w:color w:val="4472C4" w:themeColor="accent1"/>
                                        <w:sz w:val="64"/>
                                        <w:szCs w:val="64"/>
                                      </w:rPr>
                                      <w:t>Distributed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EEFE59" w14:textId="294F0C1B" w:rsidR="00E8229C" w:rsidRDefault="00E8229C">
                                    <w:pPr>
                                      <w:jc w:val="right"/>
                                      <w:rPr>
                                        <w:smallCaps/>
                                        <w:color w:val="404040" w:themeColor="text1" w:themeTint="BF"/>
                                        <w:sz w:val="36"/>
                                        <w:szCs w:val="36"/>
                                      </w:rPr>
                                    </w:pPr>
                                    <w:r>
                                      <w:rPr>
                                        <w:color w:val="404040" w:themeColor="text1" w:themeTint="BF"/>
                                        <w:sz w:val="36"/>
                                        <w:szCs w:val="36"/>
                                      </w:rPr>
                                      <w:t>TBAA - 2021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6F7B0" id="Text Box 154" o:spid="_x0000_s1028" type="#_x0000_t202" style="position:absolute;margin-left:0;margin-top:0;width:8in;height:286.5pt;z-index:2516459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FF91031" w14:textId="71AF69D8" w:rsidR="00E8229C" w:rsidRDefault="00E8229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2334F">
                                <w:rPr>
                                  <w:caps/>
                                  <w:color w:val="4472C4" w:themeColor="accent1"/>
                                  <w:sz w:val="64"/>
                                  <w:szCs w:val="64"/>
                                </w:rPr>
                                <w:t>Distributed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EEFE59" w14:textId="294F0C1B" w:rsidR="00E8229C" w:rsidRDefault="00E8229C">
                              <w:pPr>
                                <w:jc w:val="right"/>
                                <w:rPr>
                                  <w:smallCaps/>
                                  <w:color w:val="404040" w:themeColor="text1" w:themeTint="BF"/>
                                  <w:sz w:val="36"/>
                                  <w:szCs w:val="36"/>
                                </w:rPr>
                              </w:pPr>
                              <w:r>
                                <w:rPr>
                                  <w:color w:val="404040" w:themeColor="text1" w:themeTint="BF"/>
                                  <w:sz w:val="36"/>
                                  <w:szCs w:val="36"/>
                                </w:rPr>
                                <w:t>TBAA - 2021</w:t>
                              </w:r>
                            </w:p>
                          </w:sdtContent>
                        </w:sdt>
                      </w:txbxContent>
                    </v:textbox>
                    <w10:wrap type="square" anchorx="page" anchory="page"/>
                  </v:shape>
                </w:pict>
              </mc:Fallback>
            </mc:AlternateContent>
          </w:r>
        </w:p>
        <w:p w14:paraId="273BB90F" w14:textId="004CD1B0" w:rsidR="00D2334F" w:rsidRDefault="00D2334F">
          <w:r>
            <w:br w:type="page"/>
          </w:r>
        </w:p>
      </w:sdtContent>
    </w:sdt>
    <w:sdt>
      <w:sdtPr>
        <w:id w:val="-1322107925"/>
        <w:docPartObj>
          <w:docPartGallery w:val="Table of Contents"/>
          <w:docPartUnique/>
        </w:docPartObj>
      </w:sdtPr>
      <w:sdtEndPr>
        <w:rPr>
          <w:rFonts w:ascii="Arial" w:eastAsiaTheme="minorHAnsi" w:hAnsi="Arial" w:cs="Arial"/>
          <w:b/>
          <w:bCs/>
          <w:noProof/>
          <w:color w:val="auto"/>
          <w:sz w:val="24"/>
          <w:szCs w:val="24"/>
          <w:lang w:val="en-IE"/>
        </w:rPr>
      </w:sdtEndPr>
      <w:sdtContent>
        <w:p w14:paraId="269ACF4D" w14:textId="44DC75A3" w:rsidR="00D2334F" w:rsidRDefault="00D2334F">
          <w:pPr>
            <w:pStyle w:val="TOCHeading"/>
          </w:pPr>
          <w:r>
            <w:t>Contents</w:t>
          </w:r>
        </w:p>
        <w:p w14:paraId="2F28E9DE" w14:textId="3EAAD9BA" w:rsidR="00571DD4" w:rsidRDefault="00D2334F">
          <w:pPr>
            <w:pStyle w:val="TOC1"/>
            <w:tabs>
              <w:tab w:val="right" w:leader="dot" w:pos="9016"/>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70783730" w:history="1">
            <w:r w:rsidR="00571DD4" w:rsidRPr="00E37B02">
              <w:rPr>
                <w:rStyle w:val="Hyperlink"/>
                <w:noProof/>
              </w:rPr>
              <w:t>Question 1</w:t>
            </w:r>
            <w:r w:rsidR="00571DD4">
              <w:rPr>
                <w:noProof/>
                <w:webHidden/>
              </w:rPr>
              <w:tab/>
            </w:r>
            <w:r w:rsidR="00571DD4">
              <w:rPr>
                <w:noProof/>
                <w:webHidden/>
              </w:rPr>
              <w:fldChar w:fldCharType="begin"/>
            </w:r>
            <w:r w:rsidR="00571DD4">
              <w:rPr>
                <w:noProof/>
                <w:webHidden/>
              </w:rPr>
              <w:instrText xml:space="preserve"> PAGEREF _Toc70783730 \h </w:instrText>
            </w:r>
            <w:r w:rsidR="00571DD4">
              <w:rPr>
                <w:noProof/>
                <w:webHidden/>
              </w:rPr>
            </w:r>
            <w:r w:rsidR="00571DD4">
              <w:rPr>
                <w:noProof/>
                <w:webHidden/>
              </w:rPr>
              <w:fldChar w:fldCharType="separate"/>
            </w:r>
            <w:r w:rsidR="00571DD4">
              <w:rPr>
                <w:noProof/>
                <w:webHidden/>
              </w:rPr>
              <w:t>3</w:t>
            </w:r>
            <w:r w:rsidR="00571DD4">
              <w:rPr>
                <w:noProof/>
                <w:webHidden/>
              </w:rPr>
              <w:fldChar w:fldCharType="end"/>
            </w:r>
          </w:hyperlink>
        </w:p>
        <w:p w14:paraId="4FA0BC5E" w14:textId="120C1736"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31" w:history="1">
            <w:r w:rsidRPr="00E37B02">
              <w:rPr>
                <w:rStyle w:val="Hyperlink"/>
                <w:noProof/>
              </w:rPr>
              <w:t>Part A</w:t>
            </w:r>
            <w:r>
              <w:rPr>
                <w:noProof/>
                <w:webHidden/>
              </w:rPr>
              <w:tab/>
            </w:r>
            <w:r>
              <w:rPr>
                <w:noProof/>
                <w:webHidden/>
              </w:rPr>
              <w:fldChar w:fldCharType="begin"/>
            </w:r>
            <w:r>
              <w:rPr>
                <w:noProof/>
                <w:webHidden/>
              </w:rPr>
              <w:instrText xml:space="preserve"> PAGEREF _Toc70783731 \h </w:instrText>
            </w:r>
            <w:r>
              <w:rPr>
                <w:noProof/>
                <w:webHidden/>
              </w:rPr>
            </w:r>
            <w:r>
              <w:rPr>
                <w:noProof/>
                <w:webHidden/>
              </w:rPr>
              <w:fldChar w:fldCharType="separate"/>
            </w:r>
            <w:r>
              <w:rPr>
                <w:noProof/>
                <w:webHidden/>
              </w:rPr>
              <w:t>3</w:t>
            </w:r>
            <w:r>
              <w:rPr>
                <w:noProof/>
                <w:webHidden/>
              </w:rPr>
              <w:fldChar w:fldCharType="end"/>
            </w:r>
          </w:hyperlink>
        </w:p>
        <w:p w14:paraId="6467505E" w14:textId="755C9BC6"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2" w:history="1">
            <w:r w:rsidRPr="00E37B02">
              <w:rPr>
                <w:rStyle w:val="Hyperlink"/>
                <w:noProof/>
              </w:rPr>
              <w:t>Subscriber.java</w:t>
            </w:r>
            <w:r>
              <w:rPr>
                <w:noProof/>
                <w:webHidden/>
              </w:rPr>
              <w:tab/>
            </w:r>
            <w:r>
              <w:rPr>
                <w:noProof/>
                <w:webHidden/>
              </w:rPr>
              <w:fldChar w:fldCharType="begin"/>
            </w:r>
            <w:r>
              <w:rPr>
                <w:noProof/>
                <w:webHidden/>
              </w:rPr>
              <w:instrText xml:space="preserve"> PAGEREF _Toc70783732 \h </w:instrText>
            </w:r>
            <w:r>
              <w:rPr>
                <w:noProof/>
                <w:webHidden/>
              </w:rPr>
            </w:r>
            <w:r>
              <w:rPr>
                <w:noProof/>
                <w:webHidden/>
              </w:rPr>
              <w:fldChar w:fldCharType="separate"/>
            </w:r>
            <w:r>
              <w:rPr>
                <w:noProof/>
                <w:webHidden/>
              </w:rPr>
              <w:t>3</w:t>
            </w:r>
            <w:r>
              <w:rPr>
                <w:noProof/>
                <w:webHidden/>
              </w:rPr>
              <w:fldChar w:fldCharType="end"/>
            </w:r>
          </w:hyperlink>
        </w:p>
        <w:p w14:paraId="6A830767" w14:textId="728B58B0"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3" w:history="1">
            <w:r w:rsidRPr="00E37B02">
              <w:rPr>
                <w:rStyle w:val="Hyperlink"/>
                <w:noProof/>
              </w:rPr>
              <w:t>MqttSubscriber.java</w:t>
            </w:r>
            <w:r>
              <w:rPr>
                <w:noProof/>
                <w:webHidden/>
              </w:rPr>
              <w:tab/>
            </w:r>
            <w:r>
              <w:rPr>
                <w:noProof/>
                <w:webHidden/>
              </w:rPr>
              <w:fldChar w:fldCharType="begin"/>
            </w:r>
            <w:r>
              <w:rPr>
                <w:noProof/>
                <w:webHidden/>
              </w:rPr>
              <w:instrText xml:space="preserve"> PAGEREF _Toc70783733 \h </w:instrText>
            </w:r>
            <w:r>
              <w:rPr>
                <w:noProof/>
                <w:webHidden/>
              </w:rPr>
            </w:r>
            <w:r>
              <w:rPr>
                <w:noProof/>
                <w:webHidden/>
              </w:rPr>
              <w:fldChar w:fldCharType="separate"/>
            </w:r>
            <w:r>
              <w:rPr>
                <w:noProof/>
                <w:webHidden/>
              </w:rPr>
              <w:t>3</w:t>
            </w:r>
            <w:r>
              <w:rPr>
                <w:noProof/>
                <w:webHidden/>
              </w:rPr>
              <w:fldChar w:fldCharType="end"/>
            </w:r>
          </w:hyperlink>
        </w:p>
        <w:p w14:paraId="3FBFF1C7" w14:textId="128CB690"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4" w:history="1">
            <w:r w:rsidRPr="00E37B02">
              <w:rPr>
                <w:rStyle w:val="Hyperlink"/>
                <w:noProof/>
              </w:rPr>
              <w:t>MqttSportsPublish.java</w:t>
            </w:r>
            <w:r>
              <w:rPr>
                <w:noProof/>
                <w:webHidden/>
              </w:rPr>
              <w:tab/>
            </w:r>
            <w:r>
              <w:rPr>
                <w:noProof/>
                <w:webHidden/>
              </w:rPr>
              <w:fldChar w:fldCharType="begin"/>
            </w:r>
            <w:r>
              <w:rPr>
                <w:noProof/>
                <w:webHidden/>
              </w:rPr>
              <w:instrText xml:space="preserve"> PAGEREF _Toc70783734 \h </w:instrText>
            </w:r>
            <w:r>
              <w:rPr>
                <w:noProof/>
                <w:webHidden/>
              </w:rPr>
            </w:r>
            <w:r>
              <w:rPr>
                <w:noProof/>
                <w:webHidden/>
              </w:rPr>
              <w:fldChar w:fldCharType="separate"/>
            </w:r>
            <w:r>
              <w:rPr>
                <w:noProof/>
                <w:webHidden/>
              </w:rPr>
              <w:t>4</w:t>
            </w:r>
            <w:r>
              <w:rPr>
                <w:noProof/>
                <w:webHidden/>
              </w:rPr>
              <w:fldChar w:fldCharType="end"/>
            </w:r>
          </w:hyperlink>
        </w:p>
        <w:p w14:paraId="41AB46B2" w14:textId="2B70A1E8"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5" w:history="1">
            <w:r w:rsidRPr="00E37B02">
              <w:rPr>
                <w:rStyle w:val="Hyperlink"/>
                <w:noProof/>
              </w:rPr>
              <w:t>MqttPoliticsPublish.java</w:t>
            </w:r>
            <w:r>
              <w:rPr>
                <w:noProof/>
                <w:webHidden/>
              </w:rPr>
              <w:tab/>
            </w:r>
            <w:r>
              <w:rPr>
                <w:noProof/>
                <w:webHidden/>
              </w:rPr>
              <w:fldChar w:fldCharType="begin"/>
            </w:r>
            <w:r>
              <w:rPr>
                <w:noProof/>
                <w:webHidden/>
              </w:rPr>
              <w:instrText xml:space="preserve"> PAGEREF _Toc70783735 \h </w:instrText>
            </w:r>
            <w:r>
              <w:rPr>
                <w:noProof/>
                <w:webHidden/>
              </w:rPr>
            </w:r>
            <w:r>
              <w:rPr>
                <w:noProof/>
                <w:webHidden/>
              </w:rPr>
              <w:fldChar w:fldCharType="separate"/>
            </w:r>
            <w:r>
              <w:rPr>
                <w:noProof/>
                <w:webHidden/>
              </w:rPr>
              <w:t>5</w:t>
            </w:r>
            <w:r>
              <w:rPr>
                <w:noProof/>
                <w:webHidden/>
              </w:rPr>
              <w:fldChar w:fldCharType="end"/>
            </w:r>
          </w:hyperlink>
        </w:p>
        <w:p w14:paraId="62C3E79D" w14:textId="6ECC898D"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6" w:history="1">
            <w:r w:rsidRPr="00E37B02">
              <w:rPr>
                <w:rStyle w:val="Hyperlink"/>
                <w:noProof/>
              </w:rPr>
              <w:t>Output from MqttSubscriber.java (before Publishers are run)</w:t>
            </w:r>
            <w:r>
              <w:rPr>
                <w:noProof/>
                <w:webHidden/>
              </w:rPr>
              <w:tab/>
            </w:r>
            <w:r>
              <w:rPr>
                <w:noProof/>
                <w:webHidden/>
              </w:rPr>
              <w:fldChar w:fldCharType="begin"/>
            </w:r>
            <w:r>
              <w:rPr>
                <w:noProof/>
                <w:webHidden/>
              </w:rPr>
              <w:instrText xml:space="preserve"> PAGEREF _Toc70783736 \h </w:instrText>
            </w:r>
            <w:r>
              <w:rPr>
                <w:noProof/>
                <w:webHidden/>
              </w:rPr>
            </w:r>
            <w:r>
              <w:rPr>
                <w:noProof/>
                <w:webHidden/>
              </w:rPr>
              <w:fldChar w:fldCharType="separate"/>
            </w:r>
            <w:r>
              <w:rPr>
                <w:noProof/>
                <w:webHidden/>
              </w:rPr>
              <w:t>6</w:t>
            </w:r>
            <w:r>
              <w:rPr>
                <w:noProof/>
                <w:webHidden/>
              </w:rPr>
              <w:fldChar w:fldCharType="end"/>
            </w:r>
          </w:hyperlink>
        </w:p>
        <w:p w14:paraId="109960C8" w14:textId="26AAFE58"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7" w:history="1">
            <w:r w:rsidRPr="00E37B02">
              <w:rPr>
                <w:rStyle w:val="Hyperlink"/>
                <w:noProof/>
              </w:rPr>
              <w:t>Output from MqttSportsPublish.java</w:t>
            </w:r>
            <w:r>
              <w:rPr>
                <w:noProof/>
                <w:webHidden/>
              </w:rPr>
              <w:tab/>
            </w:r>
            <w:r>
              <w:rPr>
                <w:noProof/>
                <w:webHidden/>
              </w:rPr>
              <w:fldChar w:fldCharType="begin"/>
            </w:r>
            <w:r>
              <w:rPr>
                <w:noProof/>
                <w:webHidden/>
              </w:rPr>
              <w:instrText xml:space="preserve"> PAGEREF _Toc70783737 \h </w:instrText>
            </w:r>
            <w:r>
              <w:rPr>
                <w:noProof/>
                <w:webHidden/>
              </w:rPr>
            </w:r>
            <w:r>
              <w:rPr>
                <w:noProof/>
                <w:webHidden/>
              </w:rPr>
              <w:fldChar w:fldCharType="separate"/>
            </w:r>
            <w:r>
              <w:rPr>
                <w:noProof/>
                <w:webHidden/>
              </w:rPr>
              <w:t>7</w:t>
            </w:r>
            <w:r>
              <w:rPr>
                <w:noProof/>
                <w:webHidden/>
              </w:rPr>
              <w:fldChar w:fldCharType="end"/>
            </w:r>
          </w:hyperlink>
        </w:p>
        <w:p w14:paraId="67229DF6" w14:textId="3D2E2D67"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8" w:history="1">
            <w:r w:rsidRPr="00E37B02">
              <w:rPr>
                <w:rStyle w:val="Hyperlink"/>
                <w:noProof/>
              </w:rPr>
              <w:t>Output from MqttSubscriber.java (after MqttSportsPublish.java is run)</w:t>
            </w:r>
            <w:r>
              <w:rPr>
                <w:noProof/>
                <w:webHidden/>
              </w:rPr>
              <w:tab/>
            </w:r>
            <w:r>
              <w:rPr>
                <w:noProof/>
                <w:webHidden/>
              </w:rPr>
              <w:fldChar w:fldCharType="begin"/>
            </w:r>
            <w:r>
              <w:rPr>
                <w:noProof/>
                <w:webHidden/>
              </w:rPr>
              <w:instrText xml:space="preserve"> PAGEREF _Toc70783738 \h </w:instrText>
            </w:r>
            <w:r>
              <w:rPr>
                <w:noProof/>
                <w:webHidden/>
              </w:rPr>
            </w:r>
            <w:r>
              <w:rPr>
                <w:noProof/>
                <w:webHidden/>
              </w:rPr>
              <w:fldChar w:fldCharType="separate"/>
            </w:r>
            <w:r>
              <w:rPr>
                <w:noProof/>
                <w:webHidden/>
              </w:rPr>
              <w:t>8</w:t>
            </w:r>
            <w:r>
              <w:rPr>
                <w:noProof/>
                <w:webHidden/>
              </w:rPr>
              <w:fldChar w:fldCharType="end"/>
            </w:r>
          </w:hyperlink>
        </w:p>
        <w:p w14:paraId="3612E73F" w14:textId="79F9AE50"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39" w:history="1">
            <w:r w:rsidRPr="00E37B02">
              <w:rPr>
                <w:rStyle w:val="Hyperlink"/>
                <w:noProof/>
              </w:rPr>
              <w:t>Output from MqttPoliticsPublish.java</w:t>
            </w:r>
            <w:r>
              <w:rPr>
                <w:noProof/>
                <w:webHidden/>
              </w:rPr>
              <w:tab/>
            </w:r>
            <w:r>
              <w:rPr>
                <w:noProof/>
                <w:webHidden/>
              </w:rPr>
              <w:fldChar w:fldCharType="begin"/>
            </w:r>
            <w:r>
              <w:rPr>
                <w:noProof/>
                <w:webHidden/>
              </w:rPr>
              <w:instrText xml:space="preserve"> PAGEREF _Toc70783739 \h </w:instrText>
            </w:r>
            <w:r>
              <w:rPr>
                <w:noProof/>
                <w:webHidden/>
              </w:rPr>
            </w:r>
            <w:r>
              <w:rPr>
                <w:noProof/>
                <w:webHidden/>
              </w:rPr>
              <w:fldChar w:fldCharType="separate"/>
            </w:r>
            <w:r>
              <w:rPr>
                <w:noProof/>
                <w:webHidden/>
              </w:rPr>
              <w:t>8</w:t>
            </w:r>
            <w:r>
              <w:rPr>
                <w:noProof/>
                <w:webHidden/>
              </w:rPr>
              <w:fldChar w:fldCharType="end"/>
            </w:r>
          </w:hyperlink>
        </w:p>
        <w:p w14:paraId="0E3E1F8D" w14:textId="1E87D9AE"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40" w:history="1">
            <w:r w:rsidRPr="00E37B02">
              <w:rPr>
                <w:rStyle w:val="Hyperlink"/>
                <w:noProof/>
              </w:rPr>
              <w:t>Output from MqttSubscriber.java (after MqttPoliticsPublish.java is run)</w:t>
            </w:r>
            <w:r>
              <w:rPr>
                <w:noProof/>
                <w:webHidden/>
              </w:rPr>
              <w:tab/>
            </w:r>
            <w:r>
              <w:rPr>
                <w:noProof/>
                <w:webHidden/>
              </w:rPr>
              <w:fldChar w:fldCharType="begin"/>
            </w:r>
            <w:r>
              <w:rPr>
                <w:noProof/>
                <w:webHidden/>
              </w:rPr>
              <w:instrText xml:space="preserve"> PAGEREF _Toc70783740 \h </w:instrText>
            </w:r>
            <w:r>
              <w:rPr>
                <w:noProof/>
                <w:webHidden/>
              </w:rPr>
            </w:r>
            <w:r>
              <w:rPr>
                <w:noProof/>
                <w:webHidden/>
              </w:rPr>
              <w:fldChar w:fldCharType="separate"/>
            </w:r>
            <w:r>
              <w:rPr>
                <w:noProof/>
                <w:webHidden/>
              </w:rPr>
              <w:t>9</w:t>
            </w:r>
            <w:r>
              <w:rPr>
                <w:noProof/>
                <w:webHidden/>
              </w:rPr>
              <w:fldChar w:fldCharType="end"/>
            </w:r>
          </w:hyperlink>
        </w:p>
        <w:p w14:paraId="004D1887" w14:textId="3DE636A1"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41" w:history="1">
            <w:r w:rsidRPr="00E37B02">
              <w:rPr>
                <w:rStyle w:val="Hyperlink"/>
                <w:noProof/>
              </w:rPr>
              <w:t>Parts B, C &amp; D</w:t>
            </w:r>
            <w:r>
              <w:rPr>
                <w:noProof/>
                <w:webHidden/>
              </w:rPr>
              <w:tab/>
            </w:r>
            <w:r>
              <w:rPr>
                <w:noProof/>
                <w:webHidden/>
              </w:rPr>
              <w:fldChar w:fldCharType="begin"/>
            </w:r>
            <w:r>
              <w:rPr>
                <w:noProof/>
                <w:webHidden/>
              </w:rPr>
              <w:instrText xml:space="preserve"> PAGEREF _Toc70783741 \h </w:instrText>
            </w:r>
            <w:r>
              <w:rPr>
                <w:noProof/>
                <w:webHidden/>
              </w:rPr>
            </w:r>
            <w:r>
              <w:rPr>
                <w:noProof/>
                <w:webHidden/>
              </w:rPr>
              <w:fldChar w:fldCharType="separate"/>
            </w:r>
            <w:r>
              <w:rPr>
                <w:noProof/>
                <w:webHidden/>
              </w:rPr>
              <w:t>10</w:t>
            </w:r>
            <w:r>
              <w:rPr>
                <w:noProof/>
                <w:webHidden/>
              </w:rPr>
              <w:fldChar w:fldCharType="end"/>
            </w:r>
          </w:hyperlink>
        </w:p>
        <w:p w14:paraId="28B29E47" w14:textId="4D0DA066"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42" w:history="1">
            <w:r w:rsidRPr="00E37B02">
              <w:rPr>
                <w:rStyle w:val="Hyperlink"/>
                <w:noProof/>
              </w:rPr>
              <w:t>MySubscriberExtra.java</w:t>
            </w:r>
            <w:r>
              <w:rPr>
                <w:noProof/>
                <w:webHidden/>
              </w:rPr>
              <w:tab/>
            </w:r>
            <w:r>
              <w:rPr>
                <w:noProof/>
                <w:webHidden/>
              </w:rPr>
              <w:fldChar w:fldCharType="begin"/>
            </w:r>
            <w:r>
              <w:rPr>
                <w:noProof/>
                <w:webHidden/>
              </w:rPr>
              <w:instrText xml:space="preserve"> PAGEREF _Toc70783742 \h </w:instrText>
            </w:r>
            <w:r>
              <w:rPr>
                <w:noProof/>
                <w:webHidden/>
              </w:rPr>
            </w:r>
            <w:r>
              <w:rPr>
                <w:noProof/>
                <w:webHidden/>
              </w:rPr>
              <w:fldChar w:fldCharType="separate"/>
            </w:r>
            <w:r>
              <w:rPr>
                <w:noProof/>
                <w:webHidden/>
              </w:rPr>
              <w:t>10</w:t>
            </w:r>
            <w:r>
              <w:rPr>
                <w:noProof/>
                <w:webHidden/>
              </w:rPr>
              <w:fldChar w:fldCharType="end"/>
            </w:r>
          </w:hyperlink>
        </w:p>
        <w:p w14:paraId="676EDC37" w14:textId="136B6D1F"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43" w:history="1">
            <w:r w:rsidRPr="00E37B02">
              <w:rPr>
                <w:rStyle w:val="Hyperlink"/>
                <w:noProof/>
              </w:rPr>
              <w:t>Output from MySubscriberExtra.java</w:t>
            </w:r>
            <w:r>
              <w:rPr>
                <w:noProof/>
                <w:webHidden/>
              </w:rPr>
              <w:tab/>
            </w:r>
            <w:r>
              <w:rPr>
                <w:noProof/>
                <w:webHidden/>
              </w:rPr>
              <w:fldChar w:fldCharType="begin"/>
            </w:r>
            <w:r>
              <w:rPr>
                <w:noProof/>
                <w:webHidden/>
              </w:rPr>
              <w:instrText xml:space="preserve"> PAGEREF _Toc70783743 \h </w:instrText>
            </w:r>
            <w:r>
              <w:rPr>
                <w:noProof/>
                <w:webHidden/>
              </w:rPr>
            </w:r>
            <w:r>
              <w:rPr>
                <w:noProof/>
                <w:webHidden/>
              </w:rPr>
              <w:fldChar w:fldCharType="separate"/>
            </w:r>
            <w:r>
              <w:rPr>
                <w:noProof/>
                <w:webHidden/>
              </w:rPr>
              <w:t>10</w:t>
            </w:r>
            <w:r>
              <w:rPr>
                <w:noProof/>
                <w:webHidden/>
              </w:rPr>
              <w:fldChar w:fldCharType="end"/>
            </w:r>
          </w:hyperlink>
        </w:p>
        <w:p w14:paraId="23030AB7" w14:textId="2D6D7033"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44" w:history="1">
            <w:r w:rsidRPr="00E37B02">
              <w:rPr>
                <w:rStyle w:val="Hyperlink"/>
                <w:noProof/>
              </w:rPr>
              <w:t>Part E</w:t>
            </w:r>
            <w:r>
              <w:rPr>
                <w:noProof/>
                <w:webHidden/>
              </w:rPr>
              <w:tab/>
            </w:r>
            <w:r>
              <w:rPr>
                <w:noProof/>
                <w:webHidden/>
              </w:rPr>
              <w:fldChar w:fldCharType="begin"/>
            </w:r>
            <w:r>
              <w:rPr>
                <w:noProof/>
                <w:webHidden/>
              </w:rPr>
              <w:instrText xml:space="preserve"> PAGEREF _Toc70783744 \h </w:instrText>
            </w:r>
            <w:r>
              <w:rPr>
                <w:noProof/>
                <w:webHidden/>
              </w:rPr>
            </w:r>
            <w:r>
              <w:rPr>
                <w:noProof/>
                <w:webHidden/>
              </w:rPr>
              <w:fldChar w:fldCharType="separate"/>
            </w:r>
            <w:r>
              <w:rPr>
                <w:noProof/>
                <w:webHidden/>
              </w:rPr>
              <w:t>11</w:t>
            </w:r>
            <w:r>
              <w:rPr>
                <w:noProof/>
                <w:webHidden/>
              </w:rPr>
              <w:fldChar w:fldCharType="end"/>
            </w:r>
          </w:hyperlink>
        </w:p>
        <w:p w14:paraId="46BED510" w14:textId="3EA2598A"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45" w:history="1">
            <w:r w:rsidRPr="00E37B02">
              <w:rPr>
                <w:rStyle w:val="Hyperlink"/>
                <w:noProof/>
              </w:rPr>
              <w:t>Example of durable subscription used in MqttSubscriberExtra.java</w:t>
            </w:r>
            <w:r>
              <w:rPr>
                <w:noProof/>
                <w:webHidden/>
              </w:rPr>
              <w:tab/>
            </w:r>
            <w:r>
              <w:rPr>
                <w:noProof/>
                <w:webHidden/>
              </w:rPr>
              <w:fldChar w:fldCharType="begin"/>
            </w:r>
            <w:r>
              <w:rPr>
                <w:noProof/>
                <w:webHidden/>
              </w:rPr>
              <w:instrText xml:space="preserve"> PAGEREF _Toc70783745 \h </w:instrText>
            </w:r>
            <w:r>
              <w:rPr>
                <w:noProof/>
                <w:webHidden/>
              </w:rPr>
            </w:r>
            <w:r>
              <w:rPr>
                <w:noProof/>
                <w:webHidden/>
              </w:rPr>
              <w:fldChar w:fldCharType="separate"/>
            </w:r>
            <w:r>
              <w:rPr>
                <w:noProof/>
                <w:webHidden/>
              </w:rPr>
              <w:t>11</w:t>
            </w:r>
            <w:r>
              <w:rPr>
                <w:noProof/>
                <w:webHidden/>
              </w:rPr>
              <w:fldChar w:fldCharType="end"/>
            </w:r>
          </w:hyperlink>
        </w:p>
        <w:p w14:paraId="2200A4B3" w14:textId="3C791E44" w:rsidR="00571DD4" w:rsidRDefault="00571DD4">
          <w:pPr>
            <w:pStyle w:val="TOC1"/>
            <w:tabs>
              <w:tab w:val="right" w:leader="dot" w:pos="9016"/>
            </w:tabs>
            <w:rPr>
              <w:rFonts w:asciiTheme="minorHAnsi" w:eastAsiaTheme="minorEastAsia" w:hAnsiTheme="minorHAnsi" w:cstheme="minorBidi"/>
              <w:noProof/>
              <w:sz w:val="22"/>
              <w:szCs w:val="22"/>
              <w:lang w:eastAsia="en-IE"/>
            </w:rPr>
          </w:pPr>
          <w:hyperlink w:anchor="_Toc70783746" w:history="1">
            <w:r w:rsidRPr="00E37B02">
              <w:rPr>
                <w:rStyle w:val="Hyperlink"/>
                <w:noProof/>
              </w:rPr>
              <w:t>Question 2</w:t>
            </w:r>
            <w:r>
              <w:rPr>
                <w:noProof/>
                <w:webHidden/>
              </w:rPr>
              <w:tab/>
            </w:r>
            <w:r>
              <w:rPr>
                <w:noProof/>
                <w:webHidden/>
              </w:rPr>
              <w:fldChar w:fldCharType="begin"/>
            </w:r>
            <w:r>
              <w:rPr>
                <w:noProof/>
                <w:webHidden/>
              </w:rPr>
              <w:instrText xml:space="preserve"> PAGEREF _Toc70783746 \h </w:instrText>
            </w:r>
            <w:r>
              <w:rPr>
                <w:noProof/>
                <w:webHidden/>
              </w:rPr>
            </w:r>
            <w:r>
              <w:rPr>
                <w:noProof/>
                <w:webHidden/>
              </w:rPr>
              <w:fldChar w:fldCharType="separate"/>
            </w:r>
            <w:r>
              <w:rPr>
                <w:noProof/>
                <w:webHidden/>
              </w:rPr>
              <w:t>12</w:t>
            </w:r>
            <w:r>
              <w:rPr>
                <w:noProof/>
                <w:webHidden/>
              </w:rPr>
              <w:fldChar w:fldCharType="end"/>
            </w:r>
          </w:hyperlink>
        </w:p>
        <w:p w14:paraId="0DBB315C" w14:textId="7E49E5B8"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47" w:history="1">
            <w:r w:rsidRPr="00E37B02">
              <w:rPr>
                <w:rStyle w:val="Hyperlink"/>
                <w:noProof/>
              </w:rPr>
              <w:t>Amazon Web Services</w:t>
            </w:r>
            <w:r>
              <w:rPr>
                <w:noProof/>
                <w:webHidden/>
              </w:rPr>
              <w:tab/>
            </w:r>
            <w:r>
              <w:rPr>
                <w:noProof/>
                <w:webHidden/>
              </w:rPr>
              <w:fldChar w:fldCharType="begin"/>
            </w:r>
            <w:r>
              <w:rPr>
                <w:noProof/>
                <w:webHidden/>
              </w:rPr>
              <w:instrText xml:space="preserve"> PAGEREF _Toc70783747 \h </w:instrText>
            </w:r>
            <w:r>
              <w:rPr>
                <w:noProof/>
                <w:webHidden/>
              </w:rPr>
            </w:r>
            <w:r>
              <w:rPr>
                <w:noProof/>
                <w:webHidden/>
              </w:rPr>
              <w:fldChar w:fldCharType="separate"/>
            </w:r>
            <w:r>
              <w:rPr>
                <w:noProof/>
                <w:webHidden/>
              </w:rPr>
              <w:t>12</w:t>
            </w:r>
            <w:r>
              <w:rPr>
                <w:noProof/>
                <w:webHidden/>
              </w:rPr>
              <w:fldChar w:fldCharType="end"/>
            </w:r>
          </w:hyperlink>
        </w:p>
        <w:p w14:paraId="61615117" w14:textId="0B7884A5" w:rsidR="00571DD4" w:rsidRDefault="00571DD4">
          <w:pPr>
            <w:pStyle w:val="TOC1"/>
            <w:tabs>
              <w:tab w:val="right" w:leader="dot" w:pos="9016"/>
            </w:tabs>
            <w:rPr>
              <w:rFonts w:asciiTheme="minorHAnsi" w:eastAsiaTheme="minorEastAsia" w:hAnsiTheme="minorHAnsi" w:cstheme="minorBidi"/>
              <w:noProof/>
              <w:sz w:val="22"/>
              <w:szCs w:val="22"/>
              <w:lang w:eastAsia="en-IE"/>
            </w:rPr>
          </w:pPr>
          <w:hyperlink w:anchor="_Toc70783748" w:history="1">
            <w:r w:rsidRPr="00E37B02">
              <w:rPr>
                <w:rStyle w:val="Hyperlink"/>
                <w:noProof/>
              </w:rPr>
              <w:t>Question 3</w:t>
            </w:r>
            <w:r>
              <w:rPr>
                <w:noProof/>
                <w:webHidden/>
              </w:rPr>
              <w:tab/>
            </w:r>
            <w:r>
              <w:rPr>
                <w:noProof/>
                <w:webHidden/>
              </w:rPr>
              <w:fldChar w:fldCharType="begin"/>
            </w:r>
            <w:r>
              <w:rPr>
                <w:noProof/>
                <w:webHidden/>
              </w:rPr>
              <w:instrText xml:space="preserve"> PAGEREF _Toc70783748 \h </w:instrText>
            </w:r>
            <w:r>
              <w:rPr>
                <w:noProof/>
                <w:webHidden/>
              </w:rPr>
            </w:r>
            <w:r>
              <w:rPr>
                <w:noProof/>
                <w:webHidden/>
              </w:rPr>
              <w:fldChar w:fldCharType="separate"/>
            </w:r>
            <w:r>
              <w:rPr>
                <w:noProof/>
                <w:webHidden/>
              </w:rPr>
              <w:t>13</w:t>
            </w:r>
            <w:r>
              <w:rPr>
                <w:noProof/>
                <w:webHidden/>
              </w:rPr>
              <w:fldChar w:fldCharType="end"/>
            </w:r>
          </w:hyperlink>
        </w:p>
        <w:p w14:paraId="6D70C1CF" w14:textId="37E40543"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49" w:history="1">
            <w:r w:rsidRPr="00E37B02">
              <w:rPr>
                <w:rStyle w:val="Hyperlink"/>
                <w:noProof/>
              </w:rPr>
              <w:t>Part A: The network is reliable</w:t>
            </w:r>
            <w:r>
              <w:rPr>
                <w:noProof/>
                <w:webHidden/>
              </w:rPr>
              <w:tab/>
            </w:r>
            <w:r>
              <w:rPr>
                <w:noProof/>
                <w:webHidden/>
              </w:rPr>
              <w:fldChar w:fldCharType="begin"/>
            </w:r>
            <w:r>
              <w:rPr>
                <w:noProof/>
                <w:webHidden/>
              </w:rPr>
              <w:instrText xml:space="preserve"> PAGEREF _Toc70783749 \h </w:instrText>
            </w:r>
            <w:r>
              <w:rPr>
                <w:noProof/>
                <w:webHidden/>
              </w:rPr>
            </w:r>
            <w:r>
              <w:rPr>
                <w:noProof/>
                <w:webHidden/>
              </w:rPr>
              <w:fldChar w:fldCharType="separate"/>
            </w:r>
            <w:r>
              <w:rPr>
                <w:noProof/>
                <w:webHidden/>
              </w:rPr>
              <w:t>13</w:t>
            </w:r>
            <w:r>
              <w:rPr>
                <w:noProof/>
                <w:webHidden/>
              </w:rPr>
              <w:fldChar w:fldCharType="end"/>
            </w:r>
          </w:hyperlink>
        </w:p>
        <w:p w14:paraId="19C815F7" w14:textId="2279A1D7"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50" w:history="1">
            <w:r w:rsidRPr="00E37B02">
              <w:rPr>
                <w:rStyle w:val="Hyperlink"/>
                <w:noProof/>
              </w:rPr>
              <w:t>Part B: The network is homogenous</w:t>
            </w:r>
            <w:r>
              <w:rPr>
                <w:noProof/>
                <w:webHidden/>
              </w:rPr>
              <w:tab/>
            </w:r>
            <w:r>
              <w:rPr>
                <w:noProof/>
                <w:webHidden/>
              </w:rPr>
              <w:fldChar w:fldCharType="begin"/>
            </w:r>
            <w:r>
              <w:rPr>
                <w:noProof/>
                <w:webHidden/>
              </w:rPr>
              <w:instrText xml:space="preserve"> PAGEREF _Toc70783750 \h </w:instrText>
            </w:r>
            <w:r>
              <w:rPr>
                <w:noProof/>
                <w:webHidden/>
              </w:rPr>
            </w:r>
            <w:r>
              <w:rPr>
                <w:noProof/>
                <w:webHidden/>
              </w:rPr>
              <w:fldChar w:fldCharType="separate"/>
            </w:r>
            <w:r>
              <w:rPr>
                <w:noProof/>
                <w:webHidden/>
              </w:rPr>
              <w:t>13</w:t>
            </w:r>
            <w:r>
              <w:rPr>
                <w:noProof/>
                <w:webHidden/>
              </w:rPr>
              <w:fldChar w:fldCharType="end"/>
            </w:r>
          </w:hyperlink>
        </w:p>
        <w:p w14:paraId="2BFF70A2" w14:textId="08DB3EB5" w:rsidR="00571DD4" w:rsidRDefault="00571DD4">
          <w:pPr>
            <w:pStyle w:val="TOC1"/>
            <w:tabs>
              <w:tab w:val="right" w:leader="dot" w:pos="9016"/>
            </w:tabs>
            <w:rPr>
              <w:rFonts w:asciiTheme="minorHAnsi" w:eastAsiaTheme="minorEastAsia" w:hAnsiTheme="minorHAnsi" w:cstheme="minorBidi"/>
              <w:noProof/>
              <w:sz w:val="22"/>
              <w:szCs w:val="22"/>
              <w:lang w:eastAsia="en-IE"/>
            </w:rPr>
          </w:pPr>
          <w:hyperlink w:anchor="_Toc70783751" w:history="1">
            <w:r w:rsidRPr="00E37B02">
              <w:rPr>
                <w:rStyle w:val="Hyperlink"/>
                <w:noProof/>
              </w:rPr>
              <w:t>Question 4</w:t>
            </w:r>
            <w:r>
              <w:rPr>
                <w:noProof/>
                <w:webHidden/>
              </w:rPr>
              <w:tab/>
            </w:r>
            <w:r>
              <w:rPr>
                <w:noProof/>
                <w:webHidden/>
              </w:rPr>
              <w:fldChar w:fldCharType="begin"/>
            </w:r>
            <w:r>
              <w:rPr>
                <w:noProof/>
                <w:webHidden/>
              </w:rPr>
              <w:instrText xml:space="preserve"> PAGEREF _Toc70783751 \h </w:instrText>
            </w:r>
            <w:r>
              <w:rPr>
                <w:noProof/>
                <w:webHidden/>
              </w:rPr>
            </w:r>
            <w:r>
              <w:rPr>
                <w:noProof/>
                <w:webHidden/>
              </w:rPr>
              <w:fldChar w:fldCharType="separate"/>
            </w:r>
            <w:r>
              <w:rPr>
                <w:noProof/>
                <w:webHidden/>
              </w:rPr>
              <w:t>14</w:t>
            </w:r>
            <w:r>
              <w:rPr>
                <w:noProof/>
                <w:webHidden/>
              </w:rPr>
              <w:fldChar w:fldCharType="end"/>
            </w:r>
          </w:hyperlink>
        </w:p>
        <w:p w14:paraId="0190D0C5" w14:textId="4FA83E5A"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52" w:history="1">
            <w:r w:rsidRPr="00E37B02">
              <w:rPr>
                <w:rStyle w:val="Hyperlink"/>
                <w:noProof/>
              </w:rPr>
              <w:t>Part B</w:t>
            </w:r>
            <w:r>
              <w:rPr>
                <w:noProof/>
                <w:webHidden/>
              </w:rPr>
              <w:tab/>
            </w:r>
            <w:r>
              <w:rPr>
                <w:noProof/>
                <w:webHidden/>
              </w:rPr>
              <w:fldChar w:fldCharType="begin"/>
            </w:r>
            <w:r>
              <w:rPr>
                <w:noProof/>
                <w:webHidden/>
              </w:rPr>
              <w:instrText xml:space="preserve"> PAGEREF _Toc70783752 \h </w:instrText>
            </w:r>
            <w:r>
              <w:rPr>
                <w:noProof/>
                <w:webHidden/>
              </w:rPr>
            </w:r>
            <w:r>
              <w:rPr>
                <w:noProof/>
                <w:webHidden/>
              </w:rPr>
              <w:fldChar w:fldCharType="separate"/>
            </w:r>
            <w:r>
              <w:rPr>
                <w:noProof/>
                <w:webHidden/>
              </w:rPr>
              <w:t>14</w:t>
            </w:r>
            <w:r>
              <w:rPr>
                <w:noProof/>
                <w:webHidden/>
              </w:rPr>
              <w:fldChar w:fldCharType="end"/>
            </w:r>
          </w:hyperlink>
        </w:p>
        <w:p w14:paraId="2BA5C7D8" w14:textId="7F4A4D6A"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53" w:history="1">
            <w:r w:rsidRPr="00E37B02">
              <w:rPr>
                <w:rStyle w:val="Hyperlink"/>
                <w:noProof/>
              </w:rPr>
              <w:t>RMI Overview</w:t>
            </w:r>
            <w:r>
              <w:rPr>
                <w:noProof/>
                <w:webHidden/>
              </w:rPr>
              <w:tab/>
            </w:r>
            <w:r>
              <w:rPr>
                <w:noProof/>
                <w:webHidden/>
              </w:rPr>
              <w:fldChar w:fldCharType="begin"/>
            </w:r>
            <w:r>
              <w:rPr>
                <w:noProof/>
                <w:webHidden/>
              </w:rPr>
              <w:instrText xml:space="preserve"> PAGEREF _Toc70783753 \h </w:instrText>
            </w:r>
            <w:r>
              <w:rPr>
                <w:noProof/>
                <w:webHidden/>
              </w:rPr>
            </w:r>
            <w:r>
              <w:rPr>
                <w:noProof/>
                <w:webHidden/>
              </w:rPr>
              <w:fldChar w:fldCharType="separate"/>
            </w:r>
            <w:r>
              <w:rPr>
                <w:noProof/>
                <w:webHidden/>
              </w:rPr>
              <w:t>14</w:t>
            </w:r>
            <w:r>
              <w:rPr>
                <w:noProof/>
                <w:webHidden/>
              </w:rPr>
              <w:fldChar w:fldCharType="end"/>
            </w:r>
          </w:hyperlink>
        </w:p>
        <w:p w14:paraId="11F07EBE" w14:textId="4F3AB8B9"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54" w:history="1">
            <w:r w:rsidRPr="00E37B02">
              <w:rPr>
                <w:rStyle w:val="Hyperlink"/>
                <w:noProof/>
              </w:rPr>
              <w:t>How RMI Works</w:t>
            </w:r>
            <w:r>
              <w:rPr>
                <w:noProof/>
                <w:webHidden/>
              </w:rPr>
              <w:tab/>
            </w:r>
            <w:r>
              <w:rPr>
                <w:noProof/>
                <w:webHidden/>
              </w:rPr>
              <w:fldChar w:fldCharType="begin"/>
            </w:r>
            <w:r>
              <w:rPr>
                <w:noProof/>
                <w:webHidden/>
              </w:rPr>
              <w:instrText xml:space="preserve"> PAGEREF _Toc70783754 \h </w:instrText>
            </w:r>
            <w:r>
              <w:rPr>
                <w:noProof/>
                <w:webHidden/>
              </w:rPr>
            </w:r>
            <w:r>
              <w:rPr>
                <w:noProof/>
                <w:webHidden/>
              </w:rPr>
              <w:fldChar w:fldCharType="separate"/>
            </w:r>
            <w:r>
              <w:rPr>
                <w:noProof/>
                <w:webHidden/>
              </w:rPr>
              <w:t>15</w:t>
            </w:r>
            <w:r>
              <w:rPr>
                <w:noProof/>
                <w:webHidden/>
              </w:rPr>
              <w:fldChar w:fldCharType="end"/>
            </w:r>
          </w:hyperlink>
        </w:p>
        <w:p w14:paraId="523AF2C3" w14:textId="1CE66E93"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55" w:history="1">
            <w:r w:rsidRPr="00E37B02">
              <w:rPr>
                <w:rStyle w:val="Hyperlink"/>
                <w:noProof/>
              </w:rPr>
              <w:t>Marshalling</w:t>
            </w:r>
            <w:r>
              <w:rPr>
                <w:noProof/>
                <w:webHidden/>
              </w:rPr>
              <w:tab/>
            </w:r>
            <w:r>
              <w:rPr>
                <w:noProof/>
                <w:webHidden/>
              </w:rPr>
              <w:fldChar w:fldCharType="begin"/>
            </w:r>
            <w:r>
              <w:rPr>
                <w:noProof/>
                <w:webHidden/>
              </w:rPr>
              <w:instrText xml:space="preserve"> PAGEREF _Toc70783755 \h </w:instrText>
            </w:r>
            <w:r>
              <w:rPr>
                <w:noProof/>
                <w:webHidden/>
              </w:rPr>
            </w:r>
            <w:r>
              <w:rPr>
                <w:noProof/>
                <w:webHidden/>
              </w:rPr>
              <w:fldChar w:fldCharType="separate"/>
            </w:r>
            <w:r>
              <w:rPr>
                <w:noProof/>
                <w:webHidden/>
              </w:rPr>
              <w:t>15</w:t>
            </w:r>
            <w:r>
              <w:rPr>
                <w:noProof/>
                <w:webHidden/>
              </w:rPr>
              <w:fldChar w:fldCharType="end"/>
            </w:r>
          </w:hyperlink>
        </w:p>
        <w:p w14:paraId="3A7FF9B8" w14:textId="76028000"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56" w:history="1">
            <w:r w:rsidRPr="00E37B02">
              <w:rPr>
                <w:rStyle w:val="Hyperlink"/>
                <w:noProof/>
              </w:rPr>
              <w:t>RMI Registry</w:t>
            </w:r>
            <w:r>
              <w:rPr>
                <w:noProof/>
                <w:webHidden/>
              </w:rPr>
              <w:tab/>
            </w:r>
            <w:r>
              <w:rPr>
                <w:noProof/>
                <w:webHidden/>
              </w:rPr>
              <w:fldChar w:fldCharType="begin"/>
            </w:r>
            <w:r>
              <w:rPr>
                <w:noProof/>
                <w:webHidden/>
              </w:rPr>
              <w:instrText xml:space="preserve"> PAGEREF _Toc70783756 \h </w:instrText>
            </w:r>
            <w:r>
              <w:rPr>
                <w:noProof/>
                <w:webHidden/>
              </w:rPr>
            </w:r>
            <w:r>
              <w:rPr>
                <w:noProof/>
                <w:webHidden/>
              </w:rPr>
              <w:fldChar w:fldCharType="separate"/>
            </w:r>
            <w:r>
              <w:rPr>
                <w:noProof/>
                <w:webHidden/>
              </w:rPr>
              <w:t>15</w:t>
            </w:r>
            <w:r>
              <w:rPr>
                <w:noProof/>
                <w:webHidden/>
              </w:rPr>
              <w:fldChar w:fldCharType="end"/>
            </w:r>
          </w:hyperlink>
        </w:p>
        <w:p w14:paraId="5A9BE5F4" w14:textId="00C54262"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57" w:history="1">
            <w:r w:rsidRPr="00E37B02">
              <w:rPr>
                <w:rStyle w:val="Hyperlink"/>
                <w:noProof/>
              </w:rPr>
              <w:t>Use of middleware and registry</w:t>
            </w:r>
            <w:r>
              <w:rPr>
                <w:noProof/>
                <w:webHidden/>
              </w:rPr>
              <w:tab/>
            </w:r>
            <w:r>
              <w:rPr>
                <w:noProof/>
                <w:webHidden/>
              </w:rPr>
              <w:fldChar w:fldCharType="begin"/>
            </w:r>
            <w:r>
              <w:rPr>
                <w:noProof/>
                <w:webHidden/>
              </w:rPr>
              <w:instrText xml:space="preserve"> PAGEREF _Toc70783757 \h </w:instrText>
            </w:r>
            <w:r>
              <w:rPr>
                <w:noProof/>
                <w:webHidden/>
              </w:rPr>
            </w:r>
            <w:r>
              <w:rPr>
                <w:noProof/>
                <w:webHidden/>
              </w:rPr>
              <w:fldChar w:fldCharType="separate"/>
            </w:r>
            <w:r>
              <w:rPr>
                <w:noProof/>
                <w:webHidden/>
              </w:rPr>
              <w:t>16</w:t>
            </w:r>
            <w:r>
              <w:rPr>
                <w:noProof/>
                <w:webHidden/>
              </w:rPr>
              <w:fldChar w:fldCharType="end"/>
            </w:r>
          </w:hyperlink>
        </w:p>
        <w:p w14:paraId="29D1A0E0" w14:textId="7AE937BB"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58" w:history="1">
            <w:r w:rsidRPr="00E37B02">
              <w:rPr>
                <w:rStyle w:val="Hyperlink"/>
                <w:noProof/>
              </w:rPr>
              <w:t>Part C</w:t>
            </w:r>
            <w:r>
              <w:rPr>
                <w:noProof/>
                <w:webHidden/>
              </w:rPr>
              <w:tab/>
            </w:r>
            <w:r>
              <w:rPr>
                <w:noProof/>
                <w:webHidden/>
              </w:rPr>
              <w:fldChar w:fldCharType="begin"/>
            </w:r>
            <w:r>
              <w:rPr>
                <w:noProof/>
                <w:webHidden/>
              </w:rPr>
              <w:instrText xml:space="preserve"> PAGEREF _Toc70783758 \h </w:instrText>
            </w:r>
            <w:r>
              <w:rPr>
                <w:noProof/>
                <w:webHidden/>
              </w:rPr>
            </w:r>
            <w:r>
              <w:rPr>
                <w:noProof/>
                <w:webHidden/>
              </w:rPr>
              <w:fldChar w:fldCharType="separate"/>
            </w:r>
            <w:r>
              <w:rPr>
                <w:noProof/>
                <w:webHidden/>
              </w:rPr>
              <w:t>16</w:t>
            </w:r>
            <w:r>
              <w:rPr>
                <w:noProof/>
                <w:webHidden/>
              </w:rPr>
              <w:fldChar w:fldCharType="end"/>
            </w:r>
          </w:hyperlink>
        </w:p>
        <w:p w14:paraId="6A15860B" w14:textId="277D755A"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59" w:history="1">
            <w:r w:rsidRPr="00E37B02">
              <w:rPr>
                <w:rStyle w:val="Hyperlink"/>
                <w:noProof/>
              </w:rPr>
              <w:t>How do components communicate in a distributed system?</w:t>
            </w:r>
            <w:r>
              <w:rPr>
                <w:noProof/>
                <w:webHidden/>
              </w:rPr>
              <w:tab/>
            </w:r>
            <w:r>
              <w:rPr>
                <w:noProof/>
                <w:webHidden/>
              </w:rPr>
              <w:fldChar w:fldCharType="begin"/>
            </w:r>
            <w:r>
              <w:rPr>
                <w:noProof/>
                <w:webHidden/>
              </w:rPr>
              <w:instrText xml:space="preserve"> PAGEREF _Toc70783759 \h </w:instrText>
            </w:r>
            <w:r>
              <w:rPr>
                <w:noProof/>
                <w:webHidden/>
              </w:rPr>
            </w:r>
            <w:r>
              <w:rPr>
                <w:noProof/>
                <w:webHidden/>
              </w:rPr>
              <w:fldChar w:fldCharType="separate"/>
            </w:r>
            <w:r>
              <w:rPr>
                <w:noProof/>
                <w:webHidden/>
              </w:rPr>
              <w:t>16</w:t>
            </w:r>
            <w:r>
              <w:rPr>
                <w:noProof/>
                <w:webHidden/>
              </w:rPr>
              <w:fldChar w:fldCharType="end"/>
            </w:r>
          </w:hyperlink>
        </w:p>
        <w:p w14:paraId="56C43793" w14:textId="7F61DCB5" w:rsidR="00571DD4" w:rsidRDefault="00571DD4">
          <w:pPr>
            <w:pStyle w:val="TOC3"/>
            <w:tabs>
              <w:tab w:val="right" w:leader="dot" w:pos="9016"/>
            </w:tabs>
            <w:rPr>
              <w:rFonts w:asciiTheme="minorHAnsi" w:eastAsiaTheme="minorEastAsia" w:hAnsiTheme="minorHAnsi" w:cstheme="minorBidi"/>
              <w:noProof/>
              <w:sz w:val="22"/>
              <w:szCs w:val="22"/>
              <w:lang w:eastAsia="en-IE"/>
            </w:rPr>
          </w:pPr>
          <w:hyperlink w:anchor="_Toc70783760" w:history="1">
            <w:r w:rsidRPr="00E37B02">
              <w:rPr>
                <w:rStyle w:val="Hyperlink"/>
                <w:noProof/>
              </w:rPr>
              <w:t>Identify and compare …</w:t>
            </w:r>
            <w:r>
              <w:rPr>
                <w:noProof/>
                <w:webHidden/>
              </w:rPr>
              <w:tab/>
            </w:r>
            <w:r>
              <w:rPr>
                <w:noProof/>
                <w:webHidden/>
              </w:rPr>
              <w:fldChar w:fldCharType="begin"/>
            </w:r>
            <w:r>
              <w:rPr>
                <w:noProof/>
                <w:webHidden/>
              </w:rPr>
              <w:instrText xml:space="preserve"> PAGEREF _Toc70783760 \h </w:instrText>
            </w:r>
            <w:r>
              <w:rPr>
                <w:noProof/>
                <w:webHidden/>
              </w:rPr>
            </w:r>
            <w:r>
              <w:rPr>
                <w:noProof/>
                <w:webHidden/>
              </w:rPr>
              <w:fldChar w:fldCharType="separate"/>
            </w:r>
            <w:r>
              <w:rPr>
                <w:noProof/>
                <w:webHidden/>
              </w:rPr>
              <w:t>17</w:t>
            </w:r>
            <w:r>
              <w:rPr>
                <w:noProof/>
                <w:webHidden/>
              </w:rPr>
              <w:fldChar w:fldCharType="end"/>
            </w:r>
          </w:hyperlink>
        </w:p>
        <w:p w14:paraId="4094EB9A" w14:textId="42E4E7E5" w:rsidR="00571DD4" w:rsidRDefault="00571DD4">
          <w:pPr>
            <w:pStyle w:val="TOC2"/>
            <w:tabs>
              <w:tab w:val="right" w:leader="dot" w:pos="9016"/>
            </w:tabs>
            <w:rPr>
              <w:rFonts w:asciiTheme="minorHAnsi" w:eastAsiaTheme="minorEastAsia" w:hAnsiTheme="minorHAnsi" w:cstheme="minorBidi"/>
              <w:noProof/>
              <w:sz w:val="22"/>
              <w:szCs w:val="22"/>
              <w:lang w:eastAsia="en-IE"/>
            </w:rPr>
          </w:pPr>
          <w:hyperlink w:anchor="_Toc70783761" w:history="1">
            <w:r w:rsidRPr="00E37B02">
              <w:rPr>
                <w:rStyle w:val="Hyperlink"/>
                <w:noProof/>
              </w:rPr>
              <w:t>Comparison of RPC and Publish/Subscribe</w:t>
            </w:r>
            <w:r>
              <w:rPr>
                <w:noProof/>
                <w:webHidden/>
              </w:rPr>
              <w:tab/>
            </w:r>
            <w:r>
              <w:rPr>
                <w:noProof/>
                <w:webHidden/>
              </w:rPr>
              <w:fldChar w:fldCharType="begin"/>
            </w:r>
            <w:r>
              <w:rPr>
                <w:noProof/>
                <w:webHidden/>
              </w:rPr>
              <w:instrText xml:space="preserve"> PAGEREF _Toc70783761 \h </w:instrText>
            </w:r>
            <w:r>
              <w:rPr>
                <w:noProof/>
                <w:webHidden/>
              </w:rPr>
            </w:r>
            <w:r>
              <w:rPr>
                <w:noProof/>
                <w:webHidden/>
              </w:rPr>
              <w:fldChar w:fldCharType="separate"/>
            </w:r>
            <w:r>
              <w:rPr>
                <w:noProof/>
                <w:webHidden/>
              </w:rPr>
              <w:t>18</w:t>
            </w:r>
            <w:r>
              <w:rPr>
                <w:noProof/>
                <w:webHidden/>
              </w:rPr>
              <w:fldChar w:fldCharType="end"/>
            </w:r>
          </w:hyperlink>
        </w:p>
        <w:p w14:paraId="2C1F4DAF" w14:textId="5F4F8EF3" w:rsidR="00571DD4" w:rsidRDefault="00571DD4">
          <w:pPr>
            <w:pStyle w:val="TOC1"/>
            <w:tabs>
              <w:tab w:val="right" w:leader="dot" w:pos="9016"/>
            </w:tabs>
            <w:rPr>
              <w:rFonts w:asciiTheme="minorHAnsi" w:eastAsiaTheme="minorEastAsia" w:hAnsiTheme="minorHAnsi" w:cstheme="minorBidi"/>
              <w:noProof/>
              <w:sz w:val="22"/>
              <w:szCs w:val="22"/>
              <w:lang w:eastAsia="en-IE"/>
            </w:rPr>
          </w:pPr>
          <w:hyperlink w:anchor="_Toc70783762" w:history="1">
            <w:r w:rsidRPr="00E37B02">
              <w:rPr>
                <w:rStyle w:val="Hyperlink"/>
                <w:noProof/>
              </w:rPr>
              <w:t>References</w:t>
            </w:r>
            <w:r>
              <w:rPr>
                <w:noProof/>
                <w:webHidden/>
              </w:rPr>
              <w:tab/>
            </w:r>
            <w:r>
              <w:rPr>
                <w:noProof/>
                <w:webHidden/>
              </w:rPr>
              <w:fldChar w:fldCharType="begin"/>
            </w:r>
            <w:r>
              <w:rPr>
                <w:noProof/>
                <w:webHidden/>
              </w:rPr>
              <w:instrText xml:space="preserve"> PAGEREF _Toc70783762 \h </w:instrText>
            </w:r>
            <w:r>
              <w:rPr>
                <w:noProof/>
                <w:webHidden/>
              </w:rPr>
            </w:r>
            <w:r>
              <w:rPr>
                <w:noProof/>
                <w:webHidden/>
              </w:rPr>
              <w:fldChar w:fldCharType="separate"/>
            </w:r>
            <w:r>
              <w:rPr>
                <w:noProof/>
                <w:webHidden/>
              </w:rPr>
              <w:t>19</w:t>
            </w:r>
            <w:r>
              <w:rPr>
                <w:noProof/>
                <w:webHidden/>
              </w:rPr>
              <w:fldChar w:fldCharType="end"/>
            </w:r>
          </w:hyperlink>
        </w:p>
        <w:p w14:paraId="1C0F8701" w14:textId="47F40B24" w:rsidR="00D2334F" w:rsidRDefault="00D2334F">
          <w:r>
            <w:rPr>
              <w:b/>
              <w:bCs/>
              <w:noProof/>
            </w:rPr>
            <w:fldChar w:fldCharType="end"/>
          </w:r>
        </w:p>
      </w:sdtContent>
    </w:sdt>
    <w:p w14:paraId="1A21299D" w14:textId="5E5BFD78" w:rsidR="00045EAF" w:rsidRPr="00571DD4" w:rsidRDefault="00D2334F" w:rsidP="00D2334F">
      <w:r>
        <w:br w:type="page"/>
      </w:r>
      <w:r w:rsidRPr="00D2334F">
        <w:rPr>
          <w:b/>
          <w:bCs/>
          <w:u w:val="single"/>
        </w:rPr>
        <w:lastRenderedPageBreak/>
        <w:t>Note: All code is uploaded to GitHub repo</w:t>
      </w:r>
      <w:r w:rsidR="00045EAF">
        <w:rPr>
          <w:b/>
          <w:bCs/>
          <w:u w:val="single"/>
        </w:rPr>
        <w:t xml:space="preserve"> after submission </w:t>
      </w:r>
      <w:r w:rsidR="003D6527">
        <w:rPr>
          <w:b/>
          <w:bCs/>
          <w:u w:val="single"/>
        </w:rPr>
        <w:t>deadline just in case</w:t>
      </w:r>
      <w:r w:rsidRPr="00D2334F">
        <w:rPr>
          <w:b/>
          <w:bCs/>
          <w:u w:val="single"/>
        </w:rPr>
        <w:t xml:space="preserve"> there’s any issues with </w:t>
      </w:r>
      <w:r w:rsidR="0021688F">
        <w:rPr>
          <w:b/>
          <w:bCs/>
          <w:u w:val="single"/>
        </w:rPr>
        <w:t>screenshots/</w:t>
      </w:r>
      <w:r w:rsidRPr="00D2334F">
        <w:rPr>
          <w:b/>
          <w:bCs/>
          <w:u w:val="single"/>
        </w:rPr>
        <w:t>images.</w:t>
      </w:r>
    </w:p>
    <w:p w14:paraId="339D162A" w14:textId="5DE0F4EE" w:rsidR="00D2334F" w:rsidRPr="00D2334F" w:rsidRDefault="00D2334F" w:rsidP="00D2334F">
      <w:pPr>
        <w:rPr>
          <w:b/>
          <w:bCs/>
          <w:u w:val="single"/>
        </w:rPr>
      </w:pPr>
      <w:r>
        <w:rPr>
          <w:b/>
          <w:bCs/>
          <w:u w:val="single"/>
        </w:rPr>
        <w:t>GitHu</w:t>
      </w:r>
      <w:r w:rsidR="0021688F">
        <w:rPr>
          <w:b/>
          <w:bCs/>
          <w:u w:val="single"/>
        </w:rPr>
        <w:t>b</w:t>
      </w:r>
      <w:r>
        <w:rPr>
          <w:b/>
          <w:bCs/>
          <w:u w:val="single"/>
        </w:rPr>
        <w:t xml:space="preserve"> repo: </w:t>
      </w:r>
      <w:hyperlink r:id="rId14" w:history="1">
        <w:r w:rsidRPr="0021688F">
          <w:rPr>
            <w:rStyle w:val="Hyperlink"/>
            <w:b/>
            <w:bCs/>
          </w:rPr>
          <w:t>https://github.com/JoeyTatu/DS-TABA2021</w:t>
        </w:r>
      </w:hyperlink>
      <w:r w:rsidR="0021688F">
        <w:rPr>
          <w:b/>
          <w:bCs/>
          <w:u w:val="single"/>
        </w:rPr>
        <w:t>.</w:t>
      </w:r>
    </w:p>
    <w:p w14:paraId="0CA131AC" w14:textId="2B84E056" w:rsidR="00C93A31" w:rsidRDefault="00D2334F" w:rsidP="00D2334F">
      <w:pPr>
        <w:pStyle w:val="Heading1"/>
      </w:pPr>
      <w:bookmarkStart w:id="0" w:name="_Toc70783730"/>
      <w:r>
        <w:t>Question 1</w:t>
      </w:r>
      <w:bookmarkEnd w:id="0"/>
    </w:p>
    <w:p w14:paraId="232CBB1E" w14:textId="2BFF4BE9" w:rsidR="00260AB0" w:rsidRDefault="00260AB0" w:rsidP="00260AB0">
      <w:pPr>
        <w:pStyle w:val="Heading2"/>
      </w:pPr>
      <w:bookmarkStart w:id="1" w:name="_Toc70783731"/>
      <w:r>
        <w:t>Part A</w:t>
      </w:r>
      <w:bookmarkEnd w:id="1"/>
    </w:p>
    <w:p w14:paraId="28E29B4E" w14:textId="504CC3C5" w:rsidR="00260AB0" w:rsidRPr="00260AB0" w:rsidRDefault="00260AB0" w:rsidP="00260AB0">
      <w:pPr>
        <w:pStyle w:val="Heading3"/>
      </w:pPr>
      <w:bookmarkStart w:id="2" w:name="_Toc70783732"/>
      <w:r w:rsidRPr="00260AB0">
        <w:t>Subscriber.java</w:t>
      </w:r>
      <w:bookmarkEnd w:id="2"/>
    </w:p>
    <w:p w14:paraId="2EAFA7F6" w14:textId="7C100055" w:rsidR="00260AB0" w:rsidRDefault="00260AB0" w:rsidP="00260AB0">
      <w:r>
        <w:rPr>
          <w:noProof/>
        </w:rPr>
        <w:drawing>
          <wp:inline distT="0" distB="0" distL="0" distR="0" wp14:anchorId="5F5C1B70" wp14:editId="05463B6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CE9C327" w14:textId="3568218C" w:rsidR="00260AB0" w:rsidRDefault="00260AB0" w:rsidP="00260AB0"/>
    <w:p w14:paraId="76DBD5D1" w14:textId="0145A0FE" w:rsidR="00260AB0" w:rsidRPr="00260AB0" w:rsidRDefault="00260AB0" w:rsidP="00260AB0">
      <w:pPr>
        <w:pStyle w:val="Heading3"/>
      </w:pPr>
      <w:bookmarkStart w:id="3" w:name="_Toc70783733"/>
      <w:r w:rsidRPr="00260AB0">
        <w:t>MqttSubscriber.java</w:t>
      </w:r>
      <w:bookmarkEnd w:id="3"/>
    </w:p>
    <w:p w14:paraId="16C96CA7" w14:textId="673DE7A5" w:rsidR="00260AB0" w:rsidRDefault="00260AB0" w:rsidP="00260AB0">
      <w:r>
        <w:rPr>
          <w:noProof/>
        </w:rPr>
        <w:drawing>
          <wp:inline distT="0" distB="0" distL="0" distR="0" wp14:anchorId="54EFFBBA" wp14:editId="42363A5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D1D6F79" w14:textId="2D4A523F" w:rsidR="00260AB0" w:rsidRDefault="00260AB0" w:rsidP="00260AB0"/>
    <w:p w14:paraId="1741F3D6" w14:textId="4788794C" w:rsidR="00260AB0" w:rsidRDefault="00260AB0" w:rsidP="00260AB0">
      <w:pPr>
        <w:pStyle w:val="Heading3"/>
      </w:pPr>
      <w:bookmarkStart w:id="4" w:name="_Toc70783734"/>
      <w:r w:rsidRPr="00260AB0">
        <w:t>MqttSportsPublish.java</w:t>
      </w:r>
      <w:bookmarkEnd w:id="4"/>
    </w:p>
    <w:p w14:paraId="317DE389" w14:textId="77777777" w:rsidR="00941025" w:rsidRDefault="00260AB0" w:rsidP="00260AB0">
      <w:pPr>
        <w:rPr>
          <w:noProof/>
        </w:rPr>
      </w:pPr>
      <w:r>
        <w:rPr>
          <w:noProof/>
        </w:rPr>
        <w:drawing>
          <wp:inline distT="0" distB="0" distL="0" distR="0" wp14:anchorId="6A65C991" wp14:editId="248B29B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r w:rsidRPr="00260AB0">
        <w:rPr>
          <w:noProof/>
        </w:rPr>
        <w:t xml:space="preserve"> </w:t>
      </w:r>
    </w:p>
    <w:p w14:paraId="141E6A17" w14:textId="77777777" w:rsidR="00941025" w:rsidRDefault="00260AB0" w:rsidP="00260AB0">
      <w:pPr>
        <w:rPr>
          <w:noProof/>
        </w:rPr>
      </w:pPr>
      <w:r>
        <w:rPr>
          <w:noProof/>
        </w:rPr>
        <w:drawing>
          <wp:inline distT="0" distB="0" distL="0" distR="0" wp14:anchorId="20F3FA33" wp14:editId="3092457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sidRPr="00260AB0">
        <w:rPr>
          <w:noProof/>
        </w:rPr>
        <w:t xml:space="preserve"> </w:t>
      </w:r>
    </w:p>
    <w:p w14:paraId="2A5DF70E" w14:textId="00A55FA5" w:rsidR="00941025" w:rsidRDefault="00260AB0" w:rsidP="00260AB0">
      <w:pPr>
        <w:rPr>
          <w:noProof/>
        </w:rPr>
      </w:pPr>
      <w:r>
        <w:rPr>
          <w:noProof/>
        </w:rPr>
        <w:lastRenderedPageBreak/>
        <w:drawing>
          <wp:inline distT="0" distB="0" distL="0" distR="0" wp14:anchorId="5DB78FBC" wp14:editId="56E96AA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DCF5DD4" w14:textId="33621A2B" w:rsidR="00260AB0" w:rsidRDefault="00260AB0" w:rsidP="00260AB0">
      <w:pPr>
        <w:pStyle w:val="Heading3"/>
        <w:rPr>
          <w:noProof/>
        </w:rPr>
      </w:pPr>
      <w:bookmarkStart w:id="5" w:name="_Toc70783735"/>
      <w:r>
        <w:rPr>
          <w:noProof/>
        </w:rPr>
        <w:t>MqttPoliticsPublish.java</w:t>
      </w:r>
      <w:bookmarkEnd w:id="5"/>
    </w:p>
    <w:p w14:paraId="571F66F8" w14:textId="77777777" w:rsidR="00034DEC" w:rsidRDefault="00260AB0" w:rsidP="00260AB0">
      <w:pPr>
        <w:rPr>
          <w:noProof/>
        </w:rPr>
      </w:pPr>
      <w:r>
        <w:rPr>
          <w:noProof/>
        </w:rPr>
        <w:drawing>
          <wp:inline distT="0" distB="0" distL="0" distR="0" wp14:anchorId="2AC13F97" wp14:editId="4CA24D2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r w:rsidRPr="00260AB0">
        <w:rPr>
          <w:noProof/>
        </w:rPr>
        <w:t xml:space="preserve"> </w:t>
      </w:r>
    </w:p>
    <w:p w14:paraId="39CB0245" w14:textId="6ABE0B56" w:rsidR="00260AB0" w:rsidRDefault="00260AB0" w:rsidP="00260AB0">
      <w:pPr>
        <w:rPr>
          <w:noProof/>
        </w:rPr>
      </w:pPr>
      <w:r>
        <w:rPr>
          <w:noProof/>
        </w:rPr>
        <w:lastRenderedPageBreak/>
        <w:drawing>
          <wp:inline distT="0" distB="0" distL="0" distR="0" wp14:anchorId="1434580E" wp14:editId="0691E7B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7C5DAE1" w14:textId="77777777" w:rsidR="00034DEC" w:rsidRDefault="00034DEC" w:rsidP="00260AB0">
      <w:pPr>
        <w:rPr>
          <w:noProof/>
        </w:rPr>
      </w:pPr>
    </w:p>
    <w:p w14:paraId="3181CB8D" w14:textId="0292A134" w:rsidR="00260AB0" w:rsidRDefault="00260AB0" w:rsidP="00260AB0">
      <w:r>
        <w:rPr>
          <w:noProof/>
        </w:rPr>
        <w:drawing>
          <wp:inline distT="0" distB="0" distL="0" distR="0" wp14:anchorId="2E86253C" wp14:editId="1BCF80F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E3F00D6" w14:textId="65F0BECF" w:rsidR="00260AB0" w:rsidRDefault="00260AB0" w:rsidP="00260AB0"/>
    <w:p w14:paraId="5FD4F572" w14:textId="72859BC2" w:rsidR="00260AB0" w:rsidRDefault="00260AB0" w:rsidP="00260AB0">
      <w:pPr>
        <w:pStyle w:val="Heading3"/>
      </w:pPr>
      <w:bookmarkStart w:id="6" w:name="_Toc70783736"/>
      <w:r>
        <w:t>Output from MqttSubscriber.java (before Publishers are run)</w:t>
      </w:r>
      <w:bookmarkEnd w:id="6"/>
    </w:p>
    <w:p w14:paraId="0AB546A2" w14:textId="0257607A" w:rsidR="00260AB0" w:rsidRDefault="00260AB0" w:rsidP="00260AB0">
      <w:pPr>
        <w:rPr>
          <w:rFonts w:ascii="Consolas" w:hAnsi="Consolas" w:cs="Consolas"/>
          <w:color w:val="000000"/>
          <w:sz w:val="20"/>
          <w:szCs w:val="20"/>
        </w:rPr>
      </w:pPr>
      <w:r>
        <w:rPr>
          <w:rFonts w:ascii="Consolas" w:hAnsi="Consolas" w:cs="Consolas"/>
          <w:color w:val="000000"/>
          <w:sz w:val="20"/>
          <w:szCs w:val="20"/>
        </w:rPr>
        <w:t>Connected to broker: tcp://localhost:1883</w:t>
      </w:r>
    </w:p>
    <w:p w14:paraId="6D1CEA2E" w14:textId="774BD601" w:rsidR="00260AB0" w:rsidRDefault="00260AB0" w:rsidP="00260AB0">
      <w:r>
        <w:rPr>
          <w:noProof/>
        </w:rPr>
        <w:lastRenderedPageBreak/>
        <w:drawing>
          <wp:inline distT="0" distB="0" distL="0" distR="0" wp14:anchorId="1AC4FF29" wp14:editId="51A889F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E8467C1" w14:textId="561CAC30" w:rsidR="00260AB0" w:rsidRDefault="00260AB0" w:rsidP="00260AB0">
      <w:pPr>
        <w:pStyle w:val="Heading3"/>
      </w:pPr>
      <w:bookmarkStart w:id="7" w:name="_Toc70783737"/>
      <w:r>
        <w:t>Output from MqttSportsPublish.java</w:t>
      </w:r>
      <w:bookmarkEnd w:id="7"/>
    </w:p>
    <w:p w14:paraId="73306562"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to broker: tcp://localhost:1883</w:t>
      </w:r>
    </w:p>
    <w:p w14:paraId="22AE4B3A"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388B5D5"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/sports --- 7 new articles: 2 in football, 1 in cricket, and 4 in regional</w:t>
      </w:r>
    </w:p>
    <w:p w14:paraId="7EB463F9"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/sports/football --- 2 new story articles</w:t>
      </w:r>
    </w:p>
    <w:p w14:paraId="696C3F1E"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/sports/cricket --- 1 new story articles</w:t>
      </w:r>
    </w:p>
    <w:p w14:paraId="78BE3EE2"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/sports/regional --- 4 new story articles</w:t>
      </w:r>
    </w:p>
    <w:p w14:paraId="25068914" w14:textId="519AC8DD" w:rsidR="00260AB0" w:rsidRDefault="00260AB0" w:rsidP="00260AB0">
      <w:pPr>
        <w:rPr>
          <w:rFonts w:ascii="Consolas" w:hAnsi="Consolas" w:cs="Consolas"/>
          <w:color w:val="000000"/>
          <w:sz w:val="20"/>
          <w:szCs w:val="20"/>
        </w:rPr>
      </w:pPr>
      <w:r>
        <w:rPr>
          <w:rFonts w:ascii="Consolas" w:hAnsi="Consolas" w:cs="Consolas"/>
          <w:color w:val="000000"/>
          <w:sz w:val="20"/>
          <w:szCs w:val="20"/>
        </w:rPr>
        <w:t>Disconnected</w:t>
      </w:r>
    </w:p>
    <w:p w14:paraId="3A18A7D8" w14:textId="3C7BC239" w:rsidR="00260AB0" w:rsidRDefault="00260AB0" w:rsidP="00260AB0">
      <w:r>
        <w:rPr>
          <w:noProof/>
        </w:rPr>
        <w:drawing>
          <wp:inline distT="0" distB="0" distL="0" distR="0" wp14:anchorId="49642798" wp14:editId="3DBBD84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72D6CF8F" w14:textId="3BAEE4FA" w:rsidR="00260AB0" w:rsidRDefault="00260AB0" w:rsidP="00260AB0"/>
    <w:p w14:paraId="0B6813C4" w14:textId="7A66B473" w:rsidR="00260AB0" w:rsidRDefault="00260AB0" w:rsidP="00260AB0">
      <w:pPr>
        <w:pStyle w:val="Heading3"/>
      </w:pPr>
      <w:bookmarkStart w:id="8" w:name="_Toc70783738"/>
      <w:r>
        <w:lastRenderedPageBreak/>
        <w:t>Output from MqttSubscriber.java (after MqttSportsPublish.java is run)</w:t>
      </w:r>
      <w:bookmarkEnd w:id="8"/>
    </w:p>
    <w:p w14:paraId="13D647C7"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new articles: 2 in football, 1 in cricket, and 4 in regional arrived from topic /sports with QOS 1</w:t>
      </w:r>
    </w:p>
    <w:p w14:paraId="1E8C5EDC"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new story articles arrived from topic /sports/football with QOS 1</w:t>
      </w:r>
    </w:p>
    <w:p w14:paraId="0A1FCEEE" w14:textId="77777777" w:rsidR="00260AB0" w:rsidRDefault="00260AB0" w:rsidP="00260A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new story articles arrived from topic /sports/cricket with QOS 1</w:t>
      </w:r>
    </w:p>
    <w:p w14:paraId="51259A49" w14:textId="01522C00" w:rsidR="00260AB0" w:rsidRPr="00260AB0" w:rsidRDefault="00260AB0" w:rsidP="00260AB0">
      <w:r>
        <w:rPr>
          <w:rFonts w:ascii="Consolas" w:hAnsi="Consolas" w:cs="Consolas"/>
          <w:color w:val="000000"/>
          <w:sz w:val="20"/>
          <w:szCs w:val="20"/>
        </w:rPr>
        <w:t>4 new story articles arrived from topic /sports/regional with QOS 1</w:t>
      </w:r>
    </w:p>
    <w:p w14:paraId="3F9327BB" w14:textId="4712E55A" w:rsidR="00260AB0" w:rsidRDefault="006E0D4C" w:rsidP="00260AB0">
      <w:r>
        <w:rPr>
          <w:noProof/>
        </w:rPr>
        <w:drawing>
          <wp:inline distT="0" distB="0" distL="0" distR="0" wp14:anchorId="3AF582E4" wp14:editId="24A5C54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288AF2F" w14:textId="59DF4CBE" w:rsidR="00260AB0" w:rsidRDefault="00260AB0" w:rsidP="00260AB0"/>
    <w:p w14:paraId="668FF514" w14:textId="3E40D4C4" w:rsidR="006E0D4C" w:rsidRDefault="006E0D4C" w:rsidP="006E0D4C">
      <w:pPr>
        <w:pStyle w:val="Heading3"/>
      </w:pPr>
      <w:bookmarkStart w:id="9" w:name="_Toc70783739"/>
      <w:r>
        <w:t>Output from MqttPoliticsPublish.java</w:t>
      </w:r>
      <w:bookmarkEnd w:id="9"/>
    </w:p>
    <w:p w14:paraId="686E84EF" w14:textId="77777777" w:rsidR="005C6813" w:rsidRDefault="005C6813" w:rsidP="005C68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 to broker: tcp://localhost:1883</w:t>
      </w:r>
    </w:p>
    <w:p w14:paraId="72EEA8B3" w14:textId="77777777" w:rsidR="005C6813" w:rsidRDefault="005C6813" w:rsidP="005C68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48CAE01A" w14:textId="77777777" w:rsidR="005C6813" w:rsidRDefault="005C6813" w:rsidP="005C68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/politics --- 1 new political article</w:t>
      </w:r>
    </w:p>
    <w:p w14:paraId="2A040FB3" w14:textId="77777777" w:rsidR="005C6813" w:rsidRDefault="005C6813" w:rsidP="005C68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/politics/elections --- New: Election set for 1 May 2022</w:t>
      </w:r>
    </w:p>
    <w:p w14:paraId="78DB2017" w14:textId="77777777" w:rsidR="005C6813" w:rsidRDefault="005C6813" w:rsidP="005C68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/business --- 1 new business article</w:t>
      </w:r>
    </w:p>
    <w:p w14:paraId="096AF8F0" w14:textId="77777777" w:rsidR="005C6813" w:rsidRDefault="005C6813" w:rsidP="005C68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Publishing message from /business/regional --- 3 new articles for Dublin region</w:t>
      </w:r>
    </w:p>
    <w:p w14:paraId="5F11FBA5" w14:textId="0F029674" w:rsidR="006E0D4C" w:rsidRDefault="005C6813" w:rsidP="005C6813">
      <w:pPr>
        <w:rPr>
          <w:rFonts w:ascii="Consolas" w:hAnsi="Consolas" w:cs="Consolas"/>
          <w:color w:val="000000"/>
          <w:sz w:val="20"/>
          <w:szCs w:val="20"/>
        </w:rPr>
      </w:pPr>
      <w:r>
        <w:rPr>
          <w:rFonts w:ascii="Consolas" w:hAnsi="Consolas" w:cs="Consolas"/>
          <w:color w:val="000000"/>
          <w:sz w:val="20"/>
          <w:szCs w:val="20"/>
        </w:rPr>
        <w:t>Disconnected</w:t>
      </w:r>
    </w:p>
    <w:p w14:paraId="71529CC1" w14:textId="54763D72" w:rsidR="005C6813" w:rsidRDefault="005C6813" w:rsidP="005C6813">
      <w:r>
        <w:rPr>
          <w:noProof/>
        </w:rPr>
        <w:lastRenderedPageBreak/>
        <w:drawing>
          <wp:inline distT="0" distB="0" distL="0" distR="0" wp14:anchorId="7FE93B63" wp14:editId="46D0CF2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5720242A" w14:textId="071852BA" w:rsidR="003C35D2" w:rsidRDefault="003C35D2" w:rsidP="005C6813"/>
    <w:p w14:paraId="32B94D1C" w14:textId="77777777" w:rsidR="003C35D2" w:rsidRPr="007B29EB" w:rsidRDefault="003C35D2" w:rsidP="003C35D2">
      <w:pPr>
        <w:pStyle w:val="Heading3"/>
      </w:pPr>
      <w:bookmarkStart w:id="10" w:name="_Toc70783740"/>
      <w:r>
        <w:t>Output from MqttSubscriber.java (after MqttPoliticsPublish.java is run)</w:t>
      </w:r>
      <w:bookmarkEnd w:id="10"/>
    </w:p>
    <w:p w14:paraId="09D00670"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 new articles: 2 in football, 1 in cricket, and 4 in regional arrived from topic /sports with QOS 1</w:t>
      </w:r>
    </w:p>
    <w:p w14:paraId="0C93B34F"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new story articles arrived from topic /sports/football with QOS 1</w:t>
      </w:r>
    </w:p>
    <w:p w14:paraId="19528F28"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new story articles arrived from topic /sports/cricket with QOS 1</w:t>
      </w:r>
    </w:p>
    <w:p w14:paraId="0F4AA084"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new story articles arrived from topic /sports/regional with QOS 1</w:t>
      </w:r>
    </w:p>
    <w:p w14:paraId="3CFC9729"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new political article arrived from topic /politics with QOS 1</w:t>
      </w:r>
    </w:p>
    <w:p w14:paraId="413FC401"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New: Election set for 1 May 2022 arrived from topic /politics/elections with QOS 1</w:t>
      </w:r>
    </w:p>
    <w:p w14:paraId="464F3879" w14:textId="77777777" w:rsidR="003C35D2" w:rsidRDefault="003C35D2" w:rsidP="003C35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new business article arrived from topic /business with QOS 1</w:t>
      </w:r>
    </w:p>
    <w:p w14:paraId="68365930" w14:textId="77777777" w:rsidR="003C35D2" w:rsidRDefault="003C35D2" w:rsidP="003C35D2">
      <w:pPr>
        <w:rPr>
          <w:rFonts w:ascii="Consolas" w:hAnsi="Consolas" w:cs="Consolas"/>
          <w:color w:val="000000"/>
          <w:sz w:val="20"/>
          <w:szCs w:val="20"/>
        </w:rPr>
      </w:pPr>
      <w:r>
        <w:rPr>
          <w:rFonts w:ascii="Consolas" w:hAnsi="Consolas" w:cs="Consolas"/>
          <w:color w:val="000000"/>
          <w:sz w:val="20"/>
          <w:szCs w:val="20"/>
        </w:rPr>
        <w:t>3 new articles for Dublin region arrived from topic /business/regional with QOS 1</w:t>
      </w:r>
    </w:p>
    <w:p w14:paraId="08088179" w14:textId="77777777" w:rsidR="003C35D2" w:rsidRDefault="003C35D2" w:rsidP="003C35D2">
      <w:pPr>
        <w:rPr>
          <w:rFonts w:ascii="Consolas" w:hAnsi="Consolas" w:cs="Consolas"/>
          <w:color w:val="000000"/>
          <w:sz w:val="20"/>
          <w:szCs w:val="20"/>
        </w:rPr>
      </w:pPr>
    </w:p>
    <w:p w14:paraId="4D8D52BB" w14:textId="4EF5C55A" w:rsidR="00EB4BDD" w:rsidRDefault="003C35D2" w:rsidP="005C6813">
      <w:r>
        <w:rPr>
          <w:noProof/>
        </w:rPr>
        <w:drawing>
          <wp:inline distT="0" distB="0" distL="0" distR="0" wp14:anchorId="58AF6358" wp14:editId="6D45B87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4D5061AA" w14:textId="1B4D87BE" w:rsidR="00074811" w:rsidRPr="00074811" w:rsidRDefault="00EB4BDD" w:rsidP="00AD0D8A">
      <w:pPr>
        <w:pStyle w:val="Heading2"/>
      </w:pPr>
      <w:bookmarkStart w:id="11" w:name="_Toc70783741"/>
      <w:r>
        <w:lastRenderedPageBreak/>
        <w:t>Part</w:t>
      </w:r>
      <w:r w:rsidR="00925524">
        <w:t>s</w:t>
      </w:r>
      <w:r>
        <w:t xml:space="preserve"> B</w:t>
      </w:r>
      <w:r w:rsidR="00074811">
        <w:t>, C &amp; D</w:t>
      </w:r>
      <w:bookmarkEnd w:id="11"/>
    </w:p>
    <w:p w14:paraId="16185BBD" w14:textId="01912159" w:rsidR="00074811" w:rsidRDefault="00074811" w:rsidP="00074811">
      <w:pPr>
        <w:pStyle w:val="Heading3"/>
      </w:pPr>
      <w:bookmarkStart w:id="12" w:name="_Toc70783742"/>
      <w:r>
        <w:t>MySubscriberExtra.java</w:t>
      </w:r>
      <w:bookmarkEnd w:id="12"/>
    </w:p>
    <w:p w14:paraId="37B8F1FB" w14:textId="420A444E" w:rsidR="00AD0D8A" w:rsidRDefault="008F68D5" w:rsidP="00AD0D8A">
      <w:r>
        <w:rPr>
          <w:noProof/>
        </w:rPr>
        <w:drawing>
          <wp:inline distT="0" distB="0" distL="0" distR="0" wp14:anchorId="6827A795" wp14:editId="0BF145A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1EEB2AFF" w14:textId="71618F59" w:rsidR="008F68D5" w:rsidRDefault="008F68D5" w:rsidP="00AD0D8A">
      <w:r>
        <w:rPr>
          <w:noProof/>
        </w:rPr>
        <w:drawing>
          <wp:inline distT="0" distB="0" distL="0" distR="0" wp14:anchorId="46C52F76" wp14:editId="393493C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F1BC644" w14:textId="366FA2B7" w:rsidR="00AD0D8A" w:rsidRDefault="00AD0D8A" w:rsidP="00AD0D8A">
      <w:pPr>
        <w:pStyle w:val="Heading3"/>
      </w:pPr>
      <w:bookmarkStart w:id="13" w:name="_Toc70783743"/>
      <w:r>
        <w:t>Output from MySubscriberExtra.java</w:t>
      </w:r>
      <w:bookmarkEnd w:id="13"/>
    </w:p>
    <w:p w14:paraId="6B8E7703" w14:textId="77777777" w:rsidR="00AD0D8A" w:rsidRDefault="00AD0D8A" w:rsidP="00AD0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 to broker: tcp://localhost:1883</w:t>
      </w:r>
    </w:p>
    <w:p w14:paraId="53789D6F" w14:textId="77777777" w:rsidR="00AD0D8A" w:rsidRDefault="00AD0D8A" w:rsidP="00AD0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new story articles arrived from topic /sports/football with QOS 1</w:t>
      </w:r>
    </w:p>
    <w:p w14:paraId="553C822A" w14:textId="77777777" w:rsidR="00AD0D8A" w:rsidRDefault="00AD0D8A" w:rsidP="00AD0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new story articles arrived from topic /sports/regional with QOS 1</w:t>
      </w:r>
    </w:p>
    <w:p w14:paraId="0D5A731B" w14:textId="77777777" w:rsidR="00AD0D8A" w:rsidRDefault="00AD0D8A" w:rsidP="00AD0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new political article arrived from topic /politics with QOS 1</w:t>
      </w:r>
    </w:p>
    <w:p w14:paraId="61FE9139" w14:textId="77777777" w:rsidR="00AD0D8A" w:rsidRDefault="00AD0D8A" w:rsidP="00AD0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New: Election set for 1 May 2022 arrived from topic /politics/elections with QOS 1</w:t>
      </w:r>
    </w:p>
    <w:p w14:paraId="0920769D" w14:textId="77777777" w:rsidR="00925524" w:rsidRDefault="00AD0D8A" w:rsidP="00925524">
      <w:pPr>
        <w:rPr>
          <w:rFonts w:ascii="Consolas" w:hAnsi="Consolas" w:cs="Consolas"/>
          <w:color w:val="000000"/>
          <w:sz w:val="20"/>
          <w:szCs w:val="20"/>
        </w:rPr>
      </w:pPr>
      <w:r>
        <w:rPr>
          <w:rFonts w:ascii="Consolas" w:hAnsi="Consolas" w:cs="Consolas"/>
          <w:color w:val="000000"/>
          <w:sz w:val="20"/>
          <w:szCs w:val="20"/>
        </w:rPr>
        <w:t>3 new articles for Dublin region arrived from topic /business/regional with QOS 1</w:t>
      </w:r>
    </w:p>
    <w:p w14:paraId="2F1BDAD4" w14:textId="77777777" w:rsidR="00925524" w:rsidRDefault="00925524" w:rsidP="00925524">
      <w:r>
        <w:rPr>
          <w:noProof/>
        </w:rPr>
        <w:lastRenderedPageBreak/>
        <w:drawing>
          <wp:inline distT="0" distB="0" distL="0" distR="0" wp14:anchorId="7C8C8E58" wp14:editId="7EF6968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7F3D4C18" w14:textId="77777777" w:rsidR="00925524" w:rsidRDefault="00925524" w:rsidP="00925524"/>
    <w:p w14:paraId="4D282E75" w14:textId="62BFD7D4" w:rsidR="00B820A3" w:rsidRDefault="00925524" w:rsidP="00925524">
      <w:pPr>
        <w:pStyle w:val="Heading2"/>
      </w:pPr>
      <w:bookmarkStart w:id="14" w:name="_Toc70783744"/>
      <w:r>
        <w:t>Part E</w:t>
      </w:r>
      <w:bookmarkEnd w:id="14"/>
    </w:p>
    <w:p w14:paraId="74C7C5D7" w14:textId="10A3A2A2" w:rsidR="004F34BA" w:rsidRPr="004F34BA" w:rsidRDefault="00342BBA" w:rsidP="004F34BA">
      <w:r>
        <w:t>Non-durable:</w:t>
      </w:r>
    </w:p>
    <w:p w14:paraId="12FAB88B" w14:textId="2017A193" w:rsidR="00342BBA" w:rsidRDefault="00342BBA" w:rsidP="004F34B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options.setCleanSession(</w:t>
      </w:r>
      <w:r>
        <w:rPr>
          <w:rFonts w:ascii="Consolas" w:hAnsi="Consolas" w:cs="Consolas"/>
          <w:b/>
          <w:bCs/>
          <w:color w:val="7F0055"/>
          <w:sz w:val="20"/>
          <w:szCs w:val="20"/>
        </w:rPr>
        <w:t>true</w:t>
      </w:r>
      <w:r>
        <w:rPr>
          <w:rFonts w:ascii="Consolas" w:hAnsi="Consolas" w:cs="Consolas"/>
          <w:color w:val="000000"/>
          <w:sz w:val="20"/>
          <w:szCs w:val="20"/>
        </w:rPr>
        <w:t>);</w:t>
      </w:r>
    </w:p>
    <w:p w14:paraId="3BF9A427" w14:textId="731B367E" w:rsidR="00342BBA" w:rsidRDefault="00342BBA" w:rsidP="004F34BA">
      <w:pPr>
        <w:autoSpaceDE w:val="0"/>
        <w:autoSpaceDN w:val="0"/>
        <w:adjustRightInd w:val="0"/>
        <w:spacing w:after="0" w:line="240" w:lineRule="auto"/>
        <w:rPr>
          <w:rFonts w:ascii="Consolas" w:hAnsi="Consolas" w:cs="Consolas"/>
          <w:color w:val="000000"/>
          <w:sz w:val="20"/>
          <w:szCs w:val="20"/>
        </w:rPr>
      </w:pPr>
    </w:p>
    <w:p w14:paraId="07F6F0F2" w14:textId="47252B95" w:rsidR="00342BBA" w:rsidRPr="004F34BA" w:rsidRDefault="00342BBA" w:rsidP="00342BBA">
      <w:r>
        <w:t>Durable:</w:t>
      </w:r>
    </w:p>
    <w:p w14:paraId="61DE03E4" w14:textId="77777777" w:rsidR="00342BBA" w:rsidRDefault="004F34BA" w:rsidP="004F34B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options.setCleanSession(</w:t>
      </w:r>
      <w:r>
        <w:rPr>
          <w:rFonts w:ascii="Consolas" w:hAnsi="Consolas" w:cs="Consolas"/>
          <w:b/>
          <w:bCs/>
          <w:color w:val="7F0055"/>
          <w:sz w:val="20"/>
          <w:szCs w:val="20"/>
        </w:rPr>
        <w:t>false</w:t>
      </w:r>
      <w:r>
        <w:rPr>
          <w:rFonts w:ascii="Consolas" w:hAnsi="Consolas" w:cs="Consolas"/>
          <w:color w:val="000000"/>
          <w:sz w:val="20"/>
          <w:szCs w:val="20"/>
        </w:rPr>
        <w:t xml:space="preserve">); </w:t>
      </w:r>
    </w:p>
    <w:p w14:paraId="75905BCE" w14:textId="77777777" w:rsidR="00342BBA" w:rsidRDefault="00342BBA" w:rsidP="004F34BA">
      <w:pPr>
        <w:autoSpaceDE w:val="0"/>
        <w:autoSpaceDN w:val="0"/>
        <w:adjustRightInd w:val="0"/>
        <w:spacing w:after="0" w:line="240" w:lineRule="auto"/>
        <w:rPr>
          <w:rFonts w:ascii="Consolas" w:hAnsi="Consolas" w:cs="Consolas"/>
          <w:color w:val="000000"/>
          <w:sz w:val="20"/>
          <w:szCs w:val="20"/>
        </w:rPr>
      </w:pPr>
    </w:p>
    <w:p w14:paraId="5BD2B7E2" w14:textId="79EC43E8" w:rsidR="005F4D32" w:rsidRDefault="00342BBA" w:rsidP="00342BBA">
      <w:pPr>
        <w:pStyle w:val="Heading3"/>
      </w:pPr>
      <w:bookmarkStart w:id="15" w:name="_Toc70783745"/>
      <w:r>
        <w:t>Example of durable subscription used in MqttSubscriberExtra.jav</w:t>
      </w:r>
      <w:r w:rsidR="005F4D32">
        <w:t>a</w:t>
      </w:r>
      <w:bookmarkEnd w:id="15"/>
    </w:p>
    <w:p w14:paraId="5B65238C" w14:textId="3EF1C300" w:rsidR="005C6813" w:rsidRPr="004F34BA" w:rsidRDefault="00B8694F" w:rsidP="005F4D32">
      <w:r>
        <w:rPr>
          <w:noProof/>
        </w:rPr>
        <w:drawing>
          <wp:inline distT="0" distB="0" distL="0" distR="0" wp14:anchorId="3A718AE7" wp14:editId="55E21E1D">
            <wp:extent cx="5962650" cy="33565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354" cy="3360886"/>
                    </a:xfrm>
                    <a:prstGeom prst="rect">
                      <a:avLst/>
                    </a:prstGeom>
                    <a:noFill/>
                    <a:ln>
                      <a:noFill/>
                    </a:ln>
                  </pic:spPr>
                </pic:pic>
              </a:graphicData>
            </a:graphic>
          </wp:inline>
        </w:drawing>
      </w:r>
      <w:r w:rsidR="005C6813">
        <w:br w:type="page"/>
      </w:r>
    </w:p>
    <w:p w14:paraId="5844579C" w14:textId="0B29073C" w:rsidR="006F29DE" w:rsidRDefault="001F40BA" w:rsidP="001F40BA">
      <w:pPr>
        <w:pStyle w:val="Heading1"/>
      </w:pPr>
      <w:bookmarkStart w:id="16" w:name="_Toc70783746"/>
      <w:r>
        <w:lastRenderedPageBreak/>
        <w:t>Question 2</w:t>
      </w:r>
      <w:bookmarkEnd w:id="16"/>
    </w:p>
    <w:p w14:paraId="5F7707E9" w14:textId="662BB9D2" w:rsidR="00F65CDA" w:rsidRDefault="005A78CC" w:rsidP="0008122B">
      <w:pPr>
        <w:pStyle w:val="Heading2"/>
      </w:pPr>
      <w:bookmarkStart w:id="17" w:name="_Toc70783747"/>
      <w:r>
        <w:t>Amazon Web Services</w:t>
      </w:r>
      <w:bookmarkEnd w:id="17"/>
    </w:p>
    <w:p w14:paraId="60449A4E" w14:textId="23932D53" w:rsidR="00513A3F" w:rsidRDefault="00F65CDA" w:rsidP="005A78CC">
      <w:r>
        <w:t>The CA</w:t>
      </w:r>
      <w:r w:rsidR="00BF6A3A">
        <w:t>P</w:t>
      </w:r>
      <w:r w:rsidR="003B544F">
        <w:t xml:space="preserve"> in the CAP</w:t>
      </w:r>
      <w:r w:rsidR="00BF6A3A">
        <w:t xml:space="preserve"> </w:t>
      </w:r>
      <w:r w:rsidR="0008122B">
        <w:t xml:space="preserve">theorem </w:t>
      </w:r>
      <w:r w:rsidR="003B544F">
        <w:t xml:space="preserve">stands for </w:t>
      </w:r>
      <w:r w:rsidR="00C06732">
        <w:t xml:space="preserve">Consistency, </w:t>
      </w:r>
      <w:r w:rsidR="003B544F">
        <w:t>Availability and Partition tolerance. In distributed systems,</w:t>
      </w:r>
      <w:r w:rsidR="00E6558A">
        <w:t xml:space="preserve"> only two of the three are possible at one given time</w:t>
      </w:r>
      <w:r w:rsidR="00E2641E">
        <w:t>.</w:t>
      </w:r>
      <w:r w:rsidR="00E6558A">
        <w:t xml:space="preserve"> </w:t>
      </w:r>
      <w:r w:rsidR="00D27474">
        <w:t>PA</w:t>
      </w:r>
      <w:r w:rsidR="00A14C52">
        <w:t>CELC is an extension to the CAP theorem and it stands for network partitioning, availability, cons</w:t>
      </w:r>
      <w:r w:rsidR="00A34796">
        <w:t>istency, else</w:t>
      </w:r>
      <w:r w:rsidR="003904C1">
        <w:t>, (one must choose)</w:t>
      </w:r>
      <w:r w:rsidR="00A34796">
        <w:t xml:space="preserve"> latency</w:t>
      </w:r>
      <w:r w:rsidR="003904C1">
        <w:t xml:space="preserve"> or consistency.</w:t>
      </w:r>
      <w:r w:rsidR="00606AC4">
        <w:t xml:space="preserve"> </w:t>
      </w:r>
      <w:sdt>
        <w:sdtPr>
          <w:id w:val="163363354"/>
          <w:citation/>
        </w:sdtPr>
        <w:sdtContent>
          <w:r w:rsidR="00E2641E">
            <w:fldChar w:fldCharType="begin"/>
          </w:r>
          <w:r w:rsidR="00E2641E">
            <w:instrText xml:space="preserve"> CITATION Set02 \l 6153 </w:instrText>
          </w:r>
          <w:r w:rsidR="00E2641E">
            <w:fldChar w:fldCharType="separate"/>
          </w:r>
          <w:r w:rsidR="008A53C2" w:rsidRPr="008A53C2">
            <w:rPr>
              <w:noProof/>
            </w:rPr>
            <w:t>(Gilbert &amp; Lynch, 2002)</w:t>
          </w:r>
          <w:r w:rsidR="00E2641E">
            <w:fldChar w:fldCharType="end"/>
          </w:r>
        </w:sdtContent>
      </w:sdt>
      <w:r w:rsidR="00E2641E">
        <w:t xml:space="preserve"> </w:t>
      </w:r>
      <w:sdt>
        <w:sdtPr>
          <w:id w:val="-1549830299"/>
          <w:citation/>
        </w:sdtPr>
        <w:sdtContent>
          <w:r w:rsidR="00606AC4">
            <w:fldChar w:fldCharType="begin"/>
          </w:r>
          <w:r w:rsidR="00606AC4">
            <w:instrText xml:space="preserve"> CITATION Aba12 \l 6153 </w:instrText>
          </w:r>
          <w:r w:rsidR="00606AC4">
            <w:fldChar w:fldCharType="separate"/>
          </w:r>
          <w:r w:rsidR="008A53C2" w:rsidRPr="008A53C2">
            <w:rPr>
              <w:noProof/>
            </w:rPr>
            <w:t>(Abadi, 2012)</w:t>
          </w:r>
          <w:r w:rsidR="00606AC4">
            <w:fldChar w:fldCharType="end"/>
          </w:r>
        </w:sdtContent>
      </w:sdt>
      <w:sdt>
        <w:sdtPr>
          <w:id w:val="-1114978655"/>
          <w:citation/>
        </w:sdtPr>
        <w:sdtContent>
          <w:r w:rsidR="00E2641E">
            <w:fldChar w:fldCharType="begin"/>
          </w:r>
          <w:r w:rsidR="00E2641E">
            <w:instrText xml:space="preserve"> CITATION Gal19 \l 6153 </w:instrText>
          </w:r>
          <w:r w:rsidR="00E2641E">
            <w:fldChar w:fldCharType="separate"/>
          </w:r>
          <w:r w:rsidR="008A53C2">
            <w:rPr>
              <w:noProof/>
            </w:rPr>
            <w:t xml:space="preserve"> </w:t>
          </w:r>
          <w:r w:rsidR="008A53C2" w:rsidRPr="008A53C2">
            <w:rPr>
              <w:noProof/>
            </w:rPr>
            <w:t>(Gall, 2019)</w:t>
          </w:r>
          <w:r w:rsidR="00E2641E">
            <w:fldChar w:fldCharType="end"/>
          </w:r>
        </w:sdtContent>
      </w:sdt>
      <w:r w:rsidR="00DB431E">
        <w:br/>
      </w:r>
    </w:p>
    <w:p w14:paraId="0475F0F9" w14:textId="62B4758E" w:rsidR="008C1961" w:rsidRDefault="00513A3F" w:rsidP="005A78CC">
      <w:r>
        <w:t>With Amazon Web Services</w:t>
      </w:r>
      <w:r w:rsidR="003F4521">
        <w:t xml:space="preserve">, </w:t>
      </w:r>
      <w:r>
        <w:t xml:space="preserve">each </w:t>
      </w:r>
      <w:r w:rsidR="002F0AE3">
        <w:t>virtual server (</w:t>
      </w:r>
      <w:r w:rsidR="00B96CC4">
        <w:t xml:space="preserve">or </w:t>
      </w:r>
      <w:r w:rsidR="00B96CC4" w:rsidRPr="00B96CC4">
        <w:t>Amazon Elastic Compute Cloud</w:t>
      </w:r>
      <w:r w:rsidR="00B96CC4">
        <w:t xml:space="preserve"> instances or </w:t>
      </w:r>
      <w:r w:rsidR="002F0AE3">
        <w:t xml:space="preserve">EC2 </w:t>
      </w:r>
      <w:r w:rsidR="00B96CC4">
        <w:t>for short</w:t>
      </w:r>
      <w:r w:rsidR="002F0AE3">
        <w:t>)</w:t>
      </w:r>
      <w:r w:rsidR="004749B0">
        <w:t xml:space="preserve"> are located in an </w:t>
      </w:r>
      <w:r w:rsidR="000B5AE0">
        <w:t xml:space="preserve">area called an “Availability Zone”. </w:t>
      </w:r>
      <w:r w:rsidR="003F3C05">
        <w:t xml:space="preserve">These zones are </w:t>
      </w:r>
      <w:r w:rsidR="00235B75">
        <w:t>distributed</w:t>
      </w:r>
      <w:r w:rsidR="003F3C05">
        <w:t xml:space="preserve"> </w:t>
      </w:r>
      <w:r w:rsidR="00CF2D1C">
        <w:t>over one or multiple data centres</w:t>
      </w:r>
      <w:r w:rsidR="00CE6F59">
        <w:t xml:space="preserve"> and servers</w:t>
      </w:r>
      <w:r w:rsidR="00DB431E">
        <w:t>.</w:t>
      </w:r>
      <w:r w:rsidR="00CF2D1C">
        <w:t xml:space="preserve"> </w:t>
      </w:r>
      <w:r w:rsidR="00DB431E">
        <w:t>These data centres</w:t>
      </w:r>
      <w:r w:rsidR="00CF2D1C">
        <w:t xml:space="preserve"> </w:t>
      </w:r>
      <w:r w:rsidR="007C504A">
        <w:t xml:space="preserve">have mains power supply as well as backups </w:t>
      </w:r>
      <w:r w:rsidR="00235B75">
        <w:t xml:space="preserve">to keep the power on. There are also connectivity </w:t>
      </w:r>
      <w:r w:rsidR="008F2DE5">
        <w:t>and network</w:t>
      </w:r>
      <w:r w:rsidR="00235B75">
        <w:t xml:space="preserve"> availability that are also backed up in case of failure. </w:t>
      </w:r>
      <w:sdt>
        <w:sdtPr>
          <w:id w:val="-680893367"/>
          <w:citation/>
        </w:sdtPr>
        <w:sdtContent>
          <w:r w:rsidR="007A2920">
            <w:fldChar w:fldCharType="begin"/>
          </w:r>
          <w:r w:rsidR="007A2920">
            <w:instrText xml:space="preserve"> CITATION Mar20 \l 6153 </w:instrText>
          </w:r>
          <w:r w:rsidR="007A2920">
            <w:fldChar w:fldCharType="separate"/>
          </w:r>
          <w:r w:rsidR="008A53C2" w:rsidRPr="008A53C2">
            <w:rPr>
              <w:noProof/>
            </w:rPr>
            <w:t>(Brooker, 2020)</w:t>
          </w:r>
          <w:r w:rsidR="007A2920">
            <w:fldChar w:fldCharType="end"/>
          </w:r>
        </w:sdtContent>
      </w:sdt>
      <w:sdt>
        <w:sdtPr>
          <w:id w:val="299662556"/>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p>
    <w:p w14:paraId="72B1945D" w14:textId="5BAC2D9B" w:rsidR="009E5A4F" w:rsidRDefault="00277D6B" w:rsidP="005A78CC">
      <w:r>
        <w:t>To attempt to avoid partitions,</w:t>
      </w:r>
      <w:r w:rsidR="00985280">
        <w:t xml:space="preserve"> </w:t>
      </w:r>
      <w:r w:rsidR="007A2920">
        <w:t xml:space="preserve">duplication of data at different locations and on different servers is a </w:t>
      </w:r>
      <w:r w:rsidR="00D00FDB">
        <w:t xml:space="preserve">must. </w:t>
      </w:r>
      <w:r w:rsidR="00786887">
        <w:t>The reproduced data is managed by a “</w:t>
      </w:r>
      <w:r w:rsidR="00786887" w:rsidRPr="00786887">
        <w:t>fault-tolerant replication protocol</w:t>
      </w:r>
      <w:r w:rsidR="00786887">
        <w:t>”</w:t>
      </w:r>
      <w:r w:rsidR="009F33A1">
        <w:t>.</w:t>
      </w:r>
      <w:r w:rsidR="00D02CEC">
        <w:t xml:space="preserve"> </w:t>
      </w:r>
      <w:sdt>
        <w:sdtPr>
          <w:id w:val="1656033868"/>
          <w:citation/>
        </w:sdtPr>
        <w:sdtContent>
          <w:r w:rsidR="00D02CEC">
            <w:fldChar w:fldCharType="begin"/>
          </w:r>
          <w:r w:rsidR="00D02CEC">
            <w:instrText xml:space="preserve"> CITATION Mar20 \l 6153 </w:instrText>
          </w:r>
          <w:r w:rsidR="00D02CEC">
            <w:fldChar w:fldCharType="separate"/>
          </w:r>
          <w:r w:rsidR="008A53C2" w:rsidRPr="008A53C2">
            <w:rPr>
              <w:noProof/>
            </w:rPr>
            <w:t>(Brooker, 2020)</w:t>
          </w:r>
          <w:r w:rsidR="00D02CEC">
            <w:fldChar w:fldCharType="end"/>
          </w:r>
        </w:sdtContent>
      </w:sdt>
      <w:r w:rsidR="009F33A1">
        <w:t xml:space="preserve"> This protocol is</w:t>
      </w:r>
      <w:r w:rsidR="00B940C5">
        <w:t xml:space="preserve"> </w:t>
      </w:r>
      <w:r w:rsidR="00D02CEC">
        <w:t xml:space="preserve">kept somewhat secret </w:t>
      </w:r>
      <w:r w:rsidR="009F33A1">
        <w:t>by Amazon.</w:t>
      </w:r>
      <w:r w:rsidR="00B940C5">
        <w:t xml:space="preserve"> But</w:t>
      </w:r>
      <w:r w:rsidR="004C68D4">
        <w:t xml:space="preserve"> Am</w:t>
      </w:r>
      <w:r w:rsidR="00D02CEC">
        <w:t>a</w:t>
      </w:r>
      <w:r w:rsidR="004C68D4">
        <w:t xml:space="preserve">zon does explain that this protocol is used </w:t>
      </w:r>
      <w:r w:rsidR="000A06CE">
        <w:t>for the likes of load balancing</w:t>
      </w:r>
      <w:r w:rsidR="00687A93">
        <w:t xml:space="preserve"> and</w:t>
      </w:r>
      <w:r w:rsidR="000A06CE">
        <w:t xml:space="preserve"> </w:t>
      </w:r>
      <w:r w:rsidR="00687A93">
        <w:t>queuing services</w:t>
      </w:r>
      <w:r w:rsidR="00D02CEC">
        <w:t xml:space="preserve">. </w:t>
      </w:r>
      <w:sdt>
        <w:sdtPr>
          <w:id w:val="-430133052"/>
          <w:citation/>
        </w:sdtPr>
        <w:sdtContent>
          <w:r w:rsidR="009E4233">
            <w:fldChar w:fldCharType="begin"/>
          </w:r>
          <w:r w:rsidR="009E4233">
            <w:instrText xml:space="preserve"> CITATION Ama19 \l 6153 </w:instrText>
          </w:r>
          <w:r w:rsidR="009E4233">
            <w:fldChar w:fldCharType="separate"/>
          </w:r>
          <w:r w:rsidR="008A53C2" w:rsidRPr="008A53C2">
            <w:rPr>
              <w:noProof/>
            </w:rPr>
            <w:t>(Amazon Web Services, Inc, 2019)</w:t>
          </w:r>
          <w:r w:rsidR="009E4233">
            <w:fldChar w:fldCharType="end"/>
          </w:r>
        </w:sdtContent>
      </w:sdt>
      <w:r w:rsidR="00FC7AE6">
        <w:br/>
      </w:r>
      <w:r w:rsidR="00FC7AE6">
        <w:br/>
      </w:r>
      <w:r w:rsidR="001F45E1">
        <w:t xml:space="preserve">However, when a partition does </w:t>
      </w:r>
      <w:r w:rsidR="00BE2E32">
        <w:t>ensue, the servers that are involved contact a</w:t>
      </w:r>
      <w:r w:rsidR="00631742">
        <w:t>n</w:t>
      </w:r>
      <w:r w:rsidR="00BE2E32">
        <w:t xml:space="preserve"> </w:t>
      </w:r>
      <w:r w:rsidR="00FC7AE6" w:rsidRPr="00FC7AE6">
        <w:t>amenity</w:t>
      </w:r>
      <w:r w:rsidR="00FC7AE6">
        <w:t xml:space="preserve"> called the “</w:t>
      </w:r>
      <w:r w:rsidR="00FC7AE6" w:rsidRPr="00FC7AE6">
        <w:t>configuration master</w:t>
      </w:r>
      <w:r w:rsidR="00FC7AE6">
        <w:t xml:space="preserve">”. </w:t>
      </w:r>
      <w:r w:rsidR="00E7329E">
        <w:t xml:space="preserve">The master hold </w:t>
      </w:r>
      <w:r w:rsidR="00631742">
        <w:t>small bits of data about</w:t>
      </w:r>
      <w:r w:rsidR="00BF0789">
        <w:t xml:space="preserve"> </w:t>
      </w:r>
      <w:r w:rsidR="00631742">
        <w:t>where the partitions are, their size</w:t>
      </w:r>
      <w:r w:rsidR="00A16313">
        <w:t xml:space="preserve">, and the process of the replication process. This is to ensure the information </w:t>
      </w:r>
      <w:r w:rsidR="009E5A4F">
        <w:t xml:space="preserve">that is the newest is used. </w:t>
      </w:r>
      <w:sdt>
        <w:sdtPr>
          <w:id w:val="391087512"/>
          <w:citation/>
        </w:sdtPr>
        <w:sdtContent>
          <w:r w:rsidR="009E5A4F">
            <w:fldChar w:fldCharType="begin"/>
          </w:r>
          <w:r w:rsidR="009E5A4F">
            <w:instrText xml:space="preserve"> CITATION Mar20 \l 6153 </w:instrText>
          </w:r>
          <w:r w:rsidR="009E5A4F">
            <w:fldChar w:fldCharType="separate"/>
          </w:r>
          <w:r w:rsidR="008A53C2" w:rsidRPr="008A53C2">
            <w:rPr>
              <w:noProof/>
            </w:rPr>
            <w:t>(Brooker, 2020)</w:t>
          </w:r>
          <w:r w:rsidR="009E5A4F">
            <w:fldChar w:fldCharType="end"/>
          </w:r>
        </w:sdtContent>
      </w:sdt>
      <w:sdt>
        <w:sdtPr>
          <w:id w:val="1163359239"/>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r w:rsidR="007961E3">
        <w:br/>
      </w:r>
    </w:p>
    <w:p w14:paraId="7533D757" w14:textId="7EDFB599" w:rsidR="003B1BC4" w:rsidRDefault="009E5A4F" w:rsidP="005A78CC">
      <w:r>
        <w:t>The co</w:t>
      </w:r>
      <w:r w:rsidR="006D3F59">
        <w:t>nf</w:t>
      </w:r>
      <w:r w:rsidR="007961E3">
        <w:t>igu</w:t>
      </w:r>
      <w:r w:rsidR="006D3F59">
        <w:t xml:space="preserve">ration master is a large database called Physalia. </w:t>
      </w:r>
      <w:r w:rsidR="00F70026">
        <w:t>To be</w:t>
      </w:r>
      <w:r w:rsidR="008D3AC8">
        <w:t xml:space="preserve"> more</w:t>
      </w:r>
      <w:r w:rsidR="00F70026">
        <w:t xml:space="preserve"> accurate, Amazon claim </w:t>
      </w:r>
      <w:r w:rsidR="007961E3" w:rsidRPr="007961E3">
        <w:t>Physalia</w:t>
      </w:r>
      <w:r w:rsidR="00F70026">
        <w:t xml:space="preserve"> is a large database with </w:t>
      </w:r>
      <w:r w:rsidR="007407AB">
        <w:t>“</w:t>
      </w:r>
      <w:r w:rsidR="007961E3">
        <w:t xml:space="preserve">a collection of </w:t>
      </w:r>
      <w:r w:rsidR="00F70026">
        <w:t>millions of tiny databases”</w:t>
      </w:r>
      <w:r w:rsidR="005F2654">
        <w:t xml:space="preserve">. </w:t>
      </w:r>
      <w:r w:rsidR="00E2641E">
        <w:t xml:space="preserve">Physalia also implements failure corelation. </w:t>
      </w:r>
      <w:r w:rsidR="005F2654">
        <w:t>Whether the customer of that particular service is having a problem is really not an issue. If it can be assured that if the service has issues and the customer of that service is also having issues, the failure methods can be synced, which would provide seamless availability to the customer, which is important.</w:t>
      </w:r>
      <w:sdt>
        <w:sdtPr>
          <w:id w:val="-1012759887"/>
          <w:citation/>
        </w:sdtPr>
        <w:sdtContent>
          <w:r w:rsidR="005F2654">
            <w:fldChar w:fldCharType="begin"/>
          </w:r>
          <w:r w:rsidR="005F2654">
            <w:instrText xml:space="preserve"> CITATION Mar20 \l 6153 </w:instrText>
          </w:r>
          <w:r w:rsidR="005F2654">
            <w:fldChar w:fldCharType="separate"/>
          </w:r>
          <w:r w:rsidR="008A53C2">
            <w:rPr>
              <w:noProof/>
            </w:rPr>
            <w:t xml:space="preserve"> </w:t>
          </w:r>
          <w:r w:rsidR="008A53C2" w:rsidRPr="008A53C2">
            <w:rPr>
              <w:noProof/>
            </w:rPr>
            <w:t>(Brooker, 2020)</w:t>
          </w:r>
          <w:r w:rsidR="005F2654">
            <w:fldChar w:fldCharType="end"/>
          </w:r>
        </w:sdtContent>
      </w:sdt>
      <w:sdt>
        <w:sdtPr>
          <w:id w:val="-1875680526"/>
          <w:citation/>
        </w:sdtPr>
        <w:sdtContent>
          <w:r w:rsidR="005F2654">
            <w:fldChar w:fldCharType="begin"/>
          </w:r>
          <w:r w:rsidR="005F2654">
            <w:instrText xml:space="preserve"> CITATION Bro19 \l 6153 </w:instrText>
          </w:r>
          <w:r w:rsidR="005F2654">
            <w:fldChar w:fldCharType="separate"/>
          </w:r>
          <w:r w:rsidR="008A53C2">
            <w:rPr>
              <w:noProof/>
            </w:rPr>
            <w:t xml:space="preserve"> </w:t>
          </w:r>
          <w:r w:rsidR="008A53C2" w:rsidRPr="008A53C2">
            <w:rPr>
              <w:noProof/>
            </w:rPr>
            <w:t>(Brooker, et al., 2019)</w:t>
          </w:r>
          <w:r w:rsidR="005F2654">
            <w:fldChar w:fldCharType="end"/>
          </w:r>
        </w:sdtContent>
      </w:sdt>
      <w:r w:rsidR="00005FD0">
        <w:br/>
      </w:r>
    </w:p>
    <w:p w14:paraId="1CC4060A" w14:textId="116A906A" w:rsidR="000F13C3" w:rsidRDefault="00F433CB" w:rsidP="005A78CC">
      <w:r w:rsidRPr="00F433CB">
        <w:t>Physalia</w:t>
      </w:r>
      <w:r>
        <w:t xml:space="preserve"> helps to resolve the CAP theorem</w:t>
      </w:r>
      <w:r w:rsidR="00C67864">
        <w:t xml:space="preserve"> by handling the partition part of CAP. </w:t>
      </w:r>
      <w:r w:rsidR="001D053B">
        <w:t xml:space="preserve">It does this by </w:t>
      </w:r>
      <w:r w:rsidR="008D3AC8">
        <w:t xml:space="preserve">knowing </w:t>
      </w:r>
      <w:r w:rsidR="00EC71DC">
        <w:t>the data centre, knowing where everything is being stored and where there is and isn’t power using a “power topology”.</w:t>
      </w:r>
      <w:r w:rsidR="00ED5DC9">
        <w:t xml:space="preserve"> In each cell of Physalia, the </w:t>
      </w:r>
      <w:r w:rsidR="00905F82">
        <w:t>style of the database is</w:t>
      </w:r>
      <w:r w:rsidR="00ED5DC9">
        <w:t xml:space="preserve"> using the idea that each cell is a “logical unit”.</w:t>
      </w:r>
      <w:r w:rsidR="003B1BC4">
        <w:t xml:space="preserve"> </w:t>
      </w:r>
      <w:sdt>
        <w:sdtPr>
          <w:id w:val="1949038671"/>
          <w:citation/>
        </w:sdtPr>
        <w:sdtContent>
          <w:r w:rsidR="00E2641E">
            <w:fldChar w:fldCharType="begin"/>
          </w:r>
          <w:r w:rsidR="00E2641E">
            <w:instrText xml:space="preserve"> CITATION Mar20 \l 6153 </w:instrText>
          </w:r>
          <w:r w:rsidR="00E2641E">
            <w:fldChar w:fldCharType="separate"/>
          </w:r>
          <w:r w:rsidR="008A53C2" w:rsidRPr="008A53C2">
            <w:rPr>
              <w:noProof/>
            </w:rPr>
            <w:t>(Brooker, 2020)</w:t>
          </w:r>
          <w:r w:rsidR="00E2641E">
            <w:fldChar w:fldCharType="end"/>
          </w:r>
        </w:sdtContent>
      </w:sdt>
      <w:sdt>
        <w:sdtPr>
          <w:id w:val="1665121908"/>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r w:rsidR="00005FD0">
        <w:br/>
      </w:r>
    </w:p>
    <w:p w14:paraId="561EDE71" w14:textId="02784006" w:rsidR="000F13C3" w:rsidRDefault="000F13C3" w:rsidP="005A78CC">
      <w:r>
        <w:t xml:space="preserve">In </w:t>
      </w:r>
      <w:r w:rsidR="00E8229C">
        <w:t>Physalia</w:t>
      </w:r>
      <w:r>
        <w:t xml:space="preserve">, </w:t>
      </w:r>
      <w:r w:rsidR="00753F59">
        <w:t>all</w:t>
      </w:r>
      <w:r w:rsidR="002C27A6">
        <w:t xml:space="preserve"> </w:t>
      </w:r>
      <w:r w:rsidR="00753F59">
        <w:t>sections</w:t>
      </w:r>
      <w:r w:rsidR="002C27A6">
        <w:t xml:space="preserve"> in the Availability Zone contain its very own cell. In each of these cells, there are </w:t>
      </w:r>
      <w:r w:rsidR="00005FD0">
        <w:t xml:space="preserve">seven duplicates of the </w:t>
      </w:r>
      <w:r w:rsidR="00817CEA">
        <w:t>configuration</w:t>
      </w:r>
      <w:r w:rsidR="00753F59">
        <w:t xml:space="preserve"> file</w:t>
      </w:r>
      <w:r w:rsidR="009D08B4">
        <w:t>s</w:t>
      </w:r>
      <w:r w:rsidR="00753F59">
        <w:t xml:space="preserve"> for that specific area. </w:t>
      </w:r>
      <w:r w:rsidR="00817CEA">
        <w:t>These configuration files are held within seven different servers.</w:t>
      </w:r>
      <w:r w:rsidR="009D08B4">
        <w:t xml:space="preserve"> Each of these </w:t>
      </w:r>
      <w:r w:rsidR="009D08B4">
        <w:lastRenderedPageBreak/>
        <w:t>configuration files are called a node in the</w:t>
      </w:r>
      <w:r w:rsidR="001F620F" w:rsidRPr="001F620F">
        <w:t xml:space="preserve"> </w:t>
      </w:r>
      <w:r w:rsidR="00E8229C">
        <w:t xml:space="preserve">Physalia </w:t>
      </w:r>
      <w:r w:rsidR="009D08B4">
        <w:t>database.</w:t>
      </w:r>
      <w:r w:rsidR="003F4521">
        <w:t xml:space="preserve"> One particular server will contain thousands of these collections of configuration files</w:t>
      </w:r>
      <w:r w:rsidR="001F620F">
        <w:t>, also known as</w:t>
      </w:r>
      <w:r w:rsidR="003F4521">
        <w:t xml:space="preserve"> nodes. </w:t>
      </w:r>
      <w:sdt>
        <w:sdtPr>
          <w:id w:val="-397589074"/>
          <w:citation/>
        </w:sdtPr>
        <w:sdtContent>
          <w:r w:rsidR="00E2641E">
            <w:fldChar w:fldCharType="begin"/>
          </w:r>
          <w:r w:rsidR="00E2641E">
            <w:instrText xml:space="preserve"> CITATION Mar20 \l 6153 </w:instrText>
          </w:r>
          <w:r w:rsidR="00E2641E">
            <w:fldChar w:fldCharType="separate"/>
          </w:r>
          <w:r w:rsidR="008A53C2" w:rsidRPr="008A53C2">
            <w:rPr>
              <w:noProof/>
            </w:rPr>
            <w:t>(Brooker, 2020)</w:t>
          </w:r>
          <w:r w:rsidR="00E2641E">
            <w:fldChar w:fldCharType="end"/>
          </w:r>
        </w:sdtContent>
      </w:sdt>
      <w:sdt>
        <w:sdtPr>
          <w:id w:val="-2018150938"/>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p>
    <w:p w14:paraId="5AFD7816" w14:textId="08A09689" w:rsidR="003A456F" w:rsidRDefault="003A456F" w:rsidP="005A78CC"/>
    <w:p w14:paraId="6D0E8562" w14:textId="08EDA668" w:rsidR="00E8229C" w:rsidRDefault="003A456F" w:rsidP="005A78CC">
      <w:r>
        <w:t xml:space="preserve">Amazon Web Services’ customers depend on availability and this is how Amazon create and make </w:t>
      </w:r>
      <w:r w:rsidR="00B44A56">
        <w:t xml:space="preserve">features in their business. With availability, </w:t>
      </w:r>
      <w:r w:rsidR="00F4114E">
        <w:t xml:space="preserve">downtime should be kept to a minimum with decreasing the chance of </w:t>
      </w:r>
      <w:r w:rsidR="005671D4">
        <w:t>problems to the smallest group of its customers as possible. Amazon calls this “blast radius reduction”</w:t>
      </w:r>
      <w:r w:rsidR="00835890">
        <w:t xml:space="preserve">. This is a main feature of </w:t>
      </w:r>
      <w:r w:rsidR="00E8229C">
        <w:t>Physalia, and it</w:t>
      </w:r>
      <w:r w:rsidR="000F311E">
        <w:t xml:space="preserve"> is a staple </w:t>
      </w:r>
      <w:r w:rsidR="00505DC5">
        <w:t>design principal.</w:t>
      </w:r>
      <w:sdt>
        <w:sdtPr>
          <w:id w:val="1570315457"/>
          <w:citation/>
        </w:sdtPr>
        <w:sdtContent>
          <w:r w:rsidR="00E8229C">
            <w:fldChar w:fldCharType="begin"/>
          </w:r>
          <w:r w:rsidR="00E8229C">
            <w:instrText xml:space="preserve"> CITATION Mar20 \l 6153 </w:instrText>
          </w:r>
          <w:r w:rsidR="00E8229C">
            <w:fldChar w:fldCharType="separate"/>
          </w:r>
          <w:r w:rsidR="008A53C2">
            <w:rPr>
              <w:noProof/>
            </w:rPr>
            <w:t xml:space="preserve"> </w:t>
          </w:r>
          <w:r w:rsidR="008A53C2" w:rsidRPr="008A53C2">
            <w:rPr>
              <w:noProof/>
            </w:rPr>
            <w:t>(Brooker, 2020)</w:t>
          </w:r>
          <w:r w:rsidR="00E8229C">
            <w:fldChar w:fldCharType="end"/>
          </w:r>
        </w:sdtContent>
      </w:sdt>
      <w:sdt>
        <w:sdtPr>
          <w:id w:val="1443110702"/>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p>
    <w:p w14:paraId="32B7990A" w14:textId="3E55B543" w:rsidR="00DD6E2C" w:rsidRDefault="00505DC5" w:rsidP="005A78CC">
      <w:r>
        <w:t xml:space="preserve">To resolve any issues that may arise, </w:t>
      </w:r>
      <w:r w:rsidR="00E8229C">
        <w:t xml:space="preserve">Physalia considers that the nodes should be nearby to reduce the chance they will be too far away to communicate effectively. Nonetheless, the nodes should not be too near to each other or to allow the same power supply on both nodes, as if this was the case two nodes could go down, which could cause issues to the cell. </w:t>
      </w:r>
      <w:sdt>
        <w:sdtPr>
          <w:id w:val="916124810"/>
          <w:citation/>
        </w:sdtPr>
        <w:sdtContent>
          <w:r w:rsidR="00E8229C">
            <w:fldChar w:fldCharType="begin"/>
          </w:r>
          <w:r w:rsidR="00E8229C">
            <w:instrText xml:space="preserve"> CITATION Mar20 \l 6153 </w:instrText>
          </w:r>
          <w:r w:rsidR="00E8229C">
            <w:fldChar w:fldCharType="separate"/>
          </w:r>
          <w:r w:rsidR="008A53C2" w:rsidRPr="008A53C2">
            <w:rPr>
              <w:noProof/>
            </w:rPr>
            <w:t>(Brooker, 2020)</w:t>
          </w:r>
          <w:r w:rsidR="00E8229C">
            <w:fldChar w:fldCharType="end"/>
          </w:r>
        </w:sdtContent>
      </w:sdt>
      <w:sdt>
        <w:sdtPr>
          <w:id w:val="184336797"/>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r w:rsidR="00E8229C">
        <w:br/>
      </w:r>
      <w:r w:rsidR="00E8229C">
        <w:br/>
        <w:t xml:space="preserve">With Physalia knowing the topology for the database, cells are kept to a minimum and are to be kept in the same localised area. This keeps consistency in the cell and safeguards that the data does not become unusable. </w:t>
      </w:r>
      <w:sdt>
        <w:sdtPr>
          <w:id w:val="1361940329"/>
          <w:citation/>
        </w:sdtPr>
        <w:sdtContent>
          <w:r w:rsidR="00E8229C">
            <w:fldChar w:fldCharType="begin"/>
          </w:r>
          <w:r w:rsidR="00E8229C">
            <w:instrText xml:space="preserve"> CITATION Mar20 \l 6153 </w:instrText>
          </w:r>
          <w:r w:rsidR="00E8229C">
            <w:fldChar w:fldCharType="separate"/>
          </w:r>
          <w:r w:rsidR="008A53C2" w:rsidRPr="008A53C2">
            <w:rPr>
              <w:noProof/>
            </w:rPr>
            <w:t>(Brooker, 2020)</w:t>
          </w:r>
          <w:r w:rsidR="00E8229C">
            <w:fldChar w:fldCharType="end"/>
          </w:r>
        </w:sdtContent>
      </w:sdt>
      <w:sdt>
        <w:sdtPr>
          <w:id w:val="670997409"/>
          <w:citation/>
        </w:sdtPr>
        <w:sdtContent>
          <w:r w:rsidR="00E2641E">
            <w:fldChar w:fldCharType="begin"/>
          </w:r>
          <w:r w:rsidR="00E2641E">
            <w:instrText xml:space="preserve"> CITATION Bro19 \l 6153 </w:instrText>
          </w:r>
          <w:r w:rsidR="00E2641E">
            <w:fldChar w:fldCharType="separate"/>
          </w:r>
          <w:r w:rsidR="008A53C2">
            <w:rPr>
              <w:noProof/>
            </w:rPr>
            <w:t xml:space="preserve"> </w:t>
          </w:r>
          <w:r w:rsidR="008A53C2" w:rsidRPr="008A53C2">
            <w:rPr>
              <w:noProof/>
            </w:rPr>
            <w:t>(Brooker, et al., 2019)</w:t>
          </w:r>
          <w:r w:rsidR="00E2641E">
            <w:fldChar w:fldCharType="end"/>
          </w:r>
        </w:sdtContent>
      </w:sdt>
    </w:p>
    <w:p w14:paraId="1FD079E1" w14:textId="64161EE3" w:rsidR="00D22808" w:rsidRDefault="00D22808" w:rsidP="005A78CC"/>
    <w:p w14:paraId="3FABD730" w14:textId="3B4759B0" w:rsidR="00D22808" w:rsidRDefault="00D22808" w:rsidP="00D22808">
      <w:pPr>
        <w:pStyle w:val="Heading1"/>
      </w:pPr>
      <w:bookmarkStart w:id="18" w:name="_Toc70783748"/>
      <w:r>
        <w:t>Question 3</w:t>
      </w:r>
      <w:bookmarkEnd w:id="18"/>
    </w:p>
    <w:p w14:paraId="608F97A4" w14:textId="41538D51" w:rsidR="005F2654" w:rsidRDefault="009D6222" w:rsidP="009D6222">
      <w:pPr>
        <w:pStyle w:val="Heading2"/>
      </w:pPr>
      <w:bookmarkStart w:id="19" w:name="_Toc70783749"/>
      <w:r>
        <w:t xml:space="preserve">Part A: </w:t>
      </w:r>
      <w:r w:rsidRPr="009D6222">
        <w:t xml:space="preserve">The </w:t>
      </w:r>
      <w:r w:rsidR="000A26AB">
        <w:t>network is reliable</w:t>
      </w:r>
      <w:bookmarkEnd w:id="19"/>
      <w:r w:rsidR="000A26AB">
        <w:t xml:space="preserve"> </w:t>
      </w:r>
    </w:p>
    <w:p w14:paraId="5DC3CB4D" w14:textId="08ED717F" w:rsidR="00AE0E1A" w:rsidRPr="00AE0E1A" w:rsidRDefault="00AE0E1A" w:rsidP="00AE0E1A">
      <w:r>
        <w:t>Actuality: The network is not reliable.</w:t>
      </w:r>
    </w:p>
    <w:p w14:paraId="00A9DB66" w14:textId="6A393C8D" w:rsidR="00AE0E1A" w:rsidRDefault="0008122B" w:rsidP="007E79C4">
      <w:r>
        <w:t>T</w:t>
      </w:r>
      <w:r w:rsidR="007E79C4">
        <w:t>he distributed system may be incorporating an external source</w:t>
      </w:r>
      <w:r>
        <w:t xml:space="preserve"> resulting in</w:t>
      </w:r>
      <w:r>
        <w:t xml:space="preserve"> a call over a network </w:t>
      </w:r>
      <w:r>
        <w:t>not being sent correctly.</w:t>
      </w:r>
      <w:r>
        <w:t xml:space="preserve"> </w:t>
      </w:r>
      <w:r w:rsidR="007E79C4">
        <w:t xml:space="preserve"> If one is making a query call to the system, one can simply try again. </w:t>
      </w:r>
    </w:p>
    <w:p w14:paraId="350F2ECE" w14:textId="77777777" w:rsidR="00AE0E1A" w:rsidRDefault="007E79C4" w:rsidP="007E79C4">
      <w:r>
        <w:t>Error handling is important to identify and fix calls over a network. The system becomes “non-deterministic” if error handling is not implemented. To manage all of these can become complicated.</w:t>
      </w:r>
    </w:p>
    <w:p w14:paraId="24797435" w14:textId="77777777" w:rsidR="00AE0E1A" w:rsidRDefault="007E79C4" w:rsidP="007E79C4">
      <w:r>
        <w:t xml:space="preserve">To reduce the chances of network failure, one can </w:t>
      </w:r>
      <w:r w:rsidRPr="007E79C4">
        <w:t>capitalis</w:t>
      </w:r>
      <w:r>
        <w:t xml:space="preserve">e the latest hardware, infrastructure and software. </w:t>
      </w:r>
    </w:p>
    <w:p w14:paraId="3D863D17" w14:textId="36C397B5" w:rsidR="007E79C4" w:rsidRDefault="007E79C4" w:rsidP="00AE0E1A">
      <w:pPr>
        <w:ind w:firstLine="720"/>
      </w:pPr>
      <w:sdt>
        <w:sdtPr>
          <w:id w:val="-264614845"/>
          <w:citation/>
        </w:sdtPr>
        <w:sdtContent>
          <w:r>
            <w:fldChar w:fldCharType="begin"/>
          </w:r>
          <w:r w:rsidR="00621BE1">
            <w:instrText xml:space="preserve">CITATION Dom20 \l 6153 </w:instrText>
          </w:r>
          <w:r>
            <w:fldChar w:fldCharType="separate"/>
          </w:r>
          <w:r w:rsidR="008A53C2" w:rsidRPr="008A53C2">
            <w:rPr>
              <w:noProof/>
            </w:rPr>
            <w:t>(Carr &amp; Staikopoulos, 2020)</w:t>
          </w:r>
          <w:r>
            <w:fldChar w:fldCharType="end"/>
          </w:r>
        </w:sdtContent>
      </w:sdt>
    </w:p>
    <w:p w14:paraId="11EFAFD2" w14:textId="7D32FD29" w:rsidR="007C02DF" w:rsidRDefault="007C02DF" w:rsidP="007C02DF">
      <w:pPr>
        <w:pStyle w:val="ListParagraph"/>
      </w:pPr>
    </w:p>
    <w:p w14:paraId="28271704" w14:textId="269A8069" w:rsidR="007C02DF" w:rsidRDefault="007C02DF" w:rsidP="007C02DF">
      <w:pPr>
        <w:pStyle w:val="Heading2"/>
      </w:pPr>
      <w:bookmarkStart w:id="20" w:name="_Toc70783750"/>
      <w:r>
        <w:t>Part B: The network is homogenous</w:t>
      </w:r>
      <w:bookmarkEnd w:id="20"/>
    </w:p>
    <w:p w14:paraId="3683815F" w14:textId="0980530A" w:rsidR="00BC3D16" w:rsidRDefault="00AE0E1A" w:rsidP="00BC3D16">
      <w:r>
        <w:t>Actuality: The network is not homogenous.</w:t>
      </w:r>
    </w:p>
    <w:p w14:paraId="1AFE53D1" w14:textId="72EC210F" w:rsidR="00621BE1" w:rsidRDefault="00621BE1" w:rsidP="00BC3D16">
      <w:r>
        <w:t>A homogenous network</w:t>
      </w:r>
      <w:r w:rsidR="0008122B">
        <w:t xml:space="preserve"> </w:t>
      </w:r>
      <w:r>
        <w:t>consists</w:t>
      </w:r>
      <w:r w:rsidR="000A26AB">
        <w:t xml:space="preserve"> of </w:t>
      </w:r>
      <w:r>
        <w:t xml:space="preserve">devices communicating that are using configurations and protocols that are alike, which is difficult to achieve. It’s important </w:t>
      </w:r>
      <w:r>
        <w:lastRenderedPageBreak/>
        <w:t xml:space="preserve">to guarantee that the parts of the system can accurately communicate with each other. Standard protocols help to achieve this over different systems. </w:t>
      </w:r>
    </w:p>
    <w:p w14:paraId="725A5AC4" w14:textId="77777777" w:rsidR="0008122B" w:rsidRDefault="00AE0E1A" w:rsidP="00BC3D16">
      <w:r>
        <w:t>To manage this, simple code formats should be used. Such examples include XML, JSON or protocol buffers.</w:t>
      </w:r>
      <w:r w:rsidR="00621BE1">
        <w:t xml:space="preserve"> Using non-open source protocols will hinder applications and how they operate.</w:t>
      </w:r>
    </w:p>
    <w:p w14:paraId="5341C186" w14:textId="30E635A4" w:rsidR="00621BE1" w:rsidRDefault="00621BE1" w:rsidP="00BC3D16">
      <w:r>
        <w:tab/>
      </w:r>
      <w:sdt>
        <w:sdtPr>
          <w:id w:val="-1686204975"/>
          <w:citation/>
        </w:sdtPr>
        <w:sdtContent>
          <w:r>
            <w:fldChar w:fldCharType="begin"/>
          </w:r>
          <w:r>
            <w:instrText xml:space="preserve">CITATION Dom20 \l 6153 </w:instrText>
          </w:r>
          <w:r>
            <w:fldChar w:fldCharType="separate"/>
          </w:r>
          <w:r w:rsidR="008A53C2" w:rsidRPr="008A53C2">
            <w:rPr>
              <w:noProof/>
            </w:rPr>
            <w:t>(Carr &amp; Staikopoulos, 2020)</w:t>
          </w:r>
          <w:r>
            <w:fldChar w:fldCharType="end"/>
          </w:r>
        </w:sdtContent>
      </w:sdt>
    </w:p>
    <w:p w14:paraId="1539AEE8" w14:textId="62DE7C59" w:rsidR="000A26AB" w:rsidRDefault="000A26AB" w:rsidP="00BC3D16"/>
    <w:p w14:paraId="0C5548B0" w14:textId="3CC30EDE" w:rsidR="000A26AB" w:rsidRDefault="000A26AB" w:rsidP="00CC239C">
      <w:pPr>
        <w:pStyle w:val="Heading1"/>
      </w:pPr>
      <w:bookmarkStart w:id="21" w:name="_Toc70783751"/>
      <w:r>
        <w:t>Question 4</w:t>
      </w:r>
      <w:bookmarkEnd w:id="21"/>
    </w:p>
    <w:p w14:paraId="221E2A4D" w14:textId="7AEC3D68" w:rsidR="007B5BA1" w:rsidRPr="007B5BA1" w:rsidRDefault="007B5BA1" w:rsidP="007B5BA1">
      <w:pPr>
        <w:pStyle w:val="Heading2"/>
      </w:pPr>
      <w:bookmarkStart w:id="22" w:name="_Toc70783752"/>
      <w:r>
        <w:t>Part B</w:t>
      </w:r>
      <w:bookmarkEnd w:id="22"/>
    </w:p>
    <w:p w14:paraId="780D127A" w14:textId="4B07ABF9" w:rsidR="00BE38AD" w:rsidRPr="00BE38AD" w:rsidRDefault="00BE38AD" w:rsidP="007B5BA1">
      <w:pPr>
        <w:pStyle w:val="Heading3"/>
      </w:pPr>
      <w:bookmarkStart w:id="23" w:name="_Toc70783753"/>
      <w:r>
        <w:t>RMI</w:t>
      </w:r>
      <w:r w:rsidR="0004472B">
        <w:t xml:space="preserve"> Overview</w:t>
      </w:r>
      <w:bookmarkEnd w:id="23"/>
    </w:p>
    <w:p w14:paraId="093FE86B" w14:textId="5BED5264" w:rsidR="00AE0E1A" w:rsidRDefault="00D60DDD" w:rsidP="00BC3D16">
      <w:r>
        <w:rPr>
          <w:noProof/>
        </w:rPr>
        <w:drawing>
          <wp:inline distT="0" distB="0" distL="0" distR="0" wp14:anchorId="65323F3D" wp14:editId="493F921D">
            <wp:extent cx="5715000" cy="3495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3A7EBF57" w14:textId="40477F4C" w:rsidR="00D60DDD" w:rsidRDefault="00D60DDD" w:rsidP="00BE38AD">
      <w:pPr>
        <w:jc w:val="right"/>
      </w:pPr>
      <w:r>
        <w:t xml:space="preserve">Image: </w:t>
      </w:r>
      <w:sdt>
        <w:sdtPr>
          <w:id w:val="732438405"/>
          <w:citation/>
        </w:sdtPr>
        <w:sdtContent>
          <w:r w:rsidR="002745C8">
            <w:fldChar w:fldCharType="begin"/>
          </w:r>
          <w:r w:rsidR="002745C8">
            <w:instrText xml:space="preserve"> CITATION Tut21 \l 6153 </w:instrText>
          </w:r>
          <w:r w:rsidR="002745C8">
            <w:fldChar w:fldCharType="separate"/>
          </w:r>
          <w:r w:rsidR="008A53C2" w:rsidRPr="008A53C2">
            <w:rPr>
              <w:noProof/>
            </w:rPr>
            <w:t>(TutorialsPoint, 2021)</w:t>
          </w:r>
          <w:r w:rsidR="002745C8">
            <w:fldChar w:fldCharType="end"/>
          </w:r>
        </w:sdtContent>
      </w:sdt>
    </w:p>
    <w:p w14:paraId="022FB719" w14:textId="7B8FDA13" w:rsidR="00BE38AD" w:rsidRDefault="00BE38AD" w:rsidP="00BC3D16"/>
    <w:p w14:paraId="58ADFA3F" w14:textId="397F6934" w:rsidR="00BE38AD" w:rsidRDefault="003C5192" w:rsidP="00BC3D16">
      <w:r>
        <w:t xml:space="preserve">As far as the client is concerned, all data comes from the server and vice versa, but in fact this is not the case. </w:t>
      </w:r>
    </w:p>
    <w:p w14:paraId="67F3D4F7" w14:textId="454167E2" w:rsidR="00FC564D" w:rsidRDefault="00FC564D" w:rsidP="00BC3D16">
      <w:r>
        <w:t xml:space="preserve">The </w:t>
      </w:r>
      <w:r w:rsidR="002B73EA">
        <w:rPr>
          <w:b/>
          <w:bCs/>
        </w:rPr>
        <w:t>T</w:t>
      </w:r>
      <w:r w:rsidRPr="00A51EC4">
        <w:rPr>
          <w:b/>
          <w:bCs/>
        </w:rPr>
        <w:t xml:space="preserve">ransport </w:t>
      </w:r>
      <w:r w:rsidR="002B73EA">
        <w:rPr>
          <w:b/>
          <w:bCs/>
        </w:rPr>
        <w:t>L</w:t>
      </w:r>
      <w:r w:rsidRPr="00A51EC4">
        <w:rPr>
          <w:b/>
          <w:bCs/>
        </w:rPr>
        <w:t>ayer</w:t>
      </w:r>
      <w:r>
        <w:t xml:space="preserve"> is the actual network connection</w:t>
      </w:r>
      <w:r w:rsidR="00A51EC4">
        <w:t xml:space="preserve">. It hands the current connections and </w:t>
      </w:r>
      <w:r w:rsidR="00536752">
        <w:t xml:space="preserve">creates new ones. </w:t>
      </w:r>
    </w:p>
    <w:p w14:paraId="761FEDAA" w14:textId="793B2F86" w:rsidR="00536752" w:rsidRDefault="00536752" w:rsidP="00BC3D16">
      <w:r>
        <w:t xml:space="preserve">The </w:t>
      </w:r>
      <w:r w:rsidRPr="002B73EA">
        <w:rPr>
          <w:b/>
          <w:bCs/>
        </w:rPr>
        <w:t>Remote Reference Layer (RRL)</w:t>
      </w:r>
      <w:r>
        <w:t xml:space="preserve"> is the layer that controls the references</w:t>
      </w:r>
      <w:r w:rsidR="002B73EA">
        <w:t xml:space="preserve"> from the client to the server. </w:t>
      </w:r>
    </w:p>
    <w:p w14:paraId="6E9B337E" w14:textId="4A226A55" w:rsidR="002B73EA" w:rsidRDefault="00AF481C" w:rsidP="00BC3D16">
      <w:r>
        <w:t xml:space="preserve">The </w:t>
      </w:r>
      <w:r w:rsidR="00FB227F" w:rsidRPr="00352930">
        <w:rPr>
          <w:b/>
          <w:bCs/>
        </w:rPr>
        <w:t>S</w:t>
      </w:r>
      <w:r w:rsidRPr="00352930">
        <w:rPr>
          <w:b/>
          <w:bCs/>
        </w:rPr>
        <w:t>tub</w:t>
      </w:r>
      <w:r>
        <w:t xml:space="preserve"> stays on the client side and</w:t>
      </w:r>
      <w:r w:rsidR="008B686A">
        <w:t xml:space="preserve"> </w:t>
      </w:r>
      <w:r w:rsidR="00FE2654">
        <w:t>is an entry point for the client code.</w:t>
      </w:r>
    </w:p>
    <w:p w14:paraId="25561772" w14:textId="58707585" w:rsidR="00352930" w:rsidRDefault="00352930" w:rsidP="00BC3D16">
      <w:r>
        <w:t xml:space="preserve">The </w:t>
      </w:r>
      <w:r w:rsidRPr="00352930">
        <w:rPr>
          <w:b/>
          <w:bCs/>
        </w:rPr>
        <w:t>Skeleton</w:t>
      </w:r>
      <w:r>
        <w:t xml:space="preserve"> is an object </w:t>
      </w:r>
      <w:r w:rsidR="00A71678">
        <w:t xml:space="preserve">that is on the server side </w:t>
      </w:r>
      <w:r>
        <w:t>to send data to the client side.</w:t>
      </w:r>
      <w:r w:rsidR="00A71678">
        <w:t xml:space="preserve"> The stub interacts with the skel</w:t>
      </w:r>
      <w:r w:rsidR="00B044EE">
        <w:t xml:space="preserve">eton to handle requests to the client. </w:t>
      </w:r>
    </w:p>
    <w:p w14:paraId="6D5958AA" w14:textId="105EC838" w:rsidR="00B044EE" w:rsidRDefault="00B044EE" w:rsidP="00BC3D16">
      <w:r>
        <w:lastRenderedPageBreak/>
        <w:tab/>
      </w:r>
      <w:sdt>
        <w:sdtPr>
          <w:id w:val="737752020"/>
          <w:citation/>
        </w:sdtPr>
        <w:sdtContent>
          <w:r>
            <w:fldChar w:fldCharType="begin"/>
          </w:r>
          <w:r>
            <w:instrText xml:space="preserve"> CITATION Tut21 \l 6153 </w:instrText>
          </w:r>
          <w:r>
            <w:fldChar w:fldCharType="separate"/>
          </w:r>
          <w:r w:rsidR="008A53C2" w:rsidRPr="008A53C2">
            <w:rPr>
              <w:noProof/>
            </w:rPr>
            <w:t>(TutorialsPoint, 2021)</w:t>
          </w:r>
          <w:r>
            <w:fldChar w:fldCharType="end"/>
          </w:r>
        </w:sdtContent>
      </w:sdt>
      <w:sdt>
        <w:sdtPr>
          <w:id w:val="1784376742"/>
          <w:citation/>
        </w:sdtPr>
        <w:sdtContent>
          <w:r w:rsidR="00C6213E">
            <w:fldChar w:fldCharType="begin"/>
          </w:r>
          <w:r w:rsidR="00C6213E">
            <w:instrText xml:space="preserve"> CITATION Ora21 \l 6153 </w:instrText>
          </w:r>
          <w:r w:rsidR="00C6213E">
            <w:fldChar w:fldCharType="separate"/>
          </w:r>
          <w:r w:rsidR="008A53C2">
            <w:rPr>
              <w:noProof/>
            </w:rPr>
            <w:t xml:space="preserve"> </w:t>
          </w:r>
          <w:r w:rsidR="008A53C2" w:rsidRPr="008A53C2">
            <w:rPr>
              <w:noProof/>
            </w:rPr>
            <w:t>(Oracle, 2021)</w:t>
          </w:r>
          <w:r w:rsidR="00C6213E">
            <w:fldChar w:fldCharType="end"/>
          </w:r>
        </w:sdtContent>
      </w:sdt>
    </w:p>
    <w:p w14:paraId="44A6E13F" w14:textId="511C18F5" w:rsidR="0004472B" w:rsidRDefault="0004472B" w:rsidP="00BC3D16"/>
    <w:p w14:paraId="3DF65E7F" w14:textId="643A1429" w:rsidR="0004472B" w:rsidRDefault="0004472B" w:rsidP="007B5BA1">
      <w:pPr>
        <w:pStyle w:val="Heading3"/>
      </w:pPr>
      <w:bookmarkStart w:id="24" w:name="_Toc70783754"/>
      <w:r>
        <w:t>How RMI Works</w:t>
      </w:r>
      <w:bookmarkEnd w:id="24"/>
      <w:r>
        <w:t xml:space="preserve"> </w:t>
      </w:r>
    </w:p>
    <w:p w14:paraId="1E6A4274" w14:textId="26F5D081" w:rsidR="008E44B9" w:rsidRDefault="004D50EE" w:rsidP="0004472B">
      <w:r>
        <w:t>To explain briefly how RMI works</w:t>
      </w:r>
      <w:r w:rsidR="008E44B9">
        <w:t xml:space="preserve"> –</w:t>
      </w:r>
    </w:p>
    <w:p w14:paraId="3F4C9B1D" w14:textId="322BE310" w:rsidR="008E44B9" w:rsidRDefault="008E44B9" w:rsidP="008E44B9">
      <w:pPr>
        <w:pStyle w:val="ListParagraph"/>
        <w:numPr>
          <w:ilvl w:val="0"/>
          <w:numId w:val="3"/>
        </w:numPr>
      </w:pPr>
      <w:r>
        <w:t>The client invokes a call to the server. The stub receives this call and sends it to the RRL.</w:t>
      </w:r>
    </w:p>
    <w:p w14:paraId="58B2B59A" w14:textId="03412659" w:rsidR="008E44B9" w:rsidRDefault="00E105C6" w:rsidP="008E44B9">
      <w:pPr>
        <w:pStyle w:val="ListParagraph"/>
        <w:numPr>
          <w:ilvl w:val="0"/>
          <w:numId w:val="3"/>
        </w:numPr>
      </w:pPr>
      <w:r>
        <w:t>The RRL has the request, it invokes the object “remoteRef”. Then it sends this request to the server-side.</w:t>
      </w:r>
    </w:p>
    <w:p w14:paraId="7568DEFF" w14:textId="121DDDF4" w:rsidR="00E105C6" w:rsidRDefault="008F474E" w:rsidP="008E44B9">
      <w:pPr>
        <w:pStyle w:val="ListParagraph"/>
        <w:numPr>
          <w:ilvl w:val="0"/>
          <w:numId w:val="3"/>
        </w:numPr>
      </w:pPr>
      <w:r>
        <w:t>The RRL on the server side then</w:t>
      </w:r>
      <w:r w:rsidR="00BF6A4A">
        <w:t xml:space="preserve"> </w:t>
      </w:r>
      <w:r>
        <w:t>sends the request to the Skeleton</w:t>
      </w:r>
    </w:p>
    <w:p w14:paraId="4A7DCB8E" w14:textId="289D9FF3" w:rsidR="008F474E" w:rsidRDefault="008F474E" w:rsidP="008E44B9">
      <w:pPr>
        <w:pStyle w:val="ListParagraph"/>
        <w:numPr>
          <w:ilvl w:val="0"/>
          <w:numId w:val="3"/>
        </w:numPr>
      </w:pPr>
      <w:r>
        <w:t xml:space="preserve">The Skeleton invokes the </w:t>
      </w:r>
      <w:r w:rsidR="00BF6A4A" w:rsidRPr="00BF6A4A">
        <w:t>necessary</w:t>
      </w:r>
      <w:r w:rsidR="00BF6A4A">
        <w:t xml:space="preserve"> </w:t>
      </w:r>
      <w:r w:rsidR="00263CCB">
        <w:t>object, which is on the server.</w:t>
      </w:r>
    </w:p>
    <w:p w14:paraId="420E01B9" w14:textId="450D0D05" w:rsidR="00263CCB" w:rsidRDefault="00263CCB" w:rsidP="008E44B9">
      <w:pPr>
        <w:pStyle w:val="ListParagraph"/>
        <w:numPr>
          <w:ilvl w:val="0"/>
          <w:numId w:val="3"/>
        </w:numPr>
      </w:pPr>
      <w:r>
        <w:t xml:space="preserve">Then the result is sent in reverse back to the client. </w:t>
      </w:r>
    </w:p>
    <w:p w14:paraId="20B95462" w14:textId="75F4BAF1" w:rsidR="006533B9" w:rsidRDefault="006533B9" w:rsidP="006533B9">
      <w:pPr>
        <w:ind w:left="360"/>
      </w:pPr>
      <w:sdt>
        <w:sdtPr>
          <w:id w:val="-1420553919"/>
          <w:citation/>
        </w:sdtPr>
        <w:sdtContent>
          <w:r>
            <w:fldChar w:fldCharType="begin"/>
          </w:r>
          <w:r>
            <w:instrText xml:space="preserve"> CITATION Tut21 \l 6153 </w:instrText>
          </w:r>
          <w:r>
            <w:fldChar w:fldCharType="separate"/>
          </w:r>
          <w:r w:rsidR="008A53C2" w:rsidRPr="008A53C2">
            <w:rPr>
              <w:noProof/>
            </w:rPr>
            <w:t>(TutorialsPoint, 2021)</w:t>
          </w:r>
          <w:r>
            <w:fldChar w:fldCharType="end"/>
          </w:r>
        </w:sdtContent>
      </w:sdt>
      <w:sdt>
        <w:sdtPr>
          <w:id w:val="1549032847"/>
          <w:citation/>
        </w:sdtPr>
        <w:sdtContent>
          <w:r w:rsidR="00C6213E">
            <w:fldChar w:fldCharType="begin"/>
          </w:r>
          <w:r w:rsidR="00C6213E">
            <w:instrText xml:space="preserve"> CITATION Ora21 \l 6153 </w:instrText>
          </w:r>
          <w:r w:rsidR="00C6213E">
            <w:fldChar w:fldCharType="separate"/>
          </w:r>
          <w:r w:rsidR="008A53C2">
            <w:rPr>
              <w:noProof/>
            </w:rPr>
            <w:t xml:space="preserve"> </w:t>
          </w:r>
          <w:r w:rsidR="008A53C2" w:rsidRPr="008A53C2">
            <w:rPr>
              <w:noProof/>
            </w:rPr>
            <w:t>(Oracle, 2021)</w:t>
          </w:r>
          <w:r w:rsidR="00C6213E">
            <w:fldChar w:fldCharType="end"/>
          </w:r>
        </w:sdtContent>
      </w:sdt>
    </w:p>
    <w:p w14:paraId="17398FA2" w14:textId="77777777" w:rsidR="00263CCB" w:rsidRDefault="00263CCB" w:rsidP="00263CCB">
      <w:pPr>
        <w:pStyle w:val="ListParagraph"/>
      </w:pPr>
    </w:p>
    <w:p w14:paraId="1D66AD12" w14:textId="7BA0D7FA" w:rsidR="00263CCB" w:rsidRDefault="00263CCB" w:rsidP="007B5BA1">
      <w:pPr>
        <w:pStyle w:val="Heading3"/>
      </w:pPr>
      <w:bookmarkStart w:id="25" w:name="_Toc70783755"/>
      <w:r>
        <w:t>Marshalling</w:t>
      </w:r>
      <w:bookmarkEnd w:id="25"/>
    </w:p>
    <w:p w14:paraId="648A7D91" w14:textId="4FB62F91" w:rsidR="00A732CC" w:rsidRDefault="009B229C" w:rsidP="00A732CC">
      <w:r>
        <w:t>In the above example of how RMI works, before being sent to the client, the object is marshalled. This means that the object</w:t>
      </w:r>
      <w:r w:rsidR="00CE66C9">
        <w:t xml:space="preserve">, if a simple type, has a header attached to it. If </w:t>
      </w:r>
      <w:r w:rsidR="009B7360">
        <w:t xml:space="preserve">the object is not a simple type, they are </w:t>
      </w:r>
      <w:r w:rsidR="009B7360" w:rsidRPr="009B7360">
        <w:t>serialised</w:t>
      </w:r>
      <w:r w:rsidR="00BA50A3">
        <w:t xml:space="preserve">. </w:t>
      </w:r>
    </w:p>
    <w:p w14:paraId="0F135B4E" w14:textId="2021E2FF" w:rsidR="00BA50A3" w:rsidRDefault="00BA50A3" w:rsidP="00A732CC">
      <w:r>
        <w:t xml:space="preserve">On the server side, the object is “opened” and then the method is called. This is unmarshalling. </w:t>
      </w:r>
    </w:p>
    <w:p w14:paraId="4F0E1306" w14:textId="166E37DB" w:rsidR="006533B9" w:rsidRDefault="006533B9" w:rsidP="00A732CC">
      <w:r>
        <w:tab/>
      </w:r>
      <w:sdt>
        <w:sdtPr>
          <w:id w:val="2133430557"/>
          <w:citation/>
        </w:sdtPr>
        <w:sdtContent>
          <w:r>
            <w:fldChar w:fldCharType="begin"/>
          </w:r>
          <w:r>
            <w:instrText xml:space="preserve"> CITATION Tut21 \l 6153 </w:instrText>
          </w:r>
          <w:r>
            <w:fldChar w:fldCharType="separate"/>
          </w:r>
          <w:r w:rsidR="008A53C2" w:rsidRPr="008A53C2">
            <w:rPr>
              <w:noProof/>
            </w:rPr>
            <w:t>(TutorialsPoint, 2021)</w:t>
          </w:r>
          <w:r>
            <w:fldChar w:fldCharType="end"/>
          </w:r>
        </w:sdtContent>
      </w:sdt>
      <w:sdt>
        <w:sdtPr>
          <w:id w:val="-1472128479"/>
          <w:citation/>
        </w:sdtPr>
        <w:sdtContent>
          <w:r w:rsidR="00C6213E">
            <w:fldChar w:fldCharType="begin"/>
          </w:r>
          <w:r w:rsidR="00C6213E">
            <w:instrText xml:space="preserve"> CITATION Ora21 \l 6153 </w:instrText>
          </w:r>
          <w:r w:rsidR="00C6213E">
            <w:fldChar w:fldCharType="separate"/>
          </w:r>
          <w:r w:rsidR="008A53C2">
            <w:rPr>
              <w:noProof/>
            </w:rPr>
            <w:t xml:space="preserve"> </w:t>
          </w:r>
          <w:r w:rsidR="008A53C2" w:rsidRPr="008A53C2">
            <w:rPr>
              <w:noProof/>
            </w:rPr>
            <w:t>(Oracle, 2021)</w:t>
          </w:r>
          <w:r w:rsidR="00C6213E">
            <w:fldChar w:fldCharType="end"/>
          </w:r>
        </w:sdtContent>
      </w:sdt>
    </w:p>
    <w:p w14:paraId="163E1132" w14:textId="6C0C23A7" w:rsidR="00BA50A3" w:rsidRDefault="007B5BA1" w:rsidP="007B5BA1">
      <w:pPr>
        <w:pStyle w:val="Heading3"/>
      </w:pPr>
      <w:bookmarkStart w:id="26" w:name="_Toc70783756"/>
      <w:r w:rsidRPr="007B5BA1">
        <w:t>RMI Registry</w:t>
      </w:r>
      <w:bookmarkEnd w:id="26"/>
    </w:p>
    <w:p w14:paraId="28C0A05A" w14:textId="50BCCB0F" w:rsidR="00A5650A" w:rsidRDefault="00A5650A" w:rsidP="00A5650A">
      <w:r>
        <w:t xml:space="preserve">This is a namespace. All of the server objects are added to the register. </w:t>
      </w:r>
      <w:r w:rsidR="009F4226">
        <w:t xml:space="preserve">When the server makes and object, it registers it to the registry. </w:t>
      </w:r>
      <w:r w:rsidR="001969C7">
        <w:t>A unique name is used.</w:t>
      </w:r>
    </w:p>
    <w:p w14:paraId="04D33AB2" w14:textId="6EBE4E89" w:rsidR="00B62742" w:rsidRDefault="001969C7" w:rsidP="00A5650A">
      <w:r>
        <w:t xml:space="preserve">To call a remote object, the client creates a reference for that object. </w:t>
      </w:r>
      <w:r w:rsidR="00B62742">
        <w:t xml:space="preserve">Then the client gets the object from the </w:t>
      </w:r>
      <w:r w:rsidR="00B20564">
        <w:t>registry</w:t>
      </w:r>
      <w:r w:rsidR="00B62742">
        <w:t xml:space="preserve"> using its unique name. </w:t>
      </w:r>
    </w:p>
    <w:p w14:paraId="15D7D19D" w14:textId="7C09EF52" w:rsidR="006533B9" w:rsidRDefault="006533B9" w:rsidP="00A5650A">
      <w:r>
        <w:tab/>
      </w:r>
      <w:sdt>
        <w:sdtPr>
          <w:id w:val="279928835"/>
          <w:citation/>
        </w:sdtPr>
        <w:sdtContent>
          <w:r>
            <w:fldChar w:fldCharType="begin"/>
          </w:r>
          <w:r>
            <w:instrText xml:space="preserve"> CITATION Tut21 \l 6153 </w:instrText>
          </w:r>
          <w:r>
            <w:fldChar w:fldCharType="separate"/>
          </w:r>
          <w:r w:rsidR="008A53C2" w:rsidRPr="008A53C2">
            <w:rPr>
              <w:noProof/>
            </w:rPr>
            <w:t>(TutorialsPoint, 2021)</w:t>
          </w:r>
          <w:r>
            <w:fldChar w:fldCharType="end"/>
          </w:r>
        </w:sdtContent>
      </w:sdt>
      <w:sdt>
        <w:sdtPr>
          <w:id w:val="-24170887"/>
          <w:citation/>
        </w:sdtPr>
        <w:sdtContent>
          <w:r w:rsidR="00C6213E">
            <w:fldChar w:fldCharType="begin"/>
          </w:r>
          <w:r w:rsidR="00C6213E">
            <w:instrText xml:space="preserve"> CITATION Ora21 \l 6153 </w:instrText>
          </w:r>
          <w:r w:rsidR="00C6213E">
            <w:fldChar w:fldCharType="separate"/>
          </w:r>
          <w:r w:rsidR="008A53C2">
            <w:rPr>
              <w:noProof/>
            </w:rPr>
            <w:t xml:space="preserve"> </w:t>
          </w:r>
          <w:r w:rsidR="008A53C2" w:rsidRPr="008A53C2">
            <w:rPr>
              <w:noProof/>
            </w:rPr>
            <w:t>(Oracle, 2021)</w:t>
          </w:r>
          <w:r w:rsidR="00C6213E">
            <w:fldChar w:fldCharType="end"/>
          </w:r>
        </w:sdtContent>
      </w:sdt>
    </w:p>
    <w:p w14:paraId="4FC3DDD9" w14:textId="612CC9AF" w:rsidR="00B62742" w:rsidRPr="00A5650A" w:rsidRDefault="00B62742" w:rsidP="00A5650A">
      <w:r>
        <w:t>An example of how the RMI Registry works is:</w:t>
      </w:r>
    </w:p>
    <w:p w14:paraId="0BC80B63" w14:textId="23D4888C" w:rsidR="00FE2654" w:rsidRDefault="00B20564" w:rsidP="00BC3D16">
      <w:r>
        <w:rPr>
          <w:noProof/>
        </w:rPr>
        <w:lastRenderedPageBreak/>
        <w:drawing>
          <wp:inline distT="0" distB="0" distL="0" distR="0" wp14:anchorId="5ADBE8B2" wp14:editId="7E74106A">
            <wp:extent cx="5619750" cy="460862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41" cy="4617963"/>
                    </a:xfrm>
                    <a:prstGeom prst="rect">
                      <a:avLst/>
                    </a:prstGeom>
                    <a:noFill/>
                    <a:ln>
                      <a:noFill/>
                    </a:ln>
                  </pic:spPr>
                </pic:pic>
              </a:graphicData>
            </a:graphic>
          </wp:inline>
        </w:drawing>
      </w:r>
    </w:p>
    <w:p w14:paraId="5594D3C9" w14:textId="6E716C26" w:rsidR="00536513" w:rsidRDefault="00B20564" w:rsidP="004E1F68">
      <w:pPr>
        <w:jc w:val="right"/>
      </w:pPr>
      <w:r>
        <w:t xml:space="preserve">Image: </w:t>
      </w:r>
      <w:sdt>
        <w:sdtPr>
          <w:id w:val="-1682273302"/>
          <w:citation/>
        </w:sdtPr>
        <w:sdtContent>
          <w:r>
            <w:fldChar w:fldCharType="begin"/>
          </w:r>
          <w:r>
            <w:instrText xml:space="preserve"> CITATION Tut21 \l 6153 </w:instrText>
          </w:r>
          <w:r>
            <w:fldChar w:fldCharType="separate"/>
          </w:r>
          <w:r w:rsidR="008A53C2" w:rsidRPr="008A53C2">
            <w:rPr>
              <w:noProof/>
            </w:rPr>
            <w:t>(TutorialsPoint, 2021)</w:t>
          </w:r>
          <w:r>
            <w:fldChar w:fldCharType="end"/>
          </w:r>
        </w:sdtContent>
      </w:sdt>
    </w:p>
    <w:p w14:paraId="598B08F9" w14:textId="653A5B66" w:rsidR="00536513" w:rsidRDefault="004E1F68" w:rsidP="004E1F68">
      <w:pPr>
        <w:pStyle w:val="Heading3"/>
      </w:pPr>
      <w:bookmarkStart w:id="27" w:name="_Toc70783757"/>
      <w:r>
        <w:t>Use of middleware and registry</w:t>
      </w:r>
      <w:bookmarkEnd w:id="27"/>
    </w:p>
    <w:p w14:paraId="0AD13D36" w14:textId="417CDBBE" w:rsidR="001C38AC" w:rsidRDefault="00CE7729" w:rsidP="001C38AC">
      <w:r>
        <w:t>The RMI Registry is sort of middl</w:t>
      </w:r>
      <w:r w:rsidR="00BC41B6">
        <w:t>ew</w:t>
      </w:r>
      <w:r w:rsidR="00E5149E">
        <w:t xml:space="preserve">are </w:t>
      </w:r>
      <w:r w:rsidR="00BC41B6">
        <w:t>and acts like a broker between the server and client.</w:t>
      </w:r>
      <w:r w:rsidR="00975A43">
        <w:t xml:space="preserve"> Without the registry, there would be nowhere for the </w:t>
      </w:r>
      <w:r w:rsidR="00E5149E">
        <w:t xml:space="preserve">client to call to as it cannot directly access the server. </w:t>
      </w:r>
    </w:p>
    <w:p w14:paraId="6E06EBD3" w14:textId="1A91FBC2" w:rsidR="00CC4982" w:rsidRDefault="00CC4982" w:rsidP="001C38AC"/>
    <w:p w14:paraId="6D740FED" w14:textId="45A6A91F" w:rsidR="00CC4982" w:rsidRDefault="00CC4982" w:rsidP="00CC4982">
      <w:pPr>
        <w:pStyle w:val="Heading2"/>
      </w:pPr>
      <w:bookmarkStart w:id="28" w:name="_Toc70783758"/>
      <w:r w:rsidRPr="00CC4982">
        <w:rPr>
          <w:rStyle w:val="Heading2Char"/>
        </w:rPr>
        <w:t>Part</w:t>
      </w:r>
      <w:r>
        <w:t xml:space="preserve"> C</w:t>
      </w:r>
      <w:bookmarkEnd w:id="28"/>
    </w:p>
    <w:p w14:paraId="25B2D26B" w14:textId="3457597C" w:rsidR="00B83DF0" w:rsidRDefault="00130518" w:rsidP="00130518">
      <w:pPr>
        <w:pStyle w:val="Heading3"/>
      </w:pPr>
      <w:bookmarkStart w:id="29" w:name="_Toc70783759"/>
      <w:r w:rsidRPr="00130518">
        <w:t>How do components communicate in a distributed system?</w:t>
      </w:r>
      <w:bookmarkEnd w:id="29"/>
    </w:p>
    <w:p w14:paraId="1610B042" w14:textId="2D0E4EEE" w:rsidR="00AE2F71" w:rsidRDefault="0096662F" w:rsidP="00AE2F71">
      <w:r>
        <w:t xml:space="preserve">Firstly, before two components </w:t>
      </w:r>
      <w:r w:rsidR="00DE4365">
        <w:t>can communicate with each other, the</w:t>
      </w:r>
      <w:r w:rsidR="00805CE6">
        <w:t xml:space="preserve">ir interfaces must be </w:t>
      </w:r>
      <w:r w:rsidR="00DE4365">
        <w:t>joined together</w:t>
      </w:r>
      <w:r w:rsidR="009933D1">
        <w:t>. This is know</w:t>
      </w:r>
      <w:r w:rsidR="00CF778A">
        <w:t>n</w:t>
      </w:r>
      <w:r w:rsidR="009933D1">
        <w:t xml:space="preserve"> as binding. </w:t>
      </w:r>
      <w:r w:rsidR="00CF778A">
        <w:t>Biding is generally language specific</w:t>
      </w:r>
      <w:r w:rsidR="00BE597E">
        <w:t>.</w:t>
      </w:r>
      <w:r w:rsidR="00AE2835">
        <w:t xml:space="preserve"> </w:t>
      </w:r>
      <w:sdt>
        <w:sdtPr>
          <w:id w:val="1260258074"/>
          <w:citation/>
        </w:sdtPr>
        <w:sdtContent>
          <w:r w:rsidR="008435B1">
            <w:fldChar w:fldCharType="begin"/>
          </w:r>
          <w:r w:rsidR="0094227B">
            <w:instrText xml:space="preserve">CITATION Pry18 \l 6153 </w:instrText>
          </w:r>
          <w:r w:rsidR="008435B1">
            <w:fldChar w:fldCharType="separate"/>
          </w:r>
          <w:r w:rsidR="008A53C2" w:rsidRPr="008A53C2">
            <w:rPr>
              <w:noProof/>
            </w:rPr>
            <w:t>(Pryce &amp; Crane, 2018)</w:t>
          </w:r>
          <w:r w:rsidR="008435B1">
            <w:fldChar w:fldCharType="end"/>
          </w:r>
        </w:sdtContent>
      </w:sdt>
      <w:r w:rsidR="00BE597E">
        <w:t xml:space="preserve"> In the example of the RMI above</w:t>
      </w:r>
      <w:r w:rsidR="00AE2835">
        <w:t>,</w:t>
      </w:r>
      <w:r w:rsidR="00BE597E">
        <w:t xml:space="preserve"> the binding is</w:t>
      </w:r>
      <w:r w:rsidR="00AE2835">
        <w:t xml:space="preserve"> between the stub and skeleton. </w:t>
      </w:r>
    </w:p>
    <w:p w14:paraId="1036905F" w14:textId="7BD0CF47" w:rsidR="00571DD4" w:rsidRDefault="00571DD4" w:rsidP="00AE2F71">
      <w:r>
        <w:br w:type="page"/>
      </w:r>
    </w:p>
    <w:p w14:paraId="14ACD6C6" w14:textId="77777777" w:rsidR="00A62B9D" w:rsidRDefault="00A62B9D" w:rsidP="00AE2F71"/>
    <w:p w14:paraId="6A0C3702" w14:textId="11B8966F" w:rsidR="00A62B9D" w:rsidRPr="00571DD4" w:rsidRDefault="00FC0BF4" w:rsidP="00FC0BF4">
      <w:pPr>
        <w:pStyle w:val="Heading3"/>
      </w:pPr>
      <w:bookmarkStart w:id="30" w:name="_Toc70783760"/>
      <w:r w:rsidRPr="00FC0BF4">
        <w:t xml:space="preserve">Identify </w:t>
      </w:r>
      <w:r w:rsidRPr="00571DD4">
        <w:t xml:space="preserve">and compare </w:t>
      </w:r>
      <w:r w:rsidR="00571DD4" w:rsidRPr="00571DD4">
        <w:t>…</w:t>
      </w:r>
      <w:bookmarkEnd w:id="30"/>
    </w:p>
    <w:p w14:paraId="36A6E36C" w14:textId="10F1DDFF" w:rsidR="00FC0BF4" w:rsidRPr="00571DD4" w:rsidRDefault="00571DD4" w:rsidP="00FC0BF4">
      <w:pPr>
        <w:rPr>
          <w:sz w:val="16"/>
          <w:szCs w:val="16"/>
          <w:u w:val="single"/>
        </w:rPr>
      </w:pPr>
      <w:r w:rsidRPr="00571DD4">
        <w:rPr>
          <w:sz w:val="16"/>
          <w:szCs w:val="16"/>
          <w:u w:val="single"/>
        </w:rPr>
        <w:t>…</w:t>
      </w:r>
      <w:r w:rsidRPr="00571DD4">
        <w:rPr>
          <w:sz w:val="16"/>
          <w:szCs w:val="16"/>
          <w:u w:val="single"/>
        </w:rPr>
        <w:t xml:space="preserve"> two different implementations that are based on different messaging paradigms (e.g. RPC, publish-subscribe)</w:t>
      </w:r>
    </w:p>
    <w:p w14:paraId="3D46C4F5" w14:textId="24451268" w:rsidR="00FC0BF4" w:rsidRDefault="00FC0BF4" w:rsidP="00FC0BF4">
      <w:pPr>
        <w:pStyle w:val="Heading4"/>
      </w:pPr>
      <w:r>
        <w:t>RPC</w:t>
      </w:r>
    </w:p>
    <w:p w14:paraId="054E7DAB" w14:textId="6ADAE44B" w:rsidR="009934B9" w:rsidRDefault="00576FB7" w:rsidP="00FC0BF4">
      <w:r>
        <w:t xml:space="preserve">The client-server model is used by RPC. RPC is </w:t>
      </w:r>
      <w:r w:rsidR="00613A32">
        <w:t>synchronous</w:t>
      </w:r>
      <w:r>
        <w:t xml:space="preserve"> meaning that</w:t>
      </w:r>
      <w:r w:rsidR="00613A32">
        <w:t xml:space="preserve"> when an operation starts,</w:t>
      </w:r>
      <w:r>
        <w:t xml:space="preserve"> the operation </w:t>
      </w:r>
      <w:r w:rsidR="00613A32">
        <w:t>is “stuck”</w:t>
      </w:r>
      <w:r>
        <w:t xml:space="preserve"> until </w:t>
      </w:r>
      <w:r w:rsidR="007A65EF">
        <w:t xml:space="preserve">the results are returned. Nonetheless, multiple threads that use the same </w:t>
      </w:r>
      <w:r w:rsidR="00F36C9E">
        <w:t xml:space="preserve">address can allow RPC operations in parallel. </w:t>
      </w:r>
      <w:sdt>
        <w:sdtPr>
          <w:id w:val="-602880203"/>
          <w:citation/>
        </w:sdtPr>
        <w:sdtContent>
          <w:r w:rsidR="000D58B9">
            <w:fldChar w:fldCharType="begin"/>
          </w:r>
          <w:r w:rsidR="000D58B9">
            <w:instrText xml:space="preserve"> CITATION Mat21 \l 6153 </w:instrText>
          </w:r>
          <w:r w:rsidR="000D58B9">
            <w:fldChar w:fldCharType="separate"/>
          </w:r>
          <w:r w:rsidR="008A53C2" w:rsidRPr="008A53C2">
            <w:rPr>
              <w:noProof/>
            </w:rPr>
            <w:t>(Matturro, 2021)</w:t>
          </w:r>
          <w:r w:rsidR="000D58B9">
            <w:fldChar w:fldCharType="end"/>
          </w:r>
        </w:sdtContent>
      </w:sdt>
    </w:p>
    <w:p w14:paraId="342AF9E1" w14:textId="4350A085" w:rsidR="009934B9" w:rsidRDefault="009934B9" w:rsidP="00FC0BF4">
      <w:r>
        <w:t>Some advantages of using RPC include:</w:t>
      </w:r>
    </w:p>
    <w:p w14:paraId="072AF5F2" w14:textId="42678E21" w:rsidR="009934B9" w:rsidRDefault="00660900" w:rsidP="009934B9">
      <w:pPr>
        <w:pStyle w:val="ListParagraph"/>
        <w:numPr>
          <w:ilvl w:val="0"/>
          <w:numId w:val="3"/>
        </w:numPr>
      </w:pPr>
      <w:r>
        <w:t>Communication is done through procedure call in “high-level languages”</w:t>
      </w:r>
    </w:p>
    <w:p w14:paraId="19C46354" w14:textId="5448BBD9" w:rsidR="00660900" w:rsidRDefault="00963E38" w:rsidP="009934B9">
      <w:pPr>
        <w:pStyle w:val="ListParagraph"/>
        <w:numPr>
          <w:ilvl w:val="0"/>
          <w:numId w:val="3"/>
        </w:numPr>
      </w:pPr>
      <w:r>
        <w:t>Used in distributed or local environments</w:t>
      </w:r>
    </w:p>
    <w:p w14:paraId="7BA50194" w14:textId="21EDBD5A" w:rsidR="00963E38" w:rsidRDefault="00963E38" w:rsidP="009934B9">
      <w:pPr>
        <w:pStyle w:val="ListParagraph"/>
        <w:numPr>
          <w:ilvl w:val="0"/>
          <w:numId w:val="3"/>
        </w:numPr>
      </w:pPr>
      <w:r>
        <w:t xml:space="preserve">Backs models oriented in processing and threading. </w:t>
      </w:r>
    </w:p>
    <w:p w14:paraId="3885D9C5" w14:textId="7AB4ADD9" w:rsidR="0044670D" w:rsidRDefault="0044670D" w:rsidP="009934B9">
      <w:pPr>
        <w:pStyle w:val="ListParagraph"/>
        <w:numPr>
          <w:ilvl w:val="0"/>
          <w:numId w:val="3"/>
        </w:numPr>
      </w:pPr>
      <w:r>
        <w:t>Minimal coding required</w:t>
      </w:r>
    </w:p>
    <w:p w14:paraId="007E5C51" w14:textId="10274D85" w:rsidR="000D58B9" w:rsidRDefault="000D58B9" w:rsidP="000D58B9">
      <w:pPr>
        <w:ind w:left="360"/>
      </w:pPr>
      <w:sdt>
        <w:sdtPr>
          <w:id w:val="-808326729"/>
          <w:citation/>
        </w:sdtPr>
        <w:sdtContent>
          <w:r>
            <w:fldChar w:fldCharType="begin"/>
          </w:r>
          <w:r>
            <w:instrText xml:space="preserve"> CITATION Mat21 \l 6153 </w:instrText>
          </w:r>
          <w:r>
            <w:fldChar w:fldCharType="separate"/>
          </w:r>
          <w:r w:rsidR="008A53C2" w:rsidRPr="008A53C2">
            <w:rPr>
              <w:noProof/>
            </w:rPr>
            <w:t>(Matturro, 2021)</w:t>
          </w:r>
          <w:r>
            <w:fldChar w:fldCharType="end"/>
          </w:r>
        </w:sdtContent>
      </w:sdt>
    </w:p>
    <w:p w14:paraId="60672306" w14:textId="05680E51" w:rsidR="0044670D" w:rsidRDefault="0044670D" w:rsidP="0044670D">
      <w:r>
        <w:t>Some disadvantages include:</w:t>
      </w:r>
    </w:p>
    <w:p w14:paraId="03F9F945" w14:textId="2454E71E" w:rsidR="0044670D" w:rsidRDefault="001F75DE" w:rsidP="0044670D">
      <w:pPr>
        <w:pStyle w:val="ListParagraph"/>
        <w:numPr>
          <w:ilvl w:val="0"/>
          <w:numId w:val="3"/>
        </w:numPr>
      </w:pPr>
      <w:r>
        <w:t xml:space="preserve">Only suited for small </w:t>
      </w:r>
      <w:r w:rsidR="000B40D3">
        <w:t>amounts of</w:t>
      </w:r>
      <w:r>
        <w:t xml:space="preserve"> data.</w:t>
      </w:r>
    </w:p>
    <w:p w14:paraId="196AA7BB" w14:textId="0AC3E743" w:rsidR="001F75DE" w:rsidRDefault="001F75DE" w:rsidP="0044670D">
      <w:pPr>
        <w:pStyle w:val="ListParagraph"/>
        <w:numPr>
          <w:ilvl w:val="0"/>
          <w:numId w:val="3"/>
        </w:numPr>
      </w:pPr>
      <w:r>
        <w:t>Failure is promi</w:t>
      </w:r>
      <w:r w:rsidR="001A2B89">
        <w:t xml:space="preserve">nent as it requires a communication system, another system and more than one </w:t>
      </w:r>
      <w:r w:rsidR="000B40D3">
        <w:t>process</w:t>
      </w:r>
      <w:r w:rsidR="001A2B89">
        <w:t>.</w:t>
      </w:r>
    </w:p>
    <w:p w14:paraId="1C2A6EA3" w14:textId="23179FB7" w:rsidR="001A2B89" w:rsidRDefault="001A2B89" w:rsidP="0044670D">
      <w:pPr>
        <w:pStyle w:val="ListParagraph"/>
        <w:numPr>
          <w:ilvl w:val="0"/>
          <w:numId w:val="3"/>
        </w:numPr>
      </w:pPr>
      <w:r>
        <w:t xml:space="preserve">No </w:t>
      </w:r>
      <w:r w:rsidR="000B40D3">
        <w:t>consistent standard, multiple implementations.</w:t>
      </w:r>
    </w:p>
    <w:p w14:paraId="5C5702B9" w14:textId="06AA7D57" w:rsidR="000D58B9" w:rsidRDefault="000D58B9" w:rsidP="000D58B9">
      <w:pPr>
        <w:ind w:left="360"/>
      </w:pPr>
      <w:sdt>
        <w:sdtPr>
          <w:id w:val="2020575548"/>
          <w:citation/>
        </w:sdtPr>
        <w:sdtContent>
          <w:r>
            <w:fldChar w:fldCharType="begin"/>
          </w:r>
          <w:r>
            <w:instrText xml:space="preserve"> CITATION Mat21 \l 6153 </w:instrText>
          </w:r>
          <w:r>
            <w:fldChar w:fldCharType="separate"/>
          </w:r>
          <w:r w:rsidR="008A53C2" w:rsidRPr="008A53C2">
            <w:rPr>
              <w:noProof/>
            </w:rPr>
            <w:t>(Matturro, 2021)</w:t>
          </w:r>
          <w:r>
            <w:fldChar w:fldCharType="end"/>
          </w:r>
        </w:sdtContent>
      </w:sdt>
    </w:p>
    <w:p w14:paraId="6F3D43A0" w14:textId="3BD78585" w:rsidR="000B40D3" w:rsidRDefault="000B40D3" w:rsidP="000B40D3"/>
    <w:p w14:paraId="562A248B" w14:textId="787A5589" w:rsidR="000B40D3" w:rsidRDefault="000B40D3" w:rsidP="000B40D3">
      <w:pPr>
        <w:pStyle w:val="Heading4"/>
      </w:pPr>
      <w:r>
        <w:t>Publish/Subscribe</w:t>
      </w:r>
    </w:p>
    <w:p w14:paraId="08306408" w14:textId="3E37AF6A" w:rsidR="00D473C4" w:rsidRDefault="00A65E47" w:rsidP="00D473C4">
      <w:r>
        <w:t xml:space="preserve">This is a configuration of queue managers that are connected together. </w:t>
      </w:r>
      <w:r w:rsidR="002D5348">
        <w:t xml:space="preserve">They can either be on the same system or on different servers. </w:t>
      </w:r>
      <w:r w:rsidR="00556306">
        <w:t>When the queue managers connected, one a subscriber can subscribe to one queue manager and re</w:t>
      </w:r>
      <w:r w:rsidR="00C342D0">
        <w:t xml:space="preserve">ceive messages from another queue manager. This other queue manager had message previously </w:t>
      </w:r>
      <w:r w:rsidR="002827AA">
        <w:t xml:space="preserve">published to it. </w:t>
      </w:r>
      <w:sdt>
        <w:sdtPr>
          <w:id w:val="1547021052"/>
          <w:citation/>
        </w:sdtPr>
        <w:sdtContent>
          <w:r w:rsidR="002827AA">
            <w:fldChar w:fldCharType="begin"/>
          </w:r>
          <w:r w:rsidR="002827AA">
            <w:instrText xml:space="preserve"> CITATION IBM21 \l 6153 </w:instrText>
          </w:r>
          <w:r w:rsidR="002827AA">
            <w:fldChar w:fldCharType="separate"/>
          </w:r>
          <w:r w:rsidR="008A53C2" w:rsidRPr="008A53C2">
            <w:rPr>
              <w:noProof/>
            </w:rPr>
            <w:t>(IBM, 2021)</w:t>
          </w:r>
          <w:r w:rsidR="002827AA">
            <w:fldChar w:fldCharType="end"/>
          </w:r>
        </w:sdtContent>
      </w:sdt>
      <w:r w:rsidR="002827AA">
        <w:t xml:space="preserve"> </w:t>
      </w:r>
    </w:p>
    <w:p w14:paraId="2444928E" w14:textId="6A0B3C1D" w:rsidR="002827AA" w:rsidRDefault="002827AA" w:rsidP="00D473C4">
      <w:r>
        <w:t>An example of how this could work is below:</w:t>
      </w:r>
    </w:p>
    <w:p w14:paraId="4C0E20B1" w14:textId="3FFD114E" w:rsidR="002827AA" w:rsidRDefault="008268CF" w:rsidP="008268CF">
      <w:pPr>
        <w:jc w:val="center"/>
      </w:pPr>
      <w:r>
        <w:rPr>
          <w:noProof/>
        </w:rPr>
        <w:lastRenderedPageBreak/>
        <w:drawing>
          <wp:inline distT="0" distB="0" distL="0" distR="0" wp14:anchorId="60E7BEF6" wp14:editId="51DCCDD8">
            <wp:extent cx="4591050" cy="240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5415" cy="2413628"/>
                    </a:xfrm>
                    <a:prstGeom prst="rect">
                      <a:avLst/>
                    </a:prstGeom>
                    <a:noFill/>
                    <a:ln>
                      <a:noFill/>
                    </a:ln>
                  </pic:spPr>
                </pic:pic>
              </a:graphicData>
            </a:graphic>
          </wp:inline>
        </w:drawing>
      </w:r>
    </w:p>
    <w:p w14:paraId="6A8DAB72" w14:textId="6A638E90" w:rsidR="008268CF" w:rsidRDefault="008268CF" w:rsidP="008268CF">
      <w:pPr>
        <w:jc w:val="right"/>
      </w:pPr>
      <w:r>
        <w:t xml:space="preserve">Image: </w:t>
      </w:r>
      <w:sdt>
        <w:sdtPr>
          <w:id w:val="-674266310"/>
          <w:citation/>
        </w:sdtPr>
        <w:sdtContent>
          <w:r>
            <w:fldChar w:fldCharType="begin"/>
          </w:r>
          <w:r>
            <w:instrText xml:space="preserve"> CITATION IBM21 \l 6153 </w:instrText>
          </w:r>
          <w:r>
            <w:fldChar w:fldCharType="separate"/>
          </w:r>
          <w:r w:rsidR="008A53C2" w:rsidRPr="008A53C2">
            <w:rPr>
              <w:noProof/>
            </w:rPr>
            <w:t>(IBM, 2021)</w:t>
          </w:r>
          <w:r>
            <w:fldChar w:fldCharType="end"/>
          </w:r>
        </w:sdtContent>
      </w:sdt>
    </w:p>
    <w:p w14:paraId="6C4C7E3E" w14:textId="4B3B694D" w:rsidR="008268CF" w:rsidRDefault="008268CF" w:rsidP="00D473C4"/>
    <w:p w14:paraId="41438165" w14:textId="38936D48" w:rsidR="008268CF" w:rsidRDefault="00633C30" w:rsidP="00633C30">
      <w:pPr>
        <w:pStyle w:val="Heading2"/>
      </w:pPr>
      <w:bookmarkStart w:id="31" w:name="_Toc70783761"/>
      <w:r>
        <w:t>Comparison of RPC and Publish/Subscribe</w:t>
      </w:r>
      <w:bookmarkEnd w:id="31"/>
    </w:p>
    <w:p w14:paraId="0AD42CF7" w14:textId="64E7D427" w:rsidR="00633C30" w:rsidRDefault="00741583" w:rsidP="00D473C4">
      <w:r>
        <w:t xml:space="preserve">With RPC, there are more tied relations between services but the </w:t>
      </w:r>
      <w:r w:rsidR="009571CC">
        <w:t xml:space="preserve">request/response commination model is more simpler. </w:t>
      </w:r>
      <w:r w:rsidR="008C1F54">
        <w:t>When a service sends a request, it expects some kind or reply or it timeouts</w:t>
      </w:r>
      <w:r w:rsidR="006C2E30">
        <w:t xml:space="preserve">. With RPC with TCP, the session and communication are bidirectional. </w:t>
      </w:r>
      <w:sdt>
        <w:sdtPr>
          <w:id w:val="-2145876777"/>
          <w:citation/>
        </w:sdtPr>
        <w:sdtContent>
          <w:r w:rsidR="00763414">
            <w:fldChar w:fldCharType="begin"/>
          </w:r>
          <w:r w:rsidR="00763414">
            <w:instrText xml:space="preserve"> CITATION Vas17 \l 6153 </w:instrText>
          </w:r>
          <w:r w:rsidR="00763414">
            <w:fldChar w:fldCharType="separate"/>
          </w:r>
          <w:r w:rsidR="008A53C2" w:rsidRPr="008A53C2">
            <w:rPr>
              <w:noProof/>
            </w:rPr>
            <w:t>(Zv, 2017)</w:t>
          </w:r>
          <w:r w:rsidR="00763414">
            <w:fldChar w:fldCharType="end"/>
          </w:r>
        </w:sdtContent>
      </w:sdt>
    </w:p>
    <w:p w14:paraId="0B8AFAD6" w14:textId="024A5D47" w:rsidR="00D473C4" w:rsidRPr="00D473C4" w:rsidRDefault="006C2E30" w:rsidP="00D473C4">
      <w:r>
        <w:t>With Publish/Subscribe, a service sends a message</w:t>
      </w:r>
      <w:r w:rsidR="00815603">
        <w:t xml:space="preserve">. It is not interested in how the message will be received, just that it </w:t>
      </w:r>
      <w:r w:rsidR="008F6FBC">
        <w:t xml:space="preserve">has been sent. When one service sends to just another one service, it doesn’t </w:t>
      </w:r>
      <w:r w:rsidR="002C77C1">
        <w:t xml:space="preserve">wait for a response. At the same time the reverse could be </w:t>
      </w:r>
      <w:r w:rsidR="00763414">
        <w:t>happening</w:t>
      </w:r>
      <w:r w:rsidR="002C77C1">
        <w:t xml:space="preserve"> where the </w:t>
      </w:r>
      <w:r w:rsidR="00763414">
        <w:t>second server</w:t>
      </w:r>
      <w:r w:rsidR="002C77C1">
        <w:t xml:space="preserve"> is sending a message to the first service. </w:t>
      </w:r>
      <w:sdt>
        <w:sdtPr>
          <w:id w:val="-692003491"/>
          <w:citation/>
        </w:sdtPr>
        <w:sdtContent>
          <w:r w:rsidR="00763414">
            <w:fldChar w:fldCharType="begin"/>
          </w:r>
          <w:r w:rsidR="00763414">
            <w:instrText xml:space="preserve"> CITATION Vas17 \l 6153 </w:instrText>
          </w:r>
          <w:r w:rsidR="00763414">
            <w:fldChar w:fldCharType="separate"/>
          </w:r>
          <w:r w:rsidR="008A53C2" w:rsidRPr="008A53C2">
            <w:rPr>
              <w:noProof/>
            </w:rPr>
            <w:t>(Zv, 2017)</w:t>
          </w:r>
          <w:r w:rsidR="00763414">
            <w:fldChar w:fldCharType="end"/>
          </w:r>
        </w:sdtContent>
      </w:sdt>
    </w:p>
    <w:p w14:paraId="26630E98" w14:textId="77777777" w:rsidR="00130518" w:rsidRPr="00130518" w:rsidRDefault="00130518" w:rsidP="00130518"/>
    <w:p w14:paraId="549F7CA7" w14:textId="77777777" w:rsidR="003C5192" w:rsidRDefault="003C5192" w:rsidP="00BC3D16"/>
    <w:p w14:paraId="4199FF7F" w14:textId="77777777" w:rsidR="00AE0E1A" w:rsidRDefault="00AE0E1A" w:rsidP="00BC3D16"/>
    <w:p w14:paraId="5246BC86" w14:textId="7EBB3ABD" w:rsidR="00AE0E1A" w:rsidRDefault="00AE0E1A" w:rsidP="00BC3D16"/>
    <w:p w14:paraId="6FC97199" w14:textId="77777777" w:rsidR="00AE0E1A" w:rsidRPr="009D6222" w:rsidRDefault="00AE0E1A" w:rsidP="00BC3D16"/>
    <w:p w14:paraId="4D5EE6BA" w14:textId="77777777" w:rsidR="009D6222" w:rsidRPr="009D6222" w:rsidRDefault="009D6222" w:rsidP="009D6222"/>
    <w:p w14:paraId="2C81A3C7" w14:textId="0474CF34" w:rsidR="005F2654" w:rsidRDefault="005F2654" w:rsidP="005A78CC"/>
    <w:p w14:paraId="103DC36D" w14:textId="1D39AE5F" w:rsidR="005F2654" w:rsidRDefault="005F2654" w:rsidP="005A78CC">
      <w:r>
        <w:br w:type="page"/>
      </w:r>
    </w:p>
    <w:bookmarkStart w:id="32" w:name="_Toc70783762" w:displacedByCustomXml="next"/>
    <w:sdt>
      <w:sdtPr>
        <w:id w:val="-773939075"/>
        <w:docPartObj>
          <w:docPartGallery w:val="Bibliographies"/>
          <w:docPartUnique/>
        </w:docPartObj>
      </w:sdtPr>
      <w:sdtEndPr>
        <w:rPr>
          <w:rFonts w:ascii="Arial" w:eastAsiaTheme="minorHAnsi" w:hAnsi="Arial" w:cs="Arial"/>
          <w:color w:val="auto"/>
          <w:sz w:val="24"/>
          <w:szCs w:val="24"/>
        </w:rPr>
      </w:sdtEndPr>
      <w:sdtContent>
        <w:p w14:paraId="76F19ED3" w14:textId="0E4E3263" w:rsidR="005F2654" w:rsidRDefault="005F2654">
          <w:pPr>
            <w:pStyle w:val="Heading1"/>
          </w:pPr>
          <w:r>
            <w:t>References</w:t>
          </w:r>
          <w:bookmarkEnd w:id="32"/>
        </w:p>
        <w:sdt>
          <w:sdtPr>
            <w:id w:val="-573587230"/>
            <w:bibliography/>
          </w:sdtPr>
          <w:sdtContent>
            <w:p w14:paraId="7629541A" w14:textId="77777777" w:rsidR="008A53C2" w:rsidRDefault="005F2654" w:rsidP="008A53C2">
              <w:pPr>
                <w:pStyle w:val="Bibliography"/>
                <w:rPr>
                  <w:noProof/>
                </w:rPr>
              </w:pPr>
              <w:r>
                <w:fldChar w:fldCharType="begin"/>
              </w:r>
              <w:r>
                <w:instrText xml:space="preserve"> BIBLIOGRAPHY </w:instrText>
              </w:r>
              <w:r>
                <w:fldChar w:fldCharType="separate"/>
              </w:r>
              <w:r w:rsidR="008A53C2">
                <w:rPr>
                  <w:noProof/>
                </w:rPr>
                <w:t xml:space="preserve">Abadi, D. J., 2012. </w:t>
              </w:r>
              <w:r w:rsidR="008A53C2">
                <w:rPr>
                  <w:i/>
                  <w:iCs/>
                  <w:noProof/>
                </w:rPr>
                <w:t xml:space="preserve">Consistency Tradeoffs in Modern Distributed Database System Design, </w:t>
              </w:r>
              <w:r w:rsidR="008A53C2">
                <w:rPr>
                  <w:noProof/>
                </w:rPr>
                <w:t>New Haven, Connecticut: Yale University.</w:t>
              </w:r>
            </w:p>
            <w:p w14:paraId="2A8C55CB" w14:textId="77777777" w:rsidR="008A53C2" w:rsidRDefault="008A53C2" w:rsidP="008A53C2">
              <w:pPr>
                <w:pStyle w:val="Bibliography"/>
                <w:rPr>
                  <w:noProof/>
                </w:rPr>
              </w:pPr>
              <w:r>
                <w:rPr>
                  <w:noProof/>
                </w:rPr>
                <w:t xml:space="preserve">Amazon Web Services, Inc, 2019. </w:t>
              </w:r>
              <w:r>
                <w:rPr>
                  <w:i/>
                  <w:iCs/>
                  <w:noProof/>
                </w:rPr>
                <w:t xml:space="preserve">Fault-Tolerant Components on AWS, </w:t>
              </w:r>
              <w:r>
                <w:rPr>
                  <w:noProof/>
                </w:rPr>
                <w:t>Seattle, Washington, United States: Amazon Web Services, Inc.</w:t>
              </w:r>
            </w:p>
            <w:p w14:paraId="64C41965" w14:textId="77777777" w:rsidR="008A53C2" w:rsidRDefault="008A53C2" w:rsidP="008A53C2">
              <w:pPr>
                <w:pStyle w:val="Bibliography"/>
                <w:rPr>
                  <w:noProof/>
                </w:rPr>
              </w:pPr>
              <w:r>
                <w:rPr>
                  <w:noProof/>
                </w:rPr>
                <w:t xml:space="preserve">Brooker, M., 2020. </w:t>
              </w:r>
              <w:r>
                <w:rPr>
                  <w:i/>
                  <w:iCs/>
                  <w:noProof/>
                </w:rPr>
                <w:t xml:space="preserve">Amazon EBS addresses the challenge of the CAP Theorem at scale. </w:t>
              </w:r>
              <w:r>
                <w:rPr>
                  <w:noProof/>
                </w:rPr>
                <w:t xml:space="preserve">[Online] </w:t>
              </w:r>
              <w:r>
                <w:rPr>
                  <w:noProof/>
                </w:rPr>
                <w:br/>
                <w:t xml:space="preserve">Available at: </w:t>
              </w:r>
              <w:r>
                <w:rPr>
                  <w:noProof/>
                  <w:u w:val="single"/>
                </w:rPr>
                <w:t>https://www.amazon.science/blog/amazon-ebs-addresses-the-challenge-of-the-cap-theorem-at-scale</w:t>
              </w:r>
              <w:r>
                <w:rPr>
                  <w:noProof/>
                </w:rPr>
                <w:br/>
                <w:t>[Accessed 1 May 2021].</w:t>
              </w:r>
            </w:p>
            <w:p w14:paraId="520F30ED" w14:textId="77777777" w:rsidR="008A53C2" w:rsidRDefault="008A53C2" w:rsidP="008A53C2">
              <w:pPr>
                <w:pStyle w:val="Bibliography"/>
                <w:rPr>
                  <w:noProof/>
                </w:rPr>
              </w:pPr>
              <w:r>
                <w:rPr>
                  <w:noProof/>
                </w:rPr>
                <w:t xml:space="preserve">Brooker, M., Chen, T. &amp; Ping, F., 2019. </w:t>
              </w:r>
              <w:r>
                <w:rPr>
                  <w:i/>
                  <w:iCs/>
                  <w:noProof/>
                </w:rPr>
                <w:t xml:space="preserve">Millions of Tiny Databases, </w:t>
              </w:r>
              <w:r>
                <w:rPr>
                  <w:noProof/>
                </w:rPr>
                <w:t>Seattle, Washington, United States: Amazon Web Services, Inc..</w:t>
              </w:r>
            </w:p>
            <w:p w14:paraId="2BD4C9E4" w14:textId="77777777" w:rsidR="008A53C2" w:rsidRDefault="008A53C2" w:rsidP="008A53C2">
              <w:pPr>
                <w:pStyle w:val="Bibliography"/>
                <w:rPr>
                  <w:noProof/>
                </w:rPr>
              </w:pPr>
              <w:r>
                <w:rPr>
                  <w:noProof/>
                </w:rPr>
                <w:t xml:space="preserve">Carr, D. &amp; Staikopoulos, A., 2020. </w:t>
              </w:r>
              <w:r>
                <w:rPr>
                  <w:i/>
                  <w:iCs/>
                  <w:noProof/>
                </w:rPr>
                <w:t xml:space="preserve">Distributed Systems - Fallacies of Distributed Systems, </w:t>
              </w:r>
              <w:r>
                <w:rPr>
                  <w:noProof/>
                </w:rPr>
                <w:t>Dublin: National College of Ireland.</w:t>
              </w:r>
            </w:p>
            <w:p w14:paraId="1D5208D8" w14:textId="77777777" w:rsidR="008A53C2" w:rsidRDefault="008A53C2" w:rsidP="008A53C2">
              <w:pPr>
                <w:pStyle w:val="Bibliography"/>
                <w:rPr>
                  <w:noProof/>
                </w:rPr>
              </w:pPr>
              <w:r>
                <w:rPr>
                  <w:noProof/>
                </w:rPr>
                <w:t xml:space="preserve">Gall, R., 2019. </w:t>
              </w:r>
              <w:r>
                <w:rPr>
                  <w:i/>
                  <w:iCs/>
                  <w:noProof/>
                </w:rPr>
                <w:t xml:space="preserve">The CAP Theorem in practice: The consistency vs. availability trade-off in distributed databases. </w:t>
              </w:r>
              <w:r>
                <w:rPr>
                  <w:noProof/>
                </w:rPr>
                <w:t xml:space="preserve">[Online] </w:t>
              </w:r>
              <w:r>
                <w:rPr>
                  <w:noProof/>
                </w:rPr>
                <w:br/>
                <w:t xml:space="preserve">Available at: </w:t>
              </w:r>
              <w:r>
                <w:rPr>
                  <w:noProof/>
                  <w:u w:val="single"/>
                </w:rPr>
                <w:t>https://hub.packtpub.com/the-cap-theorem-in-practice-the-consistency-vs-availability-trade-off-in-distributed-databases/</w:t>
              </w:r>
              <w:r>
                <w:rPr>
                  <w:noProof/>
                </w:rPr>
                <w:br/>
                <w:t>[Accessed 1 May 2021].</w:t>
              </w:r>
            </w:p>
            <w:p w14:paraId="6F2A1837" w14:textId="77777777" w:rsidR="008A53C2" w:rsidRDefault="008A53C2" w:rsidP="008A53C2">
              <w:pPr>
                <w:pStyle w:val="Bibliography"/>
                <w:rPr>
                  <w:noProof/>
                </w:rPr>
              </w:pPr>
              <w:r>
                <w:rPr>
                  <w:noProof/>
                </w:rPr>
                <w:t xml:space="preserve">Gilbert, S. &amp; Lynch, N., 2002. Brewer's conjecture and the feasibility of consistent, available, partition-tolerant web services. </w:t>
              </w:r>
              <w:r>
                <w:rPr>
                  <w:i/>
                  <w:iCs/>
                  <w:noProof/>
                </w:rPr>
                <w:t xml:space="preserve">ACM SIGACT News, </w:t>
              </w:r>
              <w:r>
                <w:rPr>
                  <w:noProof/>
                </w:rPr>
                <w:t>33(2), pp. 51-59.</w:t>
              </w:r>
            </w:p>
            <w:p w14:paraId="3CEFD657" w14:textId="77777777" w:rsidR="008A53C2" w:rsidRDefault="008A53C2" w:rsidP="008A53C2">
              <w:pPr>
                <w:pStyle w:val="Bibliography"/>
                <w:rPr>
                  <w:noProof/>
                </w:rPr>
              </w:pPr>
              <w:r>
                <w:rPr>
                  <w:noProof/>
                </w:rPr>
                <w:t xml:space="preserve">IBM, 2021. </w:t>
              </w:r>
              <w:r>
                <w:rPr>
                  <w:i/>
                  <w:iCs/>
                  <w:noProof/>
                </w:rPr>
                <w:t xml:space="preserve">Distributed publish/subscribe networks. </w:t>
              </w:r>
              <w:r>
                <w:rPr>
                  <w:noProof/>
                </w:rPr>
                <w:t xml:space="preserve">[Online] </w:t>
              </w:r>
              <w:r>
                <w:rPr>
                  <w:noProof/>
                </w:rPr>
                <w:br/>
                <w:t xml:space="preserve">Available at: </w:t>
              </w:r>
              <w:r>
                <w:rPr>
                  <w:noProof/>
                  <w:u w:val="single"/>
                </w:rPr>
                <w:t>https://www.ibm.com/docs/en/ibm-mq/8.0?topic=messaging-distributed-publishsubscribe-networks</w:t>
              </w:r>
              <w:r>
                <w:rPr>
                  <w:noProof/>
                </w:rPr>
                <w:br/>
                <w:t>[Accessed 1 May 2021].</w:t>
              </w:r>
            </w:p>
            <w:p w14:paraId="57FE91DC" w14:textId="77777777" w:rsidR="008A53C2" w:rsidRDefault="008A53C2" w:rsidP="008A53C2">
              <w:pPr>
                <w:pStyle w:val="Bibliography"/>
                <w:rPr>
                  <w:noProof/>
                </w:rPr>
              </w:pPr>
              <w:r>
                <w:rPr>
                  <w:noProof/>
                </w:rPr>
                <w:t xml:space="preserve">Matturro, B., 2021. </w:t>
              </w:r>
              <w:r>
                <w:rPr>
                  <w:i/>
                  <w:iCs/>
                  <w:noProof/>
                </w:rPr>
                <w:t xml:space="preserve">Remote Procedure Call (RPC). </w:t>
              </w:r>
              <w:r>
                <w:rPr>
                  <w:noProof/>
                </w:rPr>
                <w:t xml:space="preserve">[Online] </w:t>
              </w:r>
              <w:r>
                <w:rPr>
                  <w:noProof/>
                </w:rPr>
                <w:br/>
                <w:t xml:space="preserve">Available at: </w:t>
              </w:r>
              <w:r>
                <w:rPr>
                  <w:noProof/>
                  <w:u w:val="single"/>
                </w:rPr>
                <w:t>https://searchapparchitecture.techtarget.com/definition/Remote-Procedure-Call-RPC</w:t>
              </w:r>
              <w:r>
                <w:rPr>
                  <w:noProof/>
                </w:rPr>
                <w:br/>
                <w:t>[Accessed 1 May 2021].</w:t>
              </w:r>
            </w:p>
            <w:p w14:paraId="5C2E7EFC" w14:textId="77777777" w:rsidR="008A53C2" w:rsidRDefault="008A53C2" w:rsidP="008A53C2">
              <w:pPr>
                <w:pStyle w:val="Bibliography"/>
                <w:rPr>
                  <w:noProof/>
                </w:rPr>
              </w:pPr>
              <w:r>
                <w:rPr>
                  <w:noProof/>
                </w:rPr>
                <w:t xml:space="preserve">Oracle, 2021. </w:t>
              </w:r>
              <w:r>
                <w:rPr>
                  <w:i/>
                  <w:iCs/>
                  <w:noProof/>
                </w:rPr>
                <w:t xml:space="preserve">Java Remote Method Invocation Distributed Computing for Java. </w:t>
              </w:r>
              <w:r>
                <w:rPr>
                  <w:noProof/>
                </w:rPr>
                <w:t xml:space="preserve">[Online] </w:t>
              </w:r>
              <w:r>
                <w:rPr>
                  <w:noProof/>
                </w:rPr>
                <w:br/>
                <w:t xml:space="preserve">Available at: </w:t>
              </w:r>
              <w:r>
                <w:rPr>
                  <w:noProof/>
                  <w:u w:val="single"/>
                </w:rPr>
                <w:t>https://www.oracle.com/java/technologies/javase/remote-method-invocation-distributed-computing.html</w:t>
              </w:r>
              <w:r>
                <w:rPr>
                  <w:noProof/>
                </w:rPr>
                <w:br/>
                <w:t>[Accessed 1 May 2021].</w:t>
              </w:r>
            </w:p>
            <w:p w14:paraId="7ECA701F" w14:textId="77777777" w:rsidR="008A53C2" w:rsidRDefault="008A53C2" w:rsidP="008A53C2">
              <w:pPr>
                <w:pStyle w:val="Bibliography"/>
                <w:rPr>
                  <w:noProof/>
                </w:rPr>
              </w:pPr>
              <w:r>
                <w:rPr>
                  <w:noProof/>
                </w:rPr>
                <w:t xml:space="preserve">Pryce, N. &amp; Crane, S., 2018. </w:t>
              </w:r>
              <w:r>
                <w:rPr>
                  <w:i/>
                  <w:iCs/>
                  <w:noProof/>
                </w:rPr>
                <w:t xml:space="preserve">Component Interaction in Distributed Systems, </w:t>
              </w:r>
              <w:r>
                <w:rPr>
                  <w:noProof/>
                </w:rPr>
                <w:t>London: s.n.</w:t>
              </w:r>
            </w:p>
            <w:p w14:paraId="373C48A7" w14:textId="77777777" w:rsidR="008A53C2" w:rsidRDefault="008A53C2" w:rsidP="008A53C2">
              <w:pPr>
                <w:pStyle w:val="Bibliography"/>
                <w:rPr>
                  <w:noProof/>
                </w:rPr>
              </w:pPr>
              <w:r>
                <w:rPr>
                  <w:noProof/>
                </w:rPr>
                <w:t xml:space="preserve">Rotem-Gal-Oz, A., 2019. </w:t>
              </w:r>
              <w:r>
                <w:rPr>
                  <w:i/>
                  <w:iCs/>
                  <w:noProof/>
                </w:rPr>
                <w:t xml:space="preserve">Fallacies of Distributed Computing Explained, </w:t>
              </w:r>
              <w:r>
                <w:rPr>
                  <w:noProof/>
                </w:rPr>
                <w:t>s.l.: Rotem-Gal-Oz, Arnon.</w:t>
              </w:r>
            </w:p>
            <w:p w14:paraId="1EBBFE05" w14:textId="77777777" w:rsidR="008A53C2" w:rsidRDefault="008A53C2" w:rsidP="008A53C2">
              <w:pPr>
                <w:pStyle w:val="Bibliography"/>
                <w:rPr>
                  <w:noProof/>
                </w:rPr>
              </w:pPr>
              <w:r>
                <w:rPr>
                  <w:noProof/>
                </w:rPr>
                <w:lastRenderedPageBreak/>
                <w:t xml:space="preserve">TutorialsPoint, 2021. </w:t>
              </w:r>
              <w:r>
                <w:rPr>
                  <w:i/>
                  <w:iCs/>
                  <w:noProof/>
                </w:rPr>
                <w:t xml:space="preserve">Java RMI - Introduction. </w:t>
              </w:r>
              <w:r>
                <w:rPr>
                  <w:noProof/>
                </w:rPr>
                <w:t xml:space="preserve">[Online] </w:t>
              </w:r>
              <w:r>
                <w:rPr>
                  <w:noProof/>
                </w:rPr>
                <w:br/>
                <w:t xml:space="preserve">Available at: </w:t>
              </w:r>
              <w:r>
                <w:rPr>
                  <w:noProof/>
                  <w:u w:val="single"/>
                </w:rPr>
                <w:t>https://www.tutorialspoint.com/java_rmi/java_rmi_introduction.htm</w:t>
              </w:r>
              <w:r>
                <w:rPr>
                  <w:noProof/>
                </w:rPr>
                <w:br/>
                <w:t>[Accessed 1 May 2021].</w:t>
              </w:r>
            </w:p>
            <w:p w14:paraId="2D0CC701" w14:textId="77777777" w:rsidR="008A53C2" w:rsidRDefault="008A53C2" w:rsidP="008A53C2">
              <w:pPr>
                <w:pStyle w:val="Bibliography"/>
                <w:rPr>
                  <w:noProof/>
                </w:rPr>
              </w:pPr>
              <w:r>
                <w:rPr>
                  <w:noProof/>
                </w:rPr>
                <w:t xml:space="preserve">Zv, V., 2017. </w:t>
              </w:r>
              <w:r>
                <w:rPr>
                  <w:i/>
                  <w:iCs/>
                  <w:noProof/>
                </w:rPr>
                <w:t xml:space="preserve">In microservices should i use pub/sub instead RPC to get more loosely couple architecture?. </w:t>
              </w:r>
              <w:r>
                <w:rPr>
                  <w:noProof/>
                </w:rPr>
                <w:t xml:space="preserve">[Online] </w:t>
              </w:r>
              <w:r>
                <w:rPr>
                  <w:noProof/>
                </w:rPr>
                <w:br/>
                <w:t xml:space="preserve">Available at: </w:t>
              </w:r>
              <w:r>
                <w:rPr>
                  <w:noProof/>
                  <w:u w:val="single"/>
                </w:rPr>
                <w:t>https://stackoverflow.com/questions/44579396/in-microservices-should-i-use-pub-sub-instead-rpc-to-get-more-loosely-couple-arc</w:t>
              </w:r>
              <w:r>
                <w:rPr>
                  <w:noProof/>
                </w:rPr>
                <w:br/>
                <w:t>[Accessed 1 May 2021].</w:t>
              </w:r>
            </w:p>
            <w:p w14:paraId="2E670994" w14:textId="34A08D01" w:rsidR="005F2654" w:rsidRDefault="005F2654" w:rsidP="008A53C2">
              <w:r>
                <w:rPr>
                  <w:b/>
                  <w:bCs/>
                  <w:noProof/>
                </w:rPr>
                <w:fldChar w:fldCharType="end"/>
              </w:r>
            </w:p>
          </w:sdtContent>
        </w:sdt>
      </w:sdtContent>
    </w:sdt>
    <w:p w14:paraId="48E32D7B" w14:textId="77777777" w:rsidR="005F2654" w:rsidRDefault="005F2654" w:rsidP="005A78CC"/>
    <w:p w14:paraId="42D849B0" w14:textId="10669AC4" w:rsidR="00DB431E" w:rsidRDefault="00DB431E" w:rsidP="005A78CC"/>
    <w:p w14:paraId="4B4BFFCF" w14:textId="77777777" w:rsidR="00DB431E" w:rsidRDefault="00DB431E" w:rsidP="005A78CC"/>
    <w:p w14:paraId="2F7A7686" w14:textId="77777777" w:rsidR="008F2DE5" w:rsidRPr="005A78CC" w:rsidRDefault="008F2DE5" w:rsidP="005A78CC"/>
    <w:p w14:paraId="584D7A76" w14:textId="77777777" w:rsidR="006E0D4C" w:rsidRDefault="006E0D4C" w:rsidP="00260AB0"/>
    <w:p w14:paraId="7B4CBCF0" w14:textId="77777777" w:rsidR="00260AB0" w:rsidRPr="00260AB0" w:rsidRDefault="00260AB0" w:rsidP="00260AB0"/>
    <w:p w14:paraId="62F079FA" w14:textId="77777777" w:rsidR="00260AB0" w:rsidRPr="00260AB0" w:rsidRDefault="00260AB0" w:rsidP="00260AB0"/>
    <w:sectPr w:rsidR="00260AB0" w:rsidRPr="00260AB0" w:rsidSect="00D2334F">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A0751" w14:textId="77777777" w:rsidR="00244E9B" w:rsidRDefault="00244E9B" w:rsidP="00D2334F">
      <w:pPr>
        <w:spacing w:after="0" w:line="240" w:lineRule="auto"/>
      </w:pPr>
      <w:r>
        <w:separator/>
      </w:r>
    </w:p>
  </w:endnote>
  <w:endnote w:type="continuationSeparator" w:id="0">
    <w:p w14:paraId="2B1AFC6D" w14:textId="77777777" w:rsidR="00244E9B" w:rsidRDefault="00244E9B" w:rsidP="00D2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9431046"/>
      <w:docPartObj>
        <w:docPartGallery w:val="Page Numbers (Bottom of Page)"/>
        <w:docPartUnique/>
      </w:docPartObj>
    </w:sdtPr>
    <w:sdtEndPr>
      <w:rPr>
        <w:noProof/>
      </w:rPr>
    </w:sdtEndPr>
    <w:sdtContent>
      <w:p w14:paraId="502C27C2" w14:textId="4EC8CE06" w:rsidR="00E8229C" w:rsidRDefault="00E822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1950E" w14:textId="77777777" w:rsidR="00E8229C" w:rsidRDefault="00E82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60535" w14:textId="77777777" w:rsidR="00244E9B" w:rsidRDefault="00244E9B" w:rsidP="00D2334F">
      <w:pPr>
        <w:spacing w:after="0" w:line="240" w:lineRule="auto"/>
      </w:pPr>
      <w:r>
        <w:separator/>
      </w:r>
    </w:p>
  </w:footnote>
  <w:footnote w:type="continuationSeparator" w:id="0">
    <w:p w14:paraId="3C18D842" w14:textId="77777777" w:rsidR="00244E9B" w:rsidRDefault="00244E9B" w:rsidP="00D233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61239" w14:textId="78EE3D68" w:rsidR="00E8229C" w:rsidRPr="00D2334F" w:rsidRDefault="00E8229C">
    <w:pPr>
      <w:pStyle w:val="Header"/>
      <w:rPr>
        <w:i/>
        <w:iCs/>
      </w:rPr>
    </w:pPr>
    <w:r w:rsidRPr="00D2334F">
      <w:rPr>
        <w:i/>
        <w:iCs/>
      </w:rPr>
      <w:t>Distributed Systems</w:t>
    </w:r>
    <w:r w:rsidRPr="00D2334F">
      <w:rPr>
        <w:i/>
        <w:iCs/>
      </w:rPr>
      <w:tab/>
      <w:t>TBAA 2021</w:t>
    </w:r>
    <w:r w:rsidRPr="00D2334F">
      <w:rPr>
        <w:i/>
        <w:iCs/>
      </w:rPr>
      <w:tab/>
      <w:t>Joey Tatú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E612C5"/>
    <w:multiLevelType w:val="hybridMultilevel"/>
    <w:tmpl w:val="512C5DB6"/>
    <w:lvl w:ilvl="0" w:tplc="7A4E83DE">
      <w:start w:val="3"/>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BC30A2F"/>
    <w:multiLevelType w:val="hybridMultilevel"/>
    <w:tmpl w:val="CCD24DD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2CB2C9B"/>
    <w:multiLevelType w:val="hybridMultilevel"/>
    <w:tmpl w:val="E6F60DF2"/>
    <w:lvl w:ilvl="0" w:tplc="C2FCCA5C">
      <w:start w:val="3"/>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4D615BC"/>
    <w:multiLevelType w:val="multilevel"/>
    <w:tmpl w:val="E872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4F"/>
    <w:rsid w:val="00005FD0"/>
    <w:rsid w:val="00034DEC"/>
    <w:rsid w:val="0004472B"/>
    <w:rsid w:val="00045EAF"/>
    <w:rsid w:val="00074811"/>
    <w:rsid w:val="0008122B"/>
    <w:rsid w:val="000A06CE"/>
    <w:rsid w:val="000A26AB"/>
    <w:rsid w:val="000B40D3"/>
    <w:rsid w:val="000B5AE0"/>
    <w:rsid w:val="000D58B9"/>
    <w:rsid w:val="000F13C3"/>
    <w:rsid w:val="000F311E"/>
    <w:rsid w:val="00107657"/>
    <w:rsid w:val="00130518"/>
    <w:rsid w:val="001524DE"/>
    <w:rsid w:val="001969C7"/>
    <w:rsid w:val="001A2B89"/>
    <w:rsid w:val="001A6FFB"/>
    <w:rsid w:val="001C38AC"/>
    <w:rsid w:val="001D053B"/>
    <w:rsid w:val="001F40BA"/>
    <w:rsid w:val="001F45E1"/>
    <w:rsid w:val="001F620F"/>
    <w:rsid w:val="001F75DE"/>
    <w:rsid w:val="0021688F"/>
    <w:rsid w:val="00235B75"/>
    <w:rsid w:val="00244E9B"/>
    <w:rsid w:val="00260AB0"/>
    <w:rsid w:val="00263CCB"/>
    <w:rsid w:val="002745C8"/>
    <w:rsid w:val="00277D6B"/>
    <w:rsid w:val="002827AA"/>
    <w:rsid w:val="002B73EA"/>
    <w:rsid w:val="002C27A6"/>
    <w:rsid w:val="002C77C1"/>
    <w:rsid w:val="002D5348"/>
    <w:rsid w:val="002F0AE3"/>
    <w:rsid w:val="00342BBA"/>
    <w:rsid w:val="00352930"/>
    <w:rsid w:val="003904C1"/>
    <w:rsid w:val="003A456F"/>
    <w:rsid w:val="003B1BC4"/>
    <w:rsid w:val="003B544F"/>
    <w:rsid w:val="003C35D2"/>
    <w:rsid w:val="003C5192"/>
    <w:rsid w:val="003D6527"/>
    <w:rsid w:val="003F3C05"/>
    <w:rsid w:val="003F4521"/>
    <w:rsid w:val="0044670D"/>
    <w:rsid w:val="004749B0"/>
    <w:rsid w:val="004C68D4"/>
    <w:rsid w:val="004D50EE"/>
    <w:rsid w:val="004E1F68"/>
    <w:rsid w:val="004F34BA"/>
    <w:rsid w:val="00501583"/>
    <w:rsid w:val="00505DC5"/>
    <w:rsid w:val="00513A3F"/>
    <w:rsid w:val="00536513"/>
    <w:rsid w:val="00536752"/>
    <w:rsid w:val="00556306"/>
    <w:rsid w:val="005671D4"/>
    <w:rsid w:val="00571DD4"/>
    <w:rsid w:val="00576FB7"/>
    <w:rsid w:val="005A78CC"/>
    <w:rsid w:val="005C6813"/>
    <w:rsid w:val="005F2654"/>
    <w:rsid w:val="005F4D32"/>
    <w:rsid w:val="00606AC4"/>
    <w:rsid w:val="00613A32"/>
    <w:rsid w:val="00621BE1"/>
    <w:rsid w:val="00631742"/>
    <w:rsid w:val="00633C30"/>
    <w:rsid w:val="006533B9"/>
    <w:rsid w:val="00660900"/>
    <w:rsid w:val="0066718B"/>
    <w:rsid w:val="00687A93"/>
    <w:rsid w:val="006C2E30"/>
    <w:rsid w:val="006D3F59"/>
    <w:rsid w:val="006E0D4C"/>
    <w:rsid w:val="006F29DE"/>
    <w:rsid w:val="007404B0"/>
    <w:rsid w:val="007407AB"/>
    <w:rsid w:val="00741583"/>
    <w:rsid w:val="00753F59"/>
    <w:rsid w:val="00763414"/>
    <w:rsid w:val="00786887"/>
    <w:rsid w:val="007961E3"/>
    <w:rsid w:val="007A2920"/>
    <w:rsid w:val="007A65EF"/>
    <w:rsid w:val="007B29EB"/>
    <w:rsid w:val="007B5BA1"/>
    <w:rsid w:val="007C02DF"/>
    <w:rsid w:val="007C504A"/>
    <w:rsid w:val="007E79C4"/>
    <w:rsid w:val="00805CE6"/>
    <w:rsid w:val="00815603"/>
    <w:rsid w:val="00817CEA"/>
    <w:rsid w:val="008268CF"/>
    <w:rsid w:val="00835890"/>
    <w:rsid w:val="008435B1"/>
    <w:rsid w:val="008A53C2"/>
    <w:rsid w:val="008B686A"/>
    <w:rsid w:val="008C1961"/>
    <w:rsid w:val="008C1F54"/>
    <w:rsid w:val="008D3AC8"/>
    <w:rsid w:val="008E44B9"/>
    <w:rsid w:val="008F2DE5"/>
    <w:rsid w:val="008F474E"/>
    <w:rsid w:val="008F68D5"/>
    <w:rsid w:val="008F6FBC"/>
    <w:rsid w:val="00905F82"/>
    <w:rsid w:val="00925524"/>
    <w:rsid w:val="00941025"/>
    <w:rsid w:val="0094227B"/>
    <w:rsid w:val="009571CC"/>
    <w:rsid w:val="00963E38"/>
    <w:rsid w:val="0096662F"/>
    <w:rsid w:val="00967FE0"/>
    <w:rsid w:val="00975A43"/>
    <w:rsid w:val="00985280"/>
    <w:rsid w:val="009933D1"/>
    <w:rsid w:val="009934B9"/>
    <w:rsid w:val="009B229C"/>
    <w:rsid w:val="009B7360"/>
    <w:rsid w:val="009D08B4"/>
    <w:rsid w:val="009D6222"/>
    <w:rsid w:val="009E4233"/>
    <w:rsid w:val="009E5A4F"/>
    <w:rsid w:val="009F33A1"/>
    <w:rsid w:val="009F4226"/>
    <w:rsid w:val="00A14C52"/>
    <w:rsid w:val="00A16313"/>
    <w:rsid w:val="00A34796"/>
    <w:rsid w:val="00A51EC4"/>
    <w:rsid w:val="00A5650A"/>
    <w:rsid w:val="00A62B9D"/>
    <w:rsid w:val="00A65E47"/>
    <w:rsid w:val="00A71678"/>
    <w:rsid w:val="00A732CC"/>
    <w:rsid w:val="00A925C1"/>
    <w:rsid w:val="00AD0D8A"/>
    <w:rsid w:val="00AE0E1A"/>
    <w:rsid w:val="00AE2835"/>
    <w:rsid w:val="00AE2F71"/>
    <w:rsid w:val="00AF481C"/>
    <w:rsid w:val="00B044EE"/>
    <w:rsid w:val="00B20564"/>
    <w:rsid w:val="00B44A56"/>
    <w:rsid w:val="00B62742"/>
    <w:rsid w:val="00B820A3"/>
    <w:rsid w:val="00B83DF0"/>
    <w:rsid w:val="00B8694F"/>
    <w:rsid w:val="00B940C5"/>
    <w:rsid w:val="00B96CC4"/>
    <w:rsid w:val="00BA50A3"/>
    <w:rsid w:val="00BC3D16"/>
    <w:rsid w:val="00BC41B6"/>
    <w:rsid w:val="00BD3BD8"/>
    <w:rsid w:val="00BE2E32"/>
    <w:rsid w:val="00BE38AD"/>
    <w:rsid w:val="00BE597E"/>
    <w:rsid w:val="00BF0789"/>
    <w:rsid w:val="00BF6A3A"/>
    <w:rsid w:val="00BF6A4A"/>
    <w:rsid w:val="00C06732"/>
    <w:rsid w:val="00C342D0"/>
    <w:rsid w:val="00C6213E"/>
    <w:rsid w:val="00C67864"/>
    <w:rsid w:val="00C93A31"/>
    <w:rsid w:val="00CC239C"/>
    <w:rsid w:val="00CC4982"/>
    <w:rsid w:val="00CE0655"/>
    <w:rsid w:val="00CE66C9"/>
    <w:rsid w:val="00CE6F59"/>
    <w:rsid w:val="00CE7729"/>
    <w:rsid w:val="00CF2D1C"/>
    <w:rsid w:val="00CF778A"/>
    <w:rsid w:val="00D00FDB"/>
    <w:rsid w:val="00D02CEC"/>
    <w:rsid w:val="00D22808"/>
    <w:rsid w:val="00D2334F"/>
    <w:rsid w:val="00D27474"/>
    <w:rsid w:val="00D473C4"/>
    <w:rsid w:val="00D60DDD"/>
    <w:rsid w:val="00DB431E"/>
    <w:rsid w:val="00DB5DF2"/>
    <w:rsid w:val="00DD6E2C"/>
    <w:rsid w:val="00DE4365"/>
    <w:rsid w:val="00E104B1"/>
    <w:rsid w:val="00E105C6"/>
    <w:rsid w:val="00E2641E"/>
    <w:rsid w:val="00E5149E"/>
    <w:rsid w:val="00E6558A"/>
    <w:rsid w:val="00E7329E"/>
    <w:rsid w:val="00E819A7"/>
    <w:rsid w:val="00E8229C"/>
    <w:rsid w:val="00EB4BDD"/>
    <w:rsid w:val="00EC4C89"/>
    <w:rsid w:val="00EC71DC"/>
    <w:rsid w:val="00ED5DC9"/>
    <w:rsid w:val="00F36C9E"/>
    <w:rsid w:val="00F4114E"/>
    <w:rsid w:val="00F433CB"/>
    <w:rsid w:val="00F65CDA"/>
    <w:rsid w:val="00F70026"/>
    <w:rsid w:val="00FB227F"/>
    <w:rsid w:val="00FC0BF4"/>
    <w:rsid w:val="00FC564D"/>
    <w:rsid w:val="00FC7AE6"/>
    <w:rsid w:val="00FE26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43D77"/>
  <w15:chartTrackingRefBased/>
  <w15:docId w15:val="{2F6B313D-E1E2-4B84-94D8-8C98A5C15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0A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0AB0"/>
    <w:pPr>
      <w:keepNext/>
      <w:keepLines/>
      <w:spacing w:before="40" w:after="0"/>
      <w:outlineLvl w:val="2"/>
    </w:pPr>
    <w:rPr>
      <w:rFonts w:asciiTheme="majorHAnsi" w:eastAsiaTheme="majorEastAsia" w:hAnsiTheme="majorHAnsi" w:cstheme="majorBidi"/>
      <w:b/>
      <w:color w:val="1F3763" w:themeColor="accent1" w:themeShade="7F"/>
      <w:u w:val="single"/>
    </w:rPr>
  </w:style>
  <w:style w:type="paragraph" w:styleId="Heading4">
    <w:name w:val="heading 4"/>
    <w:basedOn w:val="Normal"/>
    <w:next w:val="Normal"/>
    <w:link w:val="Heading4Char"/>
    <w:uiPriority w:val="9"/>
    <w:unhideWhenUsed/>
    <w:qFormat/>
    <w:rsid w:val="00FC0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334F"/>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D2334F"/>
    <w:rPr>
      <w:rFonts w:asciiTheme="minorHAnsi" w:eastAsiaTheme="minorEastAsia" w:hAnsiTheme="minorHAnsi" w:cstheme="minorBidi"/>
      <w:sz w:val="22"/>
      <w:szCs w:val="22"/>
      <w:lang w:val="en-US"/>
    </w:rPr>
  </w:style>
  <w:style w:type="character" w:customStyle="1" w:styleId="Heading1Char">
    <w:name w:val="Heading 1 Char"/>
    <w:basedOn w:val="DefaultParagraphFont"/>
    <w:link w:val="Heading1"/>
    <w:uiPriority w:val="9"/>
    <w:rsid w:val="00D233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334F"/>
    <w:pPr>
      <w:outlineLvl w:val="9"/>
    </w:pPr>
    <w:rPr>
      <w:lang w:val="en-US"/>
    </w:rPr>
  </w:style>
  <w:style w:type="paragraph" w:styleId="Header">
    <w:name w:val="header"/>
    <w:basedOn w:val="Normal"/>
    <w:link w:val="HeaderChar"/>
    <w:uiPriority w:val="99"/>
    <w:unhideWhenUsed/>
    <w:rsid w:val="00D23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34F"/>
  </w:style>
  <w:style w:type="paragraph" w:styleId="Footer">
    <w:name w:val="footer"/>
    <w:basedOn w:val="Normal"/>
    <w:link w:val="FooterChar"/>
    <w:uiPriority w:val="99"/>
    <w:unhideWhenUsed/>
    <w:rsid w:val="00D23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34F"/>
  </w:style>
  <w:style w:type="paragraph" w:styleId="TOC1">
    <w:name w:val="toc 1"/>
    <w:basedOn w:val="Normal"/>
    <w:next w:val="Normal"/>
    <w:autoRedefine/>
    <w:uiPriority w:val="39"/>
    <w:unhideWhenUsed/>
    <w:rsid w:val="00D2334F"/>
    <w:pPr>
      <w:spacing w:after="100"/>
    </w:pPr>
  </w:style>
  <w:style w:type="character" w:styleId="Hyperlink">
    <w:name w:val="Hyperlink"/>
    <w:basedOn w:val="DefaultParagraphFont"/>
    <w:uiPriority w:val="99"/>
    <w:unhideWhenUsed/>
    <w:rsid w:val="00D2334F"/>
    <w:rPr>
      <w:color w:val="0563C1" w:themeColor="hyperlink"/>
      <w:u w:val="single"/>
    </w:rPr>
  </w:style>
  <w:style w:type="character" w:styleId="UnresolvedMention">
    <w:name w:val="Unresolved Mention"/>
    <w:basedOn w:val="DefaultParagraphFont"/>
    <w:uiPriority w:val="99"/>
    <w:semiHidden/>
    <w:unhideWhenUsed/>
    <w:rsid w:val="0021688F"/>
    <w:rPr>
      <w:color w:val="605E5C"/>
      <w:shd w:val="clear" w:color="auto" w:fill="E1DFDD"/>
    </w:rPr>
  </w:style>
  <w:style w:type="character" w:customStyle="1" w:styleId="Heading2Char">
    <w:name w:val="Heading 2 Char"/>
    <w:basedOn w:val="DefaultParagraphFont"/>
    <w:link w:val="Heading2"/>
    <w:uiPriority w:val="9"/>
    <w:rsid w:val="00260A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0AB0"/>
    <w:rPr>
      <w:rFonts w:asciiTheme="majorHAnsi" w:eastAsiaTheme="majorEastAsia" w:hAnsiTheme="majorHAnsi" w:cstheme="majorBidi"/>
      <w:b/>
      <w:color w:val="1F3763" w:themeColor="accent1" w:themeShade="7F"/>
      <w:u w:val="single"/>
    </w:rPr>
  </w:style>
  <w:style w:type="paragraph" w:styleId="TOC2">
    <w:name w:val="toc 2"/>
    <w:basedOn w:val="Normal"/>
    <w:next w:val="Normal"/>
    <w:autoRedefine/>
    <w:uiPriority w:val="39"/>
    <w:unhideWhenUsed/>
    <w:rsid w:val="00260AB0"/>
    <w:pPr>
      <w:spacing w:after="100"/>
      <w:ind w:left="240"/>
    </w:pPr>
  </w:style>
  <w:style w:type="paragraph" w:styleId="TOC3">
    <w:name w:val="toc 3"/>
    <w:basedOn w:val="Normal"/>
    <w:next w:val="Normal"/>
    <w:autoRedefine/>
    <w:uiPriority w:val="39"/>
    <w:unhideWhenUsed/>
    <w:rsid w:val="00260AB0"/>
    <w:pPr>
      <w:spacing w:after="100"/>
      <w:ind w:left="480"/>
    </w:pPr>
  </w:style>
  <w:style w:type="paragraph" w:styleId="EndnoteText">
    <w:name w:val="endnote text"/>
    <w:basedOn w:val="Normal"/>
    <w:link w:val="EndnoteTextChar"/>
    <w:uiPriority w:val="99"/>
    <w:semiHidden/>
    <w:unhideWhenUsed/>
    <w:rsid w:val="00E822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229C"/>
    <w:rPr>
      <w:sz w:val="20"/>
      <w:szCs w:val="20"/>
    </w:rPr>
  </w:style>
  <w:style w:type="character" w:styleId="EndnoteReference">
    <w:name w:val="endnote reference"/>
    <w:basedOn w:val="DefaultParagraphFont"/>
    <w:uiPriority w:val="99"/>
    <w:semiHidden/>
    <w:unhideWhenUsed/>
    <w:rsid w:val="00E8229C"/>
    <w:rPr>
      <w:vertAlign w:val="superscript"/>
    </w:rPr>
  </w:style>
  <w:style w:type="paragraph" w:styleId="Bibliography">
    <w:name w:val="Bibliography"/>
    <w:basedOn w:val="Normal"/>
    <w:next w:val="Normal"/>
    <w:uiPriority w:val="37"/>
    <w:unhideWhenUsed/>
    <w:rsid w:val="005F2654"/>
  </w:style>
  <w:style w:type="paragraph" w:styleId="ListParagraph">
    <w:name w:val="List Paragraph"/>
    <w:basedOn w:val="Normal"/>
    <w:uiPriority w:val="34"/>
    <w:qFormat/>
    <w:rsid w:val="00BC3D16"/>
    <w:pPr>
      <w:ind w:left="720"/>
      <w:contextualSpacing/>
    </w:pPr>
  </w:style>
  <w:style w:type="character" w:customStyle="1" w:styleId="Heading4Char">
    <w:name w:val="Heading 4 Char"/>
    <w:basedOn w:val="DefaultParagraphFont"/>
    <w:link w:val="Heading4"/>
    <w:uiPriority w:val="9"/>
    <w:rsid w:val="00FC0BF4"/>
    <w:rPr>
      <w:rFonts w:asciiTheme="majorHAnsi" w:eastAsiaTheme="majorEastAsia" w:hAnsiTheme="majorHAnsi" w:cstheme="majorBidi"/>
      <w:i/>
      <w:iCs/>
      <w:color w:val="2F5496" w:themeColor="accent1" w:themeShade="BF"/>
    </w:rPr>
  </w:style>
  <w:style w:type="paragraph" w:customStyle="1" w:styleId="shortdesc">
    <w:name w:val="shortdesc"/>
    <w:basedOn w:val="Normal"/>
    <w:rsid w:val="00D473C4"/>
    <w:pPr>
      <w:spacing w:before="100" w:beforeAutospacing="1" w:after="100" w:afterAutospacing="1" w:line="240" w:lineRule="auto"/>
    </w:pPr>
    <w:rPr>
      <w:rFonts w:ascii="Times New Roman" w:eastAsia="Times New Roman" w:hAnsi="Times New Roman" w:cs="Times New Roman"/>
      <w:lang w:eastAsia="en-IE"/>
    </w:rPr>
  </w:style>
  <w:style w:type="paragraph" w:customStyle="1" w:styleId="bx--listitem">
    <w:name w:val="bx--list__item"/>
    <w:basedOn w:val="Normal"/>
    <w:rsid w:val="00D473C4"/>
    <w:pPr>
      <w:spacing w:before="100" w:beforeAutospacing="1" w:after="100" w:afterAutospacing="1" w:line="240" w:lineRule="auto"/>
    </w:pPr>
    <w:rPr>
      <w:rFonts w:ascii="Times New Roman" w:eastAsia="Times New Roman" w:hAnsi="Times New Roman" w:cs="Times New Roman"/>
      <w:lang w:eastAsia="en-IE"/>
    </w:rPr>
  </w:style>
  <w:style w:type="paragraph" w:styleId="NormalWeb">
    <w:name w:val="Normal (Web)"/>
    <w:basedOn w:val="Normal"/>
    <w:uiPriority w:val="99"/>
    <w:unhideWhenUsed/>
    <w:rsid w:val="007404B0"/>
    <w:pPr>
      <w:spacing w:before="100" w:beforeAutospacing="1" w:after="100" w:afterAutospacing="1" w:line="240" w:lineRule="auto"/>
    </w:pPr>
    <w:rPr>
      <w:rFonts w:ascii="Times New Roman" w:eastAsia="Times New Roman" w:hAnsi="Times New Roman" w:cs="Times New Roman"/>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0205">
      <w:bodyDiv w:val="1"/>
      <w:marLeft w:val="0"/>
      <w:marRight w:val="0"/>
      <w:marTop w:val="0"/>
      <w:marBottom w:val="0"/>
      <w:divBdr>
        <w:top w:val="none" w:sz="0" w:space="0" w:color="auto"/>
        <w:left w:val="none" w:sz="0" w:space="0" w:color="auto"/>
        <w:bottom w:val="none" w:sz="0" w:space="0" w:color="auto"/>
        <w:right w:val="none" w:sz="0" w:space="0" w:color="auto"/>
      </w:divBdr>
    </w:div>
    <w:div w:id="18822154">
      <w:bodyDiv w:val="1"/>
      <w:marLeft w:val="0"/>
      <w:marRight w:val="0"/>
      <w:marTop w:val="0"/>
      <w:marBottom w:val="0"/>
      <w:divBdr>
        <w:top w:val="none" w:sz="0" w:space="0" w:color="auto"/>
        <w:left w:val="none" w:sz="0" w:space="0" w:color="auto"/>
        <w:bottom w:val="none" w:sz="0" w:space="0" w:color="auto"/>
        <w:right w:val="none" w:sz="0" w:space="0" w:color="auto"/>
      </w:divBdr>
    </w:div>
    <w:div w:id="30955851">
      <w:bodyDiv w:val="1"/>
      <w:marLeft w:val="0"/>
      <w:marRight w:val="0"/>
      <w:marTop w:val="0"/>
      <w:marBottom w:val="0"/>
      <w:divBdr>
        <w:top w:val="none" w:sz="0" w:space="0" w:color="auto"/>
        <w:left w:val="none" w:sz="0" w:space="0" w:color="auto"/>
        <w:bottom w:val="none" w:sz="0" w:space="0" w:color="auto"/>
        <w:right w:val="none" w:sz="0" w:space="0" w:color="auto"/>
      </w:divBdr>
    </w:div>
    <w:div w:id="42365276">
      <w:bodyDiv w:val="1"/>
      <w:marLeft w:val="0"/>
      <w:marRight w:val="0"/>
      <w:marTop w:val="0"/>
      <w:marBottom w:val="0"/>
      <w:divBdr>
        <w:top w:val="none" w:sz="0" w:space="0" w:color="auto"/>
        <w:left w:val="none" w:sz="0" w:space="0" w:color="auto"/>
        <w:bottom w:val="none" w:sz="0" w:space="0" w:color="auto"/>
        <w:right w:val="none" w:sz="0" w:space="0" w:color="auto"/>
      </w:divBdr>
    </w:div>
    <w:div w:id="45838024">
      <w:bodyDiv w:val="1"/>
      <w:marLeft w:val="0"/>
      <w:marRight w:val="0"/>
      <w:marTop w:val="0"/>
      <w:marBottom w:val="0"/>
      <w:divBdr>
        <w:top w:val="none" w:sz="0" w:space="0" w:color="auto"/>
        <w:left w:val="none" w:sz="0" w:space="0" w:color="auto"/>
        <w:bottom w:val="none" w:sz="0" w:space="0" w:color="auto"/>
        <w:right w:val="none" w:sz="0" w:space="0" w:color="auto"/>
      </w:divBdr>
    </w:div>
    <w:div w:id="104279738">
      <w:bodyDiv w:val="1"/>
      <w:marLeft w:val="0"/>
      <w:marRight w:val="0"/>
      <w:marTop w:val="0"/>
      <w:marBottom w:val="0"/>
      <w:divBdr>
        <w:top w:val="none" w:sz="0" w:space="0" w:color="auto"/>
        <w:left w:val="none" w:sz="0" w:space="0" w:color="auto"/>
        <w:bottom w:val="none" w:sz="0" w:space="0" w:color="auto"/>
        <w:right w:val="none" w:sz="0" w:space="0" w:color="auto"/>
      </w:divBdr>
    </w:div>
    <w:div w:id="105123963">
      <w:bodyDiv w:val="1"/>
      <w:marLeft w:val="0"/>
      <w:marRight w:val="0"/>
      <w:marTop w:val="0"/>
      <w:marBottom w:val="0"/>
      <w:divBdr>
        <w:top w:val="none" w:sz="0" w:space="0" w:color="auto"/>
        <w:left w:val="none" w:sz="0" w:space="0" w:color="auto"/>
        <w:bottom w:val="none" w:sz="0" w:space="0" w:color="auto"/>
        <w:right w:val="none" w:sz="0" w:space="0" w:color="auto"/>
      </w:divBdr>
    </w:div>
    <w:div w:id="131604148">
      <w:bodyDiv w:val="1"/>
      <w:marLeft w:val="0"/>
      <w:marRight w:val="0"/>
      <w:marTop w:val="0"/>
      <w:marBottom w:val="0"/>
      <w:divBdr>
        <w:top w:val="none" w:sz="0" w:space="0" w:color="auto"/>
        <w:left w:val="none" w:sz="0" w:space="0" w:color="auto"/>
        <w:bottom w:val="none" w:sz="0" w:space="0" w:color="auto"/>
        <w:right w:val="none" w:sz="0" w:space="0" w:color="auto"/>
      </w:divBdr>
    </w:div>
    <w:div w:id="134029841">
      <w:bodyDiv w:val="1"/>
      <w:marLeft w:val="0"/>
      <w:marRight w:val="0"/>
      <w:marTop w:val="0"/>
      <w:marBottom w:val="0"/>
      <w:divBdr>
        <w:top w:val="none" w:sz="0" w:space="0" w:color="auto"/>
        <w:left w:val="none" w:sz="0" w:space="0" w:color="auto"/>
        <w:bottom w:val="none" w:sz="0" w:space="0" w:color="auto"/>
        <w:right w:val="none" w:sz="0" w:space="0" w:color="auto"/>
      </w:divBdr>
    </w:div>
    <w:div w:id="146096582">
      <w:bodyDiv w:val="1"/>
      <w:marLeft w:val="0"/>
      <w:marRight w:val="0"/>
      <w:marTop w:val="0"/>
      <w:marBottom w:val="0"/>
      <w:divBdr>
        <w:top w:val="none" w:sz="0" w:space="0" w:color="auto"/>
        <w:left w:val="none" w:sz="0" w:space="0" w:color="auto"/>
        <w:bottom w:val="none" w:sz="0" w:space="0" w:color="auto"/>
        <w:right w:val="none" w:sz="0" w:space="0" w:color="auto"/>
      </w:divBdr>
    </w:div>
    <w:div w:id="181094964">
      <w:bodyDiv w:val="1"/>
      <w:marLeft w:val="0"/>
      <w:marRight w:val="0"/>
      <w:marTop w:val="0"/>
      <w:marBottom w:val="0"/>
      <w:divBdr>
        <w:top w:val="none" w:sz="0" w:space="0" w:color="auto"/>
        <w:left w:val="none" w:sz="0" w:space="0" w:color="auto"/>
        <w:bottom w:val="none" w:sz="0" w:space="0" w:color="auto"/>
        <w:right w:val="none" w:sz="0" w:space="0" w:color="auto"/>
      </w:divBdr>
    </w:div>
    <w:div w:id="198207309">
      <w:bodyDiv w:val="1"/>
      <w:marLeft w:val="0"/>
      <w:marRight w:val="0"/>
      <w:marTop w:val="0"/>
      <w:marBottom w:val="0"/>
      <w:divBdr>
        <w:top w:val="none" w:sz="0" w:space="0" w:color="auto"/>
        <w:left w:val="none" w:sz="0" w:space="0" w:color="auto"/>
        <w:bottom w:val="none" w:sz="0" w:space="0" w:color="auto"/>
        <w:right w:val="none" w:sz="0" w:space="0" w:color="auto"/>
      </w:divBdr>
    </w:div>
    <w:div w:id="231741123">
      <w:bodyDiv w:val="1"/>
      <w:marLeft w:val="0"/>
      <w:marRight w:val="0"/>
      <w:marTop w:val="0"/>
      <w:marBottom w:val="0"/>
      <w:divBdr>
        <w:top w:val="none" w:sz="0" w:space="0" w:color="auto"/>
        <w:left w:val="none" w:sz="0" w:space="0" w:color="auto"/>
        <w:bottom w:val="none" w:sz="0" w:space="0" w:color="auto"/>
        <w:right w:val="none" w:sz="0" w:space="0" w:color="auto"/>
      </w:divBdr>
    </w:div>
    <w:div w:id="234052611">
      <w:bodyDiv w:val="1"/>
      <w:marLeft w:val="0"/>
      <w:marRight w:val="0"/>
      <w:marTop w:val="0"/>
      <w:marBottom w:val="0"/>
      <w:divBdr>
        <w:top w:val="none" w:sz="0" w:space="0" w:color="auto"/>
        <w:left w:val="none" w:sz="0" w:space="0" w:color="auto"/>
        <w:bottom w:val="none" w:sz="0" w:space="0" w:color="auto"/>
        <w:right w:val="none" w:sz="0" w:space="0" w:color="auto"/>
      </w:divBdr>
    </w:div>
    <w:div w:id="268390133">
      <w:bodyDiv w:val="1"/>
      <w:marLeft w:val="0"/>
      <w:marRight w:val="0"/>
      <w:marTop w:val="0"/>
      <w:marBottom w:val="0"/>
      <w:divBdr>
        <w:top w:val="none" w:sz="0" w:space="0" w:color="auto"/>
        <w:left w:val="none" w:sz="0" w:space="0" w:color="auto"/>
        <w:bottom w:val="none" w:sz="0" w:space="0" w:color="auto"/>
        <w:right w:val="none" w:sz="0" w:space="0" w:color="auto"/>
      </w:divBdr>
    </w:div>
    <w:div w:id="277638632">
      <w:bodyDiv w:val="1"/>
      <w:marLeft w:val="0"/>
      <w:marRight w:val="0"/>
      <w:marTop w:val="0"/>
      <w:marBottom w:val="0"/>
      <w:divBdr>
        <w:top w:val="none" w:sz="0" w:space="0" w:color="auto"/>
        <w:left w:val="none" w:sz="0" w:space="0" w:color="auto"/>
        <w:bottom w:val="none" w:sz="0" w:space="0" w:color="auto"/>
        <w:right w:val="none" w:sz="0" w:space="0" w:color="auto"/>
      </w:divBdr>
    </w:div>
    <w:div w:id="279800781">
      <w:bodyDiv w:val="1"/>
      <w:marLeft w:val="0"/>
      <w:marRight w:val="0"/>
      <w:marTop w:val="0"/>
      <w:marBottom w:val="0"/>
      <w:divBdr>
        <w:top w:val="none" w:sz="0" w:space="0" w:color="auto"/>
        <w:left w:val="none" w:sz="0" w:space="0" w:color="auto"/>
        <w:bottom w:val="none" w:sz="0" w:space="0" w:color="auto"/>
        <w:right w:val="none" w:sz="0" w:space="0" w:color="auto"/>
      </w:divBdr>
    </w:div>
    <w:div w:id="282931338">
      <w:bodyDiv w:val="1"/>
      <w:marLeft w:val="0"/>
      <w:marRight w:val="0"/>
      <w:marTop w:val="0"/>
      <w:marBottom w:val="0"/>
      <w:divBdr>
        <w:top w:val="none" w:sz="0" w:space="0" w:color="auto"/>
        <w:left w:val="none" w:sz="0" w:space="0" w:color="auto"/>
        <w:bottom w:val="none" w:sz="0" w:space="0" w:color="auto"/>
        <w:right w:val="none" w:sz="0" w:space="0" w:color="auto"/>
      </w:divBdr>
    </w:div>
    <w:div w:id="285238225">
      <w:bodyDiv w:val="1"/>
      <w:marLeft w:val="0"/>
      <w:marRight w:val="0"/>
      <w:marTop w:val="0"/>
      <w:marBottom w:val="0"/>
      <w:divBdr>
        <w:top w:val="none" w:sz="0" w:space="0" w:color="auto"/>
        <w:left w:val="none" w:sz="0" w:space="0" w:color="auto"/>
        <w:bottom w:val="none" w:sz="0" w:space="0" w:color="auto"/>
        <w:right w:val="none" w:sz="0" w:space="0" w:color="auto"/>
      </w:divBdr>
    </w:div>
    <w:div w:id="332686822">
      <w:bodyDiv w:val="1"/>
      <w:marLeft w:val="0"/>
      <w:marRight w:val="0"/>
      <w:marTop w:val="0"/>
      <w:marBottom w:val="0"/>
      <w:divBdr>
        <w:top w:val="none" w:sz="0" w:space="0" w:color="auto"/>
        <w:left w:val="none" w:sz="0" w:space="0" w:color="auto"/>
        <w:bottom w:val="none" w:sz="0" w:space="0" w:color="auto"/>
        <w:right w:val="none" w:sz="0" w:space="0" w:color="auto"/>
      </w:divBdr>
    </w:div>
    <w:div w:id="345400020">
      <w:bodyDiv w:val="1"/>
      <w:marLeft w:val="0"/>
      <w:marRight w:val="0"/>
      <w:marTop w:val="0"/>
      <w:marBottom w:val="0"/>
      <w:divBdr>
        <w:top w:val="none" w:sz="0" w:space="0" w:color="auto"/>
        <w:left w:val="none" w:sz="0" w:space="0" w:color="auto"/>
        <w:bottom w:val="none" w:sz="0" w:space="0" w:color="auto"/>
        <w:right w:val="none" w:sz="0" w:space="0" w:color="auto"/>
      </w:divBdr>
      <w:divsChild>
        <w:div w:id="1117795118">
          <w:marLeft w:val="0"/>
          <w:marRight w:val="0"/>
          <w:marTop w:val="0"/>
          <w:marBottom w:val="0"/>
          <w:divBdr>
            <w:top w:val="none" w:sz="0" w:space="0" w:color="auto"/>
            <w:left w:val="none" w:sz="0" w:space="0" w:color="auto"/>
            <w:bottom w:val="none" w:sz="0" w:space="0" w:color="auto"/>
            <w:right w:val="none" w:sz="0" w:space="0" w:color="auto"/>
          </w:divBdr>
          <w:divsChild>
            <w:div w:id="1336348024">
              <w:marLeft w:val="0"/>
              <w:marRight w:val="0"/>
              <w:marTop w:val="0"/>
              <w:marBottom w:val="0"/>
              <w:divBdr>
                <w:top w:val="none" w:sz="0" w:space="0" w:color="auto"/>
                <w:left w:val="none" w:sz="0" w:space="0" w:color="auto"/>
                <w:bottom w:val="none" w:sz="0" w:space="0" w:color="auto"/>
                <w:right w:val="none" w:sz="0" w:space="0" w:color="auto"/>
              </w:divBdr>
              <w:divsChild>
                <w:div w:id="191651428">
                  <w:marLeft w:val="0"/>
                  <w:marRight w:val="0"/>
                  <w:marTop w:val="0"/>
                  <w:marBottom w:val="0"/>
                  <w:divBdr>
                    <w:top w:val="none" w:sz="0" w:space="0" w:color="auto"/>
                    <w:left w:val="none" w:sz="0" w:space="0" w:color="auto"/>
                    <w:bottom w:val="none" w:sz="0" w:space="0" w:color="auto"/>
                    <w:right w:val="none" w:sz="0" w:space="0" w:color="auto"/>
                  </w:divBdr>
                </w:div>
                <w:div w:id="1748843930">
                  <w:marLeft w:val="0"/>
                  <w:marRight w:val="0"/>
                  <w:marTop w:val="0"/>
                  <w:marBottom w:val="0"/>
                  <w:divBdr>
                    <w:top w:val="none" w:sz="0" w:space="0" w:color="auto"/>
                    <w:left w:val="none" w:sz="0" w:space="0" w:color="auto"/>
                    <w:bottom w:val="none" w:sz="0" w:space="0" w:color="auto"/>
                    <w:right w:val="none" w:sz="0" w:space="0" w:color="auto"/>
                  </w:divBdr>
                  <w:divsChild>
                    <w:div w:id="106760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752182">
      <w:bodyDiv w:val="1"/>
      <w:marLeft w:val="0"/>
      <w:marRight w:val="0"/>
      <w:marTop w:val="0"/>
      <w:marBottom w:val="0"/>
      <w:divBdr>
        <w:top w:val="none" w:sz="0" w:space="0" w:color="auto"/>
        <w:left w:val="none" w:sz="0" w:space="0" w:color="auto"/>
        <w:bottom w:val="none" w:sz="0" w:space="0" w:color="auto"/>
        <w:right w:val="none" w:sz="0" w:space="0" w:color="auto"/>
      </w:divBdr>
    </w:div>
    <w:div w:id="364058205">
      <w:bodyDiv w:val="1"/>
      <w:marLeft w:val="0"/>
      <w:marRight w:val="0"/>
      <w:marTop w:val="0"/>
      <w:marBottom w:val="0"/>
      <w:divBdr>
        <w:top w:val="none" w:sz="0" w:space="0" w:color="auto"/>
        <w:left w:val="none" w:sz="0" w:space="0" w:color="auto"/>
        <w:bottom w:val="none" w:sz="0" w:space="0" w:color="auto"/>
        <w:right w:val="none" w:sz="0" w:space="0" w:color="auto"/>
      </w:divBdr>
    </w:div>
    <w:div w:id="369765667">
      <w:bodyDiv w:val="1"/>
      <w:marLeft w:val="0"/>
      <w:marRight w:val="0"/>
      <w:marTop w:val="0"/>
      <w:marBottom w:val="0"/>
      <w:divBdr>
        <w:top w:val="none" w:sz="0" w:space="0" w:color="auto"/>
        <w:left w:val="none" w:sz="0" w:space="0" w:color="auto"/>
        <w:bottom w:val="none" w:sz="0" w:space="0" w:color="auto"/>
        <w:right w:val="none" w:sz="0" w:space="0" w:color="auto"/>
      </w:divBdr>
    </w:div>
    <w:div w:id="371081984">
      <w:bodyDiv w:val="1"/>
      <w:marLeft w:val="0"/>
      <w:marRight w:val="0"/>
      <w:marTop w:val="0"/>
      <w:marBottom w:val="0"/>
      <w:divBdr>
        <w:top w:val="none" w:sz="0" w:space="0" w:color="auto"/>
        <w:left w:val="none" w:sz="0" w:space="0" w:color="auto"/>
        <w:bottom w:val="none" w:sz="0" w:space="0" w:color="auto"/>
        <w:right w:val="none" w:sz="0" w:space="0" w:color="auto"/>
      </w:divBdr>
    </w:div>
    <w:div w:id="392895402">
      <w:bodyDiv w:val="1"/>
      <w:marLeft w:val="0"/>
      <w:marRight w:val="0"/>
      <w:marTop w:val="0"/>
      <w:marBottom w:val="0"/>
      <w:divBdr>
        <w:top w:val="none" w:sz="0" w:space="0" w:color="auto"/>
        <w:left w:val="none" w:sz="0" w:space="0" w:color="auto"/>
        <w:bottom w:val="none" w:sz="0" w:space="0" w:color="auto"/>
        <w:right w:val="none" w:sz="0" w:space="0" w:color="auto"/>
      </w:divBdr>
    </w:div>
    <w:div w:id="405806395">
      <w:bodyDiv w:val="1"/>
      <w:marLeft w:val="0"/>
      <w:marRight w:val="0"/>
      <w:marTop w:val="0"/>
      <w:marBottom w:val="0"/>
      <w:divBdr>
        <w:top w:val="none" w:sz="0" w:space="0" w:color="auto"/>
        <w:left w:val="none" w:sz="0" w:space="0" w:color="auto"/>
        <w:bottom w:val="none" w:sz="0" w:space="0" w:color="auto"/>
        <w:right w:val="none" w:sz="0" w:space="0" w:color="auto"/>
      </w:divBdr>
    </w:div>
    <w:div w:id="426194636">
      <w:bodyDiv w:val="1"/>
      <w:marLeft w:val="0"/>
      <w:marRight w:val="0"/>
      <w:marTop w:val="0"/>
      <w:marBottom w:val="0"/>
      <w:divBdr>
        <w:top w:val="none" w:sz="0" w:space="0" w:color="auto"/>
        <w:left w:val="none" w:sz="0" w:space="0" w:color="auto"/>
        <w:bottom w:val="none" w:sz="0" w:space="0" w:color="auto"/>
        <w:right w:val="none" w:sz="0" w:space="0" w:color="auto"/>
      </w:divBdr>
    </w:div>
    <w:div w:id="444423136">
      <w:bodyDiv w:val="1"/>
      <w:marLeft w:val="0"/>
      <w:marRight w:val="0"/>
      <w:marTop w:val="0"/>
      <w:marBottom w:val="0"/>
      <w:divBdr>
        <w:top w:val="none" w:sz="0" w:space="0" w:color="auto"/>
        <w:left w:val="none" w:sz="0" w:space="0" w:color="auto"/>
        <w:bottom w:val="none" w:sz="0" w:space="0" w:color="auto"/>
        <w:right w:val="none" w:sz="0" w:space="0" w:color="auto"/>
      </w:divBdr>
    </w:div>
    <w:div w:id="452093420">
      <w:bodyDiv w:val="1"/>
      <w:marLeft w:val="0"/>
      <w:marRight w:val="0"/>
      <w:marTop w:val="0"/>
      <w:marBottom w:val="0"/>
      <w:divBdr>
        <w:top w:val="none" w:sz="0" w:space="0" w:color="auto"/>
        <w:left w:val="none" w:sz="0" w:space="0" w:color="auto"/>
        <w:bottom w:val="none" w:sz="0" w:space="0" w:color="auto"/>
        <w:right w:val="none" w:sz="0" w:space="0" w:color="auto"/>
      </w:divBdr>
    </w:div>
    <w:div w:id="455680856">
      <w:bodyDiv w:val="1"/>
      <w:marLeft w:val="0"/>
      <w:marRight w:val="0"/>
      <w:marTop w:val="0"/>
      <w:marBottom w:val="0"/>
      <w:divBdr>
        <w:top w:val="none" w:sz="0" w:space="0" w:color="auto"/>
        <w:left w:val="none" w:sz="0" w:space="0" w:color="auto"/>
        <w:bottom w:val="none" w:sz="0" w:space="0" w:color="auto"/>
        <w:right w:val="none" w:sz="0" w:space="0" w:color="auto"/>
      </w:divBdr>
    </w:div>
    <w:div w:id="469711728">
      <w:bodyDiv w:val="1"/>
      <w:marLeft w:val="0"/>
      <w:marRight w:val="0"/>
      <w:marTop w:val="0"/>
      <w:marBottom w:val="0"/>
      <w:divBdr>
        <w:top w:val="none" w:sz="0" w:space="0" w:color="auto"/>
        <w:left w:val="none" w:sz="0" w:space="0" w:color="auto"/>
        <w:bottom w:val="none" w:sz="0" w:space="0" w:color="auto"/>
        <w:right w:val="none" w:sz="0" w:space="0" w:color="auto"/>
      </w:divBdr>
    </w:div>
    <w:div w:id="491216120">
      <w:bodyDiv w:val="1"/>
      <w:marLeft w:val="0"/>
      <w:marRight w:val="0"/>
      <w:marTop w:val="0"/>
      <w:marBottom w:val="0"/>
      <w:divBdr>
        <w:top w:val="none" w:sz="0" w:space="0" w:color="auto"/>
        <w:left w:val="none" w:sz="0" w:space="0" w:color="auto"/>
        <w:bottom w:val="none" w:sz="0" w:space="0" w:color="auto"/>
        <w:right w:val="none" w:sz="0" w:space="0" w:color="auto"/>
      </w:divBdr>
    </w:div>
    <w:div w:id="530649548">
      <w:bodyDiv w:val="1"/>
      <w:marLeft w:val="0"/>
      <w:marRight w:val="0"/>
      <w:marTop w:val="0"/>
      <w:marBottom w:val="0"/>
      <w:divBdr>
        <w:top w:val="none" w:sz="0" w:space="0" w:color="auto"/>
        <w:left w:val="none" w:sz="0" w:space="0" w:color="auto"/>
        <w:bottom w:val="none" w:sz="0" w:space="0" w:color="auto"/>
        <w:right w:val="none" w:sz="0" w:space="0" w:color="auto"/>
      </w:divBdr>
    </w:div>
    <w:div w:id="532772422">
      <w:bodyDiv w:val="1"/>
      <w:marLeft w:val="0"/>
      <w:marRight w:val="0"/>
      <w:marTop w:val="0"/>
      <w:marBottom w:val="0"/>
      <w:divBdr>
        <w:top w:val="none" w:sz="0" w:space="0" w:color="auto"/>
        <w:left w:val="none" w:sz="0" w:space="0" w:color="auto"/>
        <w:bottom w:val="none" w:sz="0" w:space="0" w:color="auto"/>
        <w:right w:val="none" w:sz="0" w:space="0" w:color="auto"/>
      </w:divBdr>
    </w:div>
    <w:div w:id="543100732">
      <w:bodyDiv w:val="1"/>
      <w:marLeft w:val="0"/>
      <w:marRight w:val="0"/>
      <w:marTop w:val="0"/>
      <w:marBottom w:val="0"/>
      <w:divBdr>
        <w:top w:val="none" w:sz="0" w:space="0" w:color="auto"/>
        <w:left w:val="none" w:sz="0" w:space="0" w:color="auto"/>
        <w:bottom w:val="none" w:sz="0" w:space="0" w:color="auto"/>
        <w:right w:val="none" w:sz="0" w:space="0" w:color="auto"/>
      </w:divBdr>
    </w:div>
    <w:div w:id="548032271">
      <w:bodyDiv w:val="1"/>
      <w:marLeft w:val="0"/>
      <w:marRight w:val="0"/>
      <w:marTop w:val="0"/>
      <w:marBottom w:val="0"/>
      <w:divBdr>
        <w:top w:val="none" w:sz="0" w:space="0" w:color="auto"/>
        <w:left w:val="none" w:sz="0" w:space="0" w:color="auto"/>
        <w:bottom w:val="none" w:sz="0" w:space="0" w:color="auto"/>
        <w:right w:val="none" w:sz="0" w:space="0" w:color="auto"/>
      </w:divBdr>
    </w:div>
    <w:div w:id="548037870">
      <w:bodyDiv w:val="1"/>
      <w:marLeft w:val="0"/>
      <w:marRight w:val="0"/>
      <w:marTop w:val="0"/>
      <w:marBottom w:val="0"/>
      <w:divBdr>
        <w:top w:val="none" w:sz="0" w:space="0" w:color="auto"/>
        <w:left w:val="none" w:sz="0" w:space="0" w:color="auto"/>
        <w:bottom w:val="none" w:sz="0" w:space="0" w:color="auto"/>
        <w:right w:val="none" w:sz="0" w:space="0" w:color="auto"/>
      </w:divBdr>
    </w:div>
    <w:div w:id="549417446">
      <w:bodyDiv w:val="1"/>
      <w:marLeft w:val="0"/>
      <w:marRight w:val="0"/>
      <w:marTop w:val="0"/>
      <w:marBottom w:val="0"/>
      <w:divBdr>
        <w:top w:val="none" w:sz="0" w:space="0" w:color="auto"/>
        <w:left w:val="none" w:sz="0" w:space="0" w:color="auto"/>
        <w:bottom w:val="none" w:sz="0" w:space="0" w:color="auto"/>
        <w:right w:val="none" w:sz="0" w:space="0" w:color="auto"/>
      </w:divBdr>
    </w:div>
    <w:div w:id="552888169">
      <w:bodyDiv w:val="1"/>
      <w:marLeft w:val="0"/>
      <w:marRight w:val="0"/>
      <w:marTop w:val="0"/>
      <w:marBottom w:val="0"/>
      <w:divBdr>
        <w:top w:val="none" w:sz="0" w:space="0" w:color="auto"/>
        <w:left w:val="none" w:sz="0" w:space="0" w:color="auto"/>
        <w:bottom w:val="none" w:sz="0" w:space="0" w:color="auto"/>
        <w:right w:val="none" w:sz="0" w:space="0" w:color="auto"/>
      </w:divBdr>
    </w:div>
    <w:div w:id="572006769">
      <w:bodyDiv w:val="1"/>
      <w:marLeft w:val="0"/>
      <w:marRight w:val="0"/>
      <w:marTop w:val="0"/>
      <w:marBottom w:val="0"/>
      <w:divBdr>
        <w:top w:val="none" w:sz="0" w:space="0" w:color="auto"/>
        <w:left w:val="none" w:sz="0" w:space="0" w:color="auto"/>
        <w:bottom w:val="none" w:sz="0" w:space="0" w:color="auto"/>
        <w:right w:val="none" w:sz="0" w:space="0" w:color="auto"/>
      </w:divBdr>
    </w:div>
    <w:div w:id="581334290">
      <w:bodyDiv w:val="1"/>
      <w:marLeft w:val="0"/>
      <w:marRight w:val="0"/>
      <w:marTop w:val="0"/>
      <w:marBottom w:val="0"/>
      <w:divBdr>
        <w:top w:val="none" w:sz="0" w:space="0" w:color="auto"/>
        <w:left w:val="none" w:sz="0" w:space="0" w:color="auto"/>
        <w:bottom w:val="none" w:sz="0" w:space="0" w:color="auto"/>
        <w:right w:val="none" w:sz="0" w:space="0" w:color="auto"/>
      </w:divBdr>
    </w:div>
    <w:div w:id="582108748">
      <w:bodyDiv w:val="1"/>
      <w:marLeft w:val="0"/>
      <w:marRight w:val="0"/>
      <w:marTop w:val="0"/>
      <w:marBottom w:val="0"/>
      <w:divBdr>
        <w:top w:val="none" w:sz="0" w:space="0" w:color="auto"/>
        <w:left w:val="none" w:sz="0" w:space="0" w:color="auto"/>
        <w:bottom w:val="none" w:sz="0" w:space="0" w:color="auto"/>
        <w:right w:val="none" w:sz="0" w:space="0" w:color="auto"/>
      </w:divBdr>
    </w:div>
    <w:div w:id="596711993">
      <w:bodyDiv w:val="1"/>
      <w:marLeft w:val="0"/>
      <w:marRight w:val="0"/>
      <w:marTop w:val="0"/>
      <w:marBottom w:val="0"/>
      <w:divBdr>
        <w:top w:val="none" w:sz="0" w:space="0" w:color="auto"/>
        <w:left w:val="none" w:sz="0" w:space="0" w:color="auto"/>
        <w:bottom w:val="none" w:sz="0" w:space="0" w:color="auto"/>
        <w:right w:val="none" w:sz="0" w:space="0" w:color="auto"/>
      </w:divBdr>
    </w:div>
    <w:div w:id="605966171">
      <w:bodyDiv w:val="1"/>
      <w:marLeft w:val="0"/>
      <w:marRight w:val="0"/>
      <w:marTop w:val="0"/>
      <w:marBottom w:val="0"/>
      <w:divBdr>
        <w:top w:val="none" w:sz="0" w:space="0" w:color="auto"/>
        <w:left w:val="none" w:sz="0" w:space="0" w:color="auto"/>
        <w:bottom w:val="none" w:sz="0" w:space="0" w:color="auto"/>
        <w:right w:val="none" w:sz="0" w:space="0" w:color="auto"/>
      </w:divBdr>
    </w:div>
    <w:div w:id="613100217">
      <w:bodyDiv w:val="1"/>
      <w:marLeft w:val="0"/>
      <w:marRight w:val="0"/>
      <w:marTop w:val="0"/>
      <w:marBottom w:val="0"/>
      <w:divBdr>
        <w:top w:val="none" w:sz="0" w:space="0" w:color="auto"/>
        <w:left w:val="none" w:sz="0" w:space="0" w:color="auto"/>
        <w:bottom w:val="none" w:sz="0" w:space="0" w:color="auto"/>
        <w:right w:val="none" w:sz="0" w:space="0" w:color="auto"/>
      </w:divBdr>
    </w:div>
    <w:div w:id="635839830">
      <w:bodyDiv w:val="1"/>
      <w:marLeft w:val="0"/>
      <w:marRight w:val="0"/>
      <w:marTop w:val="0"/>
      <w:marBottom w:val="0"/>
      <w:divBdr>
        <w:top w:val="none" w:sz="0" w:space="0" w:color="auto"/>
        <w:left w:val="none" w:sz="0" w:space="0" w:color="auto"/>
        <w:bottom w:val="none" w:sz="0" w:space="0" w:color="auto"/>
        <w:right w:val="none" w:sz="0" w:space="0" w:color="auto"/>
      </w:divBdr>
    </w:div>
    <w:div w:id="699084231">
      <w:bodyDiv w:val="1"/>
      <w:marLeft w:val="0"/>
      <w:marRight w:val="0"/>
      <w:marTop w:val="0"/>
      <w:marBottom w:val="0"/>
      <w:divBdr>
        <w:top w:val="none" w:sz="0" w:space="0" w:color="auto"/>
        <w:left w:val="none" w:sz="0" w:space="0" w:color="auto"/>
        <w:bottom w:val="none" w:sz="0" w:space="0" w:color="auto"/>
        <w:right w:val="none" w:sz="0" w:space="0" w:color="auto"/>
      </w:divBdr>
    </w:div>
    <w:div w:id="716390244">
      <w:bodyDiv w:val="1"/>
      <w:marLeft w:val="0"/>
      <w:marRight w:val="0"/>
      <w:marTop w:val="0"/>
      <w:marBottom w:val="0"/>
      <w:divBdr>
        <w:top w:val="none" w:sz="0" w:space="0" w:color="auto"/>
        <w:left w:val="none" w:sz="0" w:space="0" w:color="auto"/>
        <w:bottom w:val="none" w:sz="0" w:space="0" w:color="auto"/>
        <w:right w:val="none" w:sz="0" w:space="0" w:color="auto"/>
      </w:divBdr>
    </w:div>
    <w:div w:id="727340308">
      <w:bodyDiv w:val="1"/>
      <w:marLeft w:val="0"/>
      <w:marRight w:val="0"/>
      <w:marTop w:val="0"/>
      <w:marBottom w:val="0"/>
      <w:divBdr>
        <w:top w:val="none" w:sz="0" w:space="0" w:color="auto"/>
        <w:left w:val="none" w:sz="0" w:space="0" w:color="auto"/>
        <w:bottom w:val="none" w:sz="0" w:space="0" w:color="auto"/>
        <w:right w:val="none" w:sz="0" w:space="0" w:color="auto"/>
      </w:divBdr>
    </w:div>
    <w:div w:id="745111393">
      <w:bodyDiv w:val="1"/>
      <w:marLeft w:val="0"/>
      <w:marRight w:val="0"/>
      <w:marTop w:val="0"/>
      <w:marBottom w:val="0"/>
      <w:divBdr>
        <w:top w:val="none" w:sz="0" w:space="0" w:color="auto"/>
        <w:left w:val="none" w:sz="0" w:space="0" w:color="auto"/>
        <w:bottom w:val="none" w:sz="0" w:space="0" w:color="auto"/>
        <w:right w:val="none" w:sz="0" w:space="0" w:color="auto"/>
      </w:divBdr>
    </w:div>
    <w:div w:id="767850595">
      <w:bodyDiv w:val="1"/>
      <w:marLeft w:val="0"/>
      <w:marRight w:val="0"/>
      <w:marTop w:val="0"/>
      <w:marBottom w:val="0"/>
      <w:divBdr>
        <w:top w:val="none" w:sz="0" w:space="0" w:color="auto"/>
        <w:left w:val="none" w:sz="0" w:space="0" w:color="auto"/>
        <w:bottom w:val="none" w:sz="0" w:space="0" w:color="auto"/>
        <w:right w:val="none" w:sz="0" w:space="0" w:color="auto"/>
      </w:divBdr>
    </w:div>
    <w:div w:id="817959929">
      <w:bodyDiv w:val="1"/>
      <w:marLeft w:val="0"/>
      <w:marRight w:val="0"/>
      <w:marTop w:val="0"/>
      <w:marBottom w:val="0"/>
      <w:divBdr>
        <w:top w:val="none" w:sz="0" w:space="0" w:color="auto"/>
        <w:left w:val="none" w:sz="0" w:space="0" w:color="auto"/>
        <w:bottom w:val="none" w:sz="0" w:space="0" w:color="auto"/>
        <w:right w:val="none" w:sz="0" w:space="0" w:color="auto"/>
      </w:divBdr>
    </w:div>
    <w:div w:id="828903740">
      <w:bodyDiv w:val="1"/>
      <w:marLeft w:val="0"/>
      <w:marRight w:val="0"/>
      <w:marTop w:val="0"/>
      <w:marBottom w:val="0"/>
      <w:divBdr>
        <w:top w:val="none" w:sz="0" w:space="0" w:color="auto"/>
        <w:left w:val="none" w:sz="0" w:space="0" w:color="auto"/>
        <w:bottom w:val="none" w:sz="0" w:space="0" w:color="auto"/>
        <w:right w:val="none" w:sz="0" w:space="0" w:color="auto"/>
      </w:divBdr>
    </w:div>
    <w:div w:id="830029317">
      <w:bodyDiv w:val="1"/>
      <w:marLeft w:val="0"/>
      <w:marRight w:val="0"/>
      <w:marTop w:val="0"/>
      <w:marBottom w:val="0"/>
      <w:divBdr>
        <w:top w:val="none" w:sz="0" w:space="0" w:color="auto"/>
        <w:left w:val="none" w:sz="0" w:space="0" w:color="auto"/>
        <w:bottom w:val="none" w:sz="0" w:space="0" w:color="auto"/>
        <w:right w:val="none" w:sz="0" w:space="0" w:color="auto"/>
      </w:divBdr>
    </w:div>
    <w:div w:id="841895197">
      <w:bodyDiv w:val="1"/>
      <w:marLeft w:val="0"/>
      <w:marRight w:val="0"/>
      <w:marTop w:val="0"/>
      <w:marBottom w:val="0"/>
      <w:divBdr>
        <w:top w:val="none" w:sz="0" w:space="0" w:color="auto"/>
        <w:left w:val="none" w:sz="0" w:space="0" w:color="auto"/>
        <w:bottom w:val="none" w:sz="0" w:space="0" w:color="auto"/>
        <w:right w:val="none" w:sz="0" w:space="0" w:color="auto"/>
      </w:divBdr>
    </w:div>
    <w:div w:id="861936536">
      <w:bodyDiv w:val="1"/>
      <w:marLeft w:val="0"/>
      <w:marRight w:val="0"/>
      <w:marTop w:val="0"/>
      <w:marBottom w:val="0"/>
      <w:divBdr>
        <w:top w:val="none" w:sz="0" w:space="0" w:color="auto"/>
        <w:left w:val="none" w:sz="0" w:space="0" w:color="auto"/>
        <w:bottom w:val="none" w:sz="0" w:space="0" w:color="auto"/>
        <w:right w:val="none" w:sz="0" w:space="0" w:color="auto"/>
      </w:divBdr>
    </w:div>
    <w:div w:id="881556282">
      <w:bodyDiv w:val="1"/>
      <w:marLeft w:val="0"/>
      <w:marRight w:val="0"/>
      <w:marTop w:val="0"/>
      <w:marBottom w:val="0"/>
      <w:divBdr>
        <w:top w:val="none" w:sz="0" w:space="0" w:color="auto"/>
        <w:left w:val="none" w:sz="0" w:space="0" w:color="auto"/>
        <w:bottom w:val="none" w:sz="0" w:space="0" w:color="auto"/>
        <w:right w:val="none" w:sz="0" w:space="0" w:color="auto"/>
      </w:divBdr>
    </w:div>
    <w:div w:id="901601064">
      <w:bodyDiv w:val="1"/>
      <w:marLeft w:val="0"/>
      <w:marRight w:val="0"/>
      <w:marTop w:val="0"/>
      <w:marBottom w:val="0"/>
      <w:divBdr>
        <w:top w:val="none" w:sz="0" w:space="0" w:color="auto"/>
        <w:left w:val="none" w:sz="0" w:space="0" w:color="auto"/>
        <w:bottom w:val="none" w:sz="0" w:space="0" w:color="auto"/>
        <w:right w:val="none" w:sz="0" w:space="0" w:color="auto"/>
      </w:divBdr>
    </w:div>
    <w:div w:id="910698082">
      <w:bodyDiv w:val="1"/>
      <w:marLeft w:val="0"/>
      <w:marRight w:val="0"/>
      <w:marTop w:val="0"/>
      <w:marBottom w:val="0"/>
      <w:divBdr>
        <w:top w:val="none" w:sz="0" w:space="0" w:color="auto"/>
        <w:left w:val="none" w:sz="0" w:space="0" w:color="auto"/>
        <w:bottom w:val="none" w:sz="0" w:space="0" w:color="auto"/>
        <w:right w:val="none" w:sz="0" w:space="0" w:color="auto"/>
      </w:divBdr>
    </w:div>
    <w:div w:id="928925029">
      <w:bodyDiv w:val="1"/>
      <w:marLeft w:val="0"/>
      <w:marRight w:val="0"/>
      <w:marTop w:val="0"/>
      <w:marBottom w:val="0"/>
      <w:divBdr>
        <w:top w:val="none" w:sz="0" w:space="0" w:color="auto"/>
        <w:left w:val="none" w:sz="0" w:space="0" w:color="auto"/>
        <w:bottom w:val="none" w:sz="0" w:space="0" w:color="auto"/>
        <w:right w:val="none" w:sz="0" w:space="0" w:color="auto"/>
      </w:divBdr>
    </w:div>
    <w:div w:id="941185148">
      <w:bodyDiv w:val="1"/>
      <w:marLeft w:val="0"/>
      <w:marRight w:val="0"/>
      <w:marTop w:val="0"/>
      <w:marBottom w:val="0"/>
      <w:divBdr>
        <w:top w:val="none" w:sz="0" w:space="0" w:color="auto"/>
        <w:left w:val="none" w:sz="0" w:space="0" w:color="auto"/>
        <w:bottom w:val="none" w:sz="0" w:space="0" w:color="auto"/>
        <w:right w:val="none" w:sz="0" w:space="0" w:color="auto"/>
      </w:divBdr>
    </w:div>
    <w:div w:id="960109669">
      <w:bodyDiv w:val="1"/>
      <w:marLeft w:val="0"/>
      <w:marRight w:val="0"/>
      <w:marTop w:val="0"/>
      <w:marBottom w:val="0"/>
      <w:divBdr>
        <w:top w:val="none" w:sz="0" w:space="0" w:color="auto"/>
        <w:left w:val="none" w:sz="0" w:space="0" w:color="auto"/>
        <w:bottom w:val="none" w:sz="0" w:space="0" w:color="auto"/>
        <w:right w:val="none" w:sz="0" w:space="0" w:color="auto"/>
      </w:divBdr>
    </w:div>
    <w:div w:id="972751816">
      <w:bodyDiv w:val="1"/>
      <w:marLeft w:val="0"/>
      <w:marRight w:val="0"/>
      <w:marTop w:val="0"/>
      <w:marBottom w:val="0"/>
      <w:divBdr>
        <w:top w:val="none" w:sz="0" w:space="0" w:color="auto"/>
        <w:left w:val="none" w:sz="0" w:space="0" w:color="auto"/>
        <w:bottom w:val="none" w:sz="0" w:space="0" w:color="auto"/>
        <w:right w:val="none" w:sz="0" w:space="0" w:color="auto"/>
      </w:divBdr>
    </w:div>
    <w:div w:id="990913158">
      <w:bodyDiv w:val="1"/>
      <w:marLeft w:val="0"/>
      <w:marRight w:val="0"/>
      <w:marTop w:val="0"/>
      <w:marBottom w:val="0"/>
      <w:divBdr>
        <w:top w:val="none" w:sz="0" w:space="0" w:color="auto"/>
        <w:left w:val="none" w:sz="0" w:space="0" w:color="auto"/>
        <w:bottom w:val="none" w:sz="0" w:space="0" w:color="auto"/>
        <w:right w:val="none" w:sz="0" w:space="0" w:color="auto"/>
      </w:divBdr>
    </w:div>
    <w:div w:id="1015884020">
      <w:bodyDiv w:val="1"/>
      <w:marLeft w:val="0"/>
      <w:marRight w:val="0"/>
      <w:marTop w:val="0"/>
      <w:marBottom w:val="0"/>
      <w:divBdr>
        <w:top w:val="none" w:sz="0" w:space="0" w:color="auto"/>
        <w:left w:val="none" w:sz="0" w:space="0" w:color="auto"/>
        <w:bottom w:val="none" w:sz="0" w:space="0" w:color="auto"/>
        <w:right w:val="none" w:sz="0" w:space="0" w:color="auto"/>
      </w:divBdr>
    </w:div>
    <w:div w:id="1032151705">
      <w:bodyDiv w:val="1"/>
      <w:marLeft w:val="0"/>
      <w:marRight w:val="0"/>
      <w:marTop w:val="0"/>
      <w:marBottom w:val="0"/>
      <w:divBdr>
        <w:top w:val="none" w:sz="0" w:space="0" w:color="auto"/>
        <w:left w:val="none" w:sz="0" w:space="0" w:color="auto"/>
        <w:bottom w:val="none" w:sz="0" w:space="0" w:color="auto"/>
        <w:right w:val="none" w:sz="0" w:space="0" w:color="auto"/>
      </w:divBdr>
    </w:div>
    <w:div w:id="1032805537">
      <w:bodyDiv w:val="1"/>
      <w:marLeft w:val="0"/>
      <w:marRight w:val="0"/>
      <w:marTop w:val="0"/>
      <w:marBottom w:val="0"/>
      <w:divBdr>
        <w:top w:val="none" w:sz="0" w:space="0" w:color="auto"/>
        <w:left w:val="none" w:sz="0" w:space="0" w:color="auto"/>
        <w:bottom w:val="none" w:sz="0" w:space="0" w:color="auto"/>
        <w:right w:val="none" w:sz="0" w:space="0" w:color="auto"/>
      </w:divBdr>
    </w:div>
    <w:div w:id="1037774536">
      <w:bodyDiv w:val="1"/>
      <w:marLeft w:val="0"/>
      <w:marRight w:val="0"/>
      <w:marTop w:val="0"/>
      <w:marBottom w:val="0"/>
      <w:divBdr>
        <w:top w:val="none" w:sz="0" w:space="0" w:color="auto"/>
        <w:left w:val="none" w:sz="0" w:space="0" w:color="auto"/>
        <w:bottom w:val="none" w:sz="0" w:space="0" w:color="auto"/>
        <w:right w:val="none" w:sz="0" w:space="0" w:color="auto"/>
      </w:divBdr>
    </w:div>
    <w:div w:id="1042680165">
      <w:bodyDiv w:val="1"/>
      <w:marLeft w:val="0"/>
      <w:marRight w:val="0"/>
      <w:marTop w:val="0"/>
      <w:marBottom w:val="0"/>
      <w:divBdr>
        <w:top w:val="none" w:sz="0" w:space="0" w:color="auto"/>
        <w:left w:val="none" w:sz="0" w:space="0" w:color="auto"/>
        <w:bottom w:val="none" w:sz="0" w:space="0" w:color="auto"/>
        <w:right w:val="none" w:sz="0" w:space="0" w:color="auto"/>
      </w:divBdr>
    </w:div>
    <w:div w:id="1078748980">
      <w:bodyDiv w:val="1"/>
      <w:marLeft w:val="0"/>
      <w:marRight w:val="0"/>
      <w:marTop w:val="0"/>
      <w:marBottom w:val="0"/>
      <w:divBdr>
        <w:top w:val="none" w:sz="0" w:space="0" w:color="auto"/>
        <w:left w:val="none" w:sz="0" w:space="0" w:color="auto"/>
        <w:bottom w:val="none" w:sz="0" w:space="0" w:color="auto"/>
        <w:right w:val="none" w:sz="0" w:space="0" w:color="auto"/>
      </w:divBdr>
    </w:div>
    <w:div w:id="1093938157">
      <w:bodyDiv w:val="1"/>
      <w:marLeft w:val="0"/>
      <w:marRight w:val="0"/>
      <w:marTop w:val="0"/>
      <w:marBottom w:val="0"/>
      <w:divBdr>
        <w:top w:val="none" w:sz="0" w:space="0" w:color="auto"/>
        <w:left w:val="none" w:sz="0" w:space="0" w:color="auto"/>
        <w:bottom w:val="none" w:sz="0" w:space="0" w:color="auto"/>
        <w:right w:val="none" w:sz="0" w:space="0" w:color="auto"/>
      </w:divBdr>
    </w:div>
    <w:div w:id="1105616140">
      <w:bodyDiv w:val="1"/>
      <w:marLeft w:val="0"/>
      <w:marRight w:val="0"/>
      <w:marTop w:val="0"/>
      <w:marBottom w:val="0"/>
      <w:divBdr>
        <w:top w:val="none" w:sz="0" w:space="0" w:color="auto"/>
        <w:left w:val="none" w:sz="0" w:space="0" w:color="auto"/>
        <w:bottom w:val="none" w:sz="0" w:space="0" w:color="auto"/>
        <w:right w:val="none" w:sz="0" w:space="0" w:color="auto"/>
      </w:divBdr>
    </w:div>
    <w:div w:id="1111361328">
      <w:bodyDiv w:val="1"/>
      <w:marLeft w:val="0"/>
      <w:marRight w:val="0"/>
      <w:marTop w:val="0"/>
      <w:marBottom w:val="0"/>
      <w:divBdr>
        <w:top w:val="none" w:sz="0" w:space="0" w:color="auto"/>
        <w:left w:val="none" w:sz="0" w:space="0" w:color="auto"/>
        <w:bottom w:val="none" w:sz="0" w:space="0" w:color="auto"/>
        <w:right w:val="none" w:sz="0" w:space="0" w:color="auto"/>
      </w:divBdr>
    </w:div>
    <w:div w:id="1114786424">
      <w:bodyDiv w:val="1"/>
      <w:marLeft w:val="0"/>
      <w:marRight w:val="0"/>
      <w:marTop w:val="0"/>
      <w:marBottom w:val="0"/>
      <w:divBdr>
        <w:top w:val="none" w:sz="0" w:space="0" w:color="auto"/>
        <w:left w:val="none" w:sz="0" w:space="0" w:color="auto"/>
        <w:bottom w:val="none" w:sz="0" w:space="0" w:color="auto"/>
        <w:right w:val="none" w:sz="0" w:space="0" w:color="auto"/>
      </w:divBdr>
      <w:divsChild>
        <w:div w:id="91707727">
          <w:marLeft w:val="0"/>
          <w:marRight w:val="0"/>
          <w:marTop w:val="0"/>
          <w:marBottom w:val="0"/>
          <w:divBdr>
            <w:top w:val="none" w:sz="0" w:space="0" w:color="auto"/>
            <w:left w:val="none" w:sz="0" w:space="0" w:color="auto"/>
            <w:bottom w:val="none" w:sz="0" w:space="0" w:color="auto"/>
            <w:right w:val="none" w:sz="0" w:space="0" w:color="auto"/>
          </w:divBdr>
        </w:div>
      </w:divsChild>
    </w:div>
    <w:div w:id="1117140195">
      <w:bodyDiv w:val="1"/>
      <w:marLeft w:val="0"/>
      <w:marRight w:val="0"/>
      <w:marTop w:val="0"/>
      <w:marBottom w:val="0"/>
      <w:divBdr>
        <w:top w:val="none" w:sz="0" w:space="0" w:color="auto"/>
        <w:left w:val="none" w:sz="0" w:space="0" w:color="auto"/>
        <w:bottom w:val="none" w:sz="0" w:space="0" w:color="auto"/>
        <w:right w:val="none" w:sz="0" w:space="0" w:color="auto"/>
      </w:divBdr>
    </w:div>
    <w:div w:id="1127285644">
      <w:bodyDiv w:val="1"/>
      <w:marLeft w:val="0"/>
      <w:marRight w:val="0"/>
      <w:marTop w:val="0"/>
      <w:marBottom w:val="0"/>
      <w:divBdr>
        <w:top w:val="none" w:sz="0" w:space="0" w:color="auto"/>
        <w:left w:val="none" w:sz="0" w:space="0" w:color="auto"/>
        <w:bottom w:val="none" w:sz="0" w:space="0" w:color="auto"/>
        <w:right w:val="none" w:sz="0" w:space="0" w:color="auto"/>
      </w:divBdr>
    </w:div>
    <w:div w:id="1143616483">
      <w:bodyDiv w:val="1"/>
      <w:marLeft w:val="0"/>
      <w:marRight w:val="0"/>
      <w:marTop w:val="0"/>
      <w:marBottom w:val="0"/>
      <w:divBdr>
        <w:top w:val="none" w:sz="0" w:space="0" w:color="auto"/>
        <w:left w:val="none" w:sz="0" w:space="0" w:color="auto"/>
        <w:bottom w:val="none" w:sz="0" w:space="0" w:color="auto"/>
        <w:right w:val="none" w:sz="0" w:space="0" w:color="auto"/>
      </w:divBdr>
    </w:div>
    <w:div w:id="1162507482">
      <w:bodyDiv w:val="1"/>
      <w:marLeft w:val="0"/>
      <w:marRight w:val="0"/>
      <w:marTop w:val="0"/>
      <w:marBottom w:val="0"/>
      <w:divBdr>
        <w:top w:val="none" w:sz="0" w:space="0" w:color="auto"/>
        <w:left w:val="none" w:sz="0" w:space="0" w:color="auto"/>
        <w:bottom w:val="none" w:sz="0" w:space="0" w:color="auto"/>
        <w:right w:val="none" w:sz="0" w:space="0" w:color="auto"/>
      </w:divBdr>
    </w:div>
    <w:div w:id="1214805804">
      <w:bodyDiv w:val="1"/>
      <w:marLeft w:val="0"/>
      <w:marRight w:val="0"/>
      <w:marTop w:val="0"/>
      <w:marBottom w:val="0"/>
      <w:divBdr>
        <w:top w:val="none" w:sz="0" w:space="0" w:color="auto"/>
        <w:left w:val="none" w:sz="0" w:space="0" w:color="auto"/>
        <w:bottom w:val="none" w:sz="0" w:space="0" w:color="auto"/>
        <w:right w:val="none" w:sz="0" w:space="0" w:color="auto"/>
      </w:divBdr>
    </w:div>
    <w:div w:id="1251965832">
      <w:bodyDiv w:val="1"/>
      <w:marLeft w:val="0"/>
      <w:marRight w:val="0"/>
      <w:marTop w:val="0"/>
      <w:marBottom w:val="0"/>
      <w:divBdr>
        <w:top w:val="none" w:sz="0" w:space="0" w:color="auto"/>
        <w:left w:val="none" w:sz="0" w:space="0" w:color="auto"/>
        <w:bottom w:val="none" w:sz="0" w:space="0" w:color="auto"/>
        <w:right w:val="none" w:sz="0" w:space="0" w:color="auto"/>
      </w:divBdr>
    </w:div>
    <w:div w:id="1257057252">
      <w:bodyDiv w:val="1"/>
      <w:marLeft w:val="0"/>
      <w:marRight w:val="0"/>
      <w:marTop w:val="0"/>
      <w:marBottom w:val="0"/>
      <w:divBdr>
        <w:top w:val="none" w:sz="0" w:space="0" w:color="auto"/>
        <w:left w:val="none" w:sz="0" w:space="0" w:color="auto"/>
        <w:bottom w:val="none" w:sz="0" w:space="0" w:color="auto"/>
        <w:right w:val="none" w:sz="0" w:space="0" w:color="auto"/>
      </w:divBdr>
    </w:div>
    <w:div w:id="1259556513">
      <w:bodyDiv w:val="1"/>
      <w:marLeft w:val="0"/>
      <w:marRight w:val="0"/>
      <w:marTop w:val="0"/>
      <w:marBottom w:val="0"/>
      <w:divBdr>
        <w:top w:val="none" w:sz="0" w:space="0" w:color="auto"/>
        <w:left w:val="none" w:sz="0" w:space="0" w:color="auto"/>
        <w:bottom w:val="none" w:sz="0" w:space="0" w:color="auto"/>
        <w:right w:val="none" w:sz="0" w:space="0" w:color="auto"/>
      </w:divBdr>
    </w:div>
    <w:div w:id="1277297153">
      <w:bodyDiv w:val="1"/>
      <w:marLeft w:val="0"/>
      <w:marRight w:val="0"/>
      <w:marTop w:val="0"/>
      <w:marBottom w:val="0"/>
      <w:divBdr>
        <w:top w:val="none" w:sz="0" w:space="0" w:color="auto"/>
        <w:left w:val="none" w:sz="0" w:space="0" w:color="auto"/>
        <w:bottom w:val="none" w:sz="0" w:space="0" w:color="auto"/>
        <w:right w:val="none" w:sz="0" w:space="0" w:color="auto"/>
      </w:divBdr>
    </w:div>
    <w:div w:id="1292907527">
      <w:bodyDiv w:val="1"/>
      <w:marLeft w:val="0"/>
      <w:marRight w:val="0"/>
      <w:marTop w:val="0"/>
      <w:marBottom w:val="0"/>
      <w:divBdr>
        <w:top w:val="none" w:sz="0" w:space="0" w:color="auto"/>
        <w:left w:val="none" w:sz="0" w:space="0" w:color="auto"/>
        <w:bottom w:val="none" w:sz="0" w:space="0" w:color="auto"/>
        <w:right w:val="none" w:sz="0" w:space="0" w:color="auto"/>
      </w:divBdr>
    </w:div>
    <w:div w:id="1294292982">
      <w:bodyDiv w:val="1"/>
      <w:marLeft w:val="0"/>
      <w:marRight w:val="0"/>
      <w:marTop w:val="0"/>
      <w:marBottom w:val="0"/>
      <w:divBdr>
        <w:top w:val="none" w:sz="0" w:space="0" w:color="auto"/>
        <w:left w:val="none" w:sz="0" w:space="0" w:color="auto"/>
        <w:bottom w:val="none" w:sz="0" w:space="0" w:color="auto"/>
        <w:right w:val="none" w:sz="0" w:space="0" w:color="auto"/>
      </w:divBdr>
    </w:div>
    <w:div w:id="1305039704">
      <w:bodyDiv w:val="1"/>
      <w:marLeft w:val="0"/>
      <w:marRight w:val="0"/>
      <w:marTop w:val="0"/>
      <w:marBottom w:val="0"/>
      <w:divBdr>
        <w:top w:val="none" w:sz="0" w:space="0" w:color="auto"/>
        <w:left w:val="none" w:sz="0" w:space="0" w:color="auto"/>
        <w:bottom w:val="none" w:sz="0" w:space="0" w:color="auto"/>
        <w:right w:val="none" w:sz="0" w:space="0" w:color="auto"/>
      </w:divBdr>
    </w:div>
    <w:div w:id="1317220607">
      <w:bodyDiv w:val="1"/>
      <w:marLeft w:val="0"/>
      <w:marRight w:val="0"/>
      <w:marTop w:val="0"/>
      <w:marBottom w:val="0"/>
      <w:divBdr>
        <w:top w:val="none" w:sz="0" w:space="0" w:color="auto"/>
        <w:left w:val="none" w:sz="0" w:space="0" w:color="auto"/>
        <w:bottom w:val="none" w:sz="0" w:space="0" w:color="auto"/>
        <w:right w:val="none" w:sz="0" w:space="0" w:color="auto"/>
      </w:divBdr>
    </w:div>
    <w:div w:id="1320618692">
      <w:bodyDiv w:val="1"/>
      <w:marLeft w:val="0"/>
      <w:marRight w:val="0"/>
      <w:marTop w:val="0"/>
      <w:marBottom w:val="0"/>
      <w:divBdr>
        <w:top w:val="none" w:sz="0" w:space="0" w:color="auto"/>
        <w:left w:val="none" w:sz="0" w:space="0" w:color="auto"/>
        <w:bottom w:val="none" w:sz="0" w:space="0" w:color="auto"/>
        <w:right w:val="none" w:sz="0" w:space="0" w:color="auto"/>
      </w:divBdr>
    </w:div>
    <w:div w:id="1320772516">
      <w:bodyDiv w:val="1"/>
      <w:marLeft w:val="0"/>
      <w:marRight w:val="0"/>
      <w:marTop w:val="0"/>
      <w:marBottom w:val="0"/>
      <w:divBdr>
        <w:top w:val="none" w:sz="0" w:space="0" w:color="auto"/>
        <w:left w:val="none" w:sz="0" w:space="0" w:color="auto"/>
        <w:bottom w:val="none" w:sz="0" w:space="0" w:color="auto"/>
        <w:right w:val="none" w:sz="0" w:space="0" w:color="auto"/>
      </w:divBdr>
    </w:div>
    <w:div w:id="1329291060">
      <w:bodyDiv w:val="1"/>
      <w:marLeft w:val="0"/>
      <w:marRight w:val="0"/>
      <w:marTop w:val="0"/>
      <w:marBottom w:val="0"/>
      <w:divBdr>
        <w:top w:val="none" w:sz="0" w:space="0" w:color="auto"/>
        <w:left w:val="none" w:sz="0" w:space="0" w:color="auto"/>
        <w:bottom w:val="none" w:sz="0" w:space="0" w:color="auto"/>
        <w:right w:val="none" w:sz="0" w:space="0" w:color="auto"/>
      </w:divBdr>
    </w:div>
    <w:div w:id="1331133187">
      <w:bodyDiv w:val="1"/>
      <w:marLeft w:val="0"/>
      <w:marRight w:val="0"/>
      <w:marTop w:val="0"/>
      <w:marBottom w:val="0"/>
      <w:divBdr>
        <w:top w:val="none" w:sz="0" w:space="0" w:color="auto"/>
        <w:left w:val="none" w:sz="0" w:space="0" w:color="auto"/>
        <w:bottom w:val="none" w:sz="0" w:space="0" w:color="auto"/>
        <w:right w:val="none" w:sz="0" w:space="0" w:color="auto"/>
      </w:divBdr>
    </w:div>
    <w:div w:id="1343431233">
      <w:bodyDiv w:val="1"/>
      <w:marLeft w:val="0"/>
      <w:marRight w:val="0"/>
      <w:marTop w:val="0"/>
      <w:marBottom w:val="0"/>
      <w:divBdr>
        <w:top w:val="none" w:sz="0" w:space="0" w:color="auto"/>
        <w:left w:val="none" w:sz="0" w:space="0" w:color="auto"/>
        <w:bottom w:val="none" w:sz="0" w:space="0" w:color="auto"/>
        <w:right w:val="none" w:sz="0" w:space="0" w:color="auto"/>
      </w:divBdr>
    </w:div>
    <w:div w:id="1361319816">
      <w:bodyDiv w:val="1"/>
      <w:marLeft w:val="0"/>
      <w:marRight w:val="0"/>
      <w:marTop w:val="0"/>
      <w:marBottom w:val="0"/>
      <w:divBdr>
        <w:top w:val="none" w:sz="0" w:space="0" w:color="auto"/>
        <w:left w:val="none" w:sz="0" w:space="0" w:color="auto"/>
        <w:bottom w:val="none" w:sz="0" w:space="0" w:color="auto"/>
        <w:right w:val="none" w:sz="0" w:space="0" w:color="auto"/>
      </w:divBdr>
    </w:div>
    <w:div w:id="1365598154">
      <w:bodyDiv w:val="1"/>
      <w:marLeft w:val="0"/>
      <w:marRight w:val="0"/>
      <w:marTop w:val="0"/>
      <w:marBottom w:val="0"/>
      <w:divBdr>
        <w:top w:val="none" w:sz="0" w:space="0" w:color="auto"/>
        <w:left w:val="none" w:sz="0" w:space="0" w:color="auto"/>
        <w:bottom w:val="none" w:sz="0" w:space="0" w:color="auto"/>
        <w:right w:val="none" w:sz="0" w:space="0" w:color="auto"/>
      </w:divBdr>
    </w:div>
    <w:div w:id="1387416975">
      <w:bodyDiv w:val="1"/>
      <w:marLeft w:val="0"/>
      <w:marRight w:val="0"/>
      <w:marTop w:val="0"/>
      <w:marBottom w:val="0"/>
      <w:divBdr>
        <w:top w:val="none" w:sz="0" w:space="0" w:color="auto"/>
        <w:left w:val="none" w:sz="0" w:space="0" w:color="auto"/>
        <w:bottom w:val="none" w:sz="0" w:space="0" w:color="auto"/>
        <w:right w:val="none" w:sz="0" w:space="0" w:color="auto"/>
      </w:divBdr>
    </w:div>
    <w:div w:id="1412392918">
      <w:bodyDiv w:val="1"/>
      <w:marLeft w:val="0"/>
      <w:marRight w:val="0"/>
      <w:marTop w:val="0"/>
      <w:marBottom w:val="0"/>
      <w:divBdr>
        <w:top w:val="none" w:sz="0" w:space="0" w:color="auto"/>
        <w:left w:val="none" w:sz="0" w:space="0" w:color="auto"/>
        <w:bottom w:val="none" w:sz="0" w:space="0" w:color="auto"/>
        <w:right w:val="none" w:sz="0" w:space="0" w:color="auto"/>
      </w:divBdr>
    </w:div>
    <w:div w:id="1422682857">
      <w:bodyDiv w:val="1"/>
      <w:marLeft w:val="0"/>
      <w:marRight w:val="0"/>
      <w:marTop w:val="0"/>
      <w:marBottom w:val="0"/>
      <w:divBdr>
        <w:top w:val="none" w:sz="0" w:space="0" w:color="auto"/>
        <w:left w:val="none" w:sz="0" w:space="0" w:color="auto"/>
        <w:bottom w:val="none" w:sz="0" w:space="0" w:color="auto"/>
        <w:right w:val="none" w:sz="0" w:space="0" w:color="auto"/>
      </w:divBdr>
    </w:div>
    <w:div w:id="1435899466">
      <w:bodyDiv w:val="1"/>
      <w:marLeft w:val="0"/>
      <w:marRight w:val="0"/>
      <w:marTop w:val="0"/>
      <w:marBottom w:val="0"/>
      <w:divBdr>
        <w:top w:val="none" w:sz="0" w:space="0" w:color="auto"/>
        <w:left w:val="none" w:sz="0" w:space="0" w:color="auto"/>
        <w:bottom w:val="none" w:sz="0" w:space="0" w:color="auto"/>
        <w:right w:val="none" w:sz="0" w:space="0" w:color="auto"/>
      </w:divBdr>
    </w:div>
    <w:div w:id="1483690619">
      <w:bodyDiv w:val="1"/>
      <w:marLeft w:val="0"/>
      <w:marRight w:val="0"/>
      <w:marTop w:val="0"/>
      <w:marBottom w:val="0"/>
      <w:divBdr>
        <w:top w:val="none" w:sz="0" w:space="0" w:color="auto"/>
        <w:left w:val="none" w:sz="0" w:space="0" w:color="auto"/>
        <w:bottom w:val="none" w:sz="0" w:space="0" w:color="auto"/>
        <w:right w:val="none" w:sz="0" w:space="0" w:color="auto"/>
      </w:divBdr>
    </w:div>
    <w:div w:id="1483814055">
      <w:bodyDiv w:val="1"/>
      <w:marLeft w:val="0"/>
      <w:marRight w:val="0"/>
      <w:marTop w:val="0"/>
      <w:marBottom w:val="0"/>
      <w:divBdr>
        <w:top w:val="none" w:sz="0" w:space="0" w:color="auto"/>
        <w:left w:val="none" w:sz="0" w:space="0" w:color="auto"/>
        <w:bottom w:val="none" w:sz="0" w:space="0" w:color="auto"/>
        <w:right w:val="none" w:sz="0" w:space="0" w:color="auto"/>
      </w:divBdr>
    </w:div>
    <w:div w:id="1491747108">
      <w:bodyDiv w:val="1"/>
      <w:marLeft w:val="0"/>
      <w:marRight w:val="0"/>
      <w:marTop w:val="0"/>
      <w:marBottom w:val="0"/>
      <w:divBdr>
        <w:top w:val="none" w:sz="0" w:space="0" w:color="auto"/>
        <w:left w:val="none" w:sz="0" w:space="0" w:color="auto"/>
        <w:bottom w:val="none" w:sz="0" w:space="0" w:color="auto"/>
        <w:right w:val="none" w:sz="0" w:space="0" w:color="auto"/>
      </w:divBdr>
    </w:div>
    <w:div w:id="1512143564">
      <w:bodyDiv w:val="1"/>
      <w:marLeft w:val="0"/>
      <w:marRight w:val="0"/>
      <w:marTop w:val="0"/>
      <w:marBottom w:val="0"/>
      <w:divBdr>
        <w:top w:val="none" w:sz="0" w:space="0" w:color="auto"/>
        <w:left w:val="none" w:sz="0" w:space="0" w:color="auto"/>
        <w:bottom w:val="none" w:sz="0" w:space="0" w:color="auto"/>
        <w:right w:val="none" w:sz="0" w:space="0" w:color="auto"/>
      </w:divBdr>
    </w:div>
    <w:div w:id="1573465437">
      <w:bodyDiv w:val="1"/>
      <w:marLeft w:val="0"/>
      <w:marRight w:val="0"/>
      <w:marTop w:val="0"/>
      <w:marBottom w:val="0"/>
      <w:divBdr>
        <w:top w:val="none" w:sz="0" w:space="0" w:color="auto"/>
        <w:left w:val="none" w:sz="0" w:space="0" w:color="auto"/>
        <w:bottom w:val="none" w:sz="0" w:space="0" w:color="auto"/>
        <w:right w:val="none" w:sz="0" w:space="0" w:color="auto"/>
      </w:divBdr>
    </w:div>
    <w:div w:id="1578829588">
      <w:bodyDiv w:val="1"/>
      <w:marLeft w:val="0"/>
      <w:marRight w:val="0"/>
      <w:marTop w:val="0"/>
      <w:marBottom w:val="0"/>
      <w:divBdr>
        <w:top w:val="none" w:sz="0" w:space="0" w:color="auto"/>
        <w:left w:val="none" w:sz="0" w:space="0" w:color="auto"/>
        <w:bottom w:val="none" w:sz="0" w:space="0" w:color="auto"/>
        <w:right w:val="none" w:sz="0" w:space="0" w:color="auto"/>
      </w:divBdr>
    </w:div>
    <w:div w:id="1589001621">
      <w:bodyDiv w:val="1"/>
      <w:marLeft w:val="0"/>
      <w:marRight w:val="0"/>
      <w:marTop w:val="0"/>
      <w:marBottom w:val="0"/>
      <w:divBdr>
        <w:top w:val="none" w:sz="0" w:space="0" w:color="auto"/>
        <w:left w:val="none" w:sz="0" w:space="0" w:color="auto"/>
        <w:bottom w:val="none" w:sz="0" w:space="0" w:color="auto"/>
        <w:right w:val="none" w:sz="0" w:space="0" w:color="auto"/>
      </w:divBdr>
    </w:div>
    <w:div w:id="1640719647">
      <w:bodyDiv w:val="1"/>
      <w:marLeft w:val="0"/>
      <w:marRight w:val="0"/>
      <w:marTop w:val="0"/>
      <w:marBottom w:val="0"/>
      <w:divBdr>
        <w:top w:val="none" w:sz="0" w:space="0" w:color="auto"/>
        <w:left w:val="none" w:sz="0" w:space="0" w:color="auto"/>
        <w:bottom w:val="none" w:sz="0" w:space="0" w:color="auto"/>
        <w:right w:val="none" w:sz="0" w:space="0" w:color="auto"/>
      </w:divBdr>
    </w:div>
    <w:div w:id="1661499687">
      <w:bodyDiv w:val="1"/>
      <w:marLeft w:val="0"/>
      <w:marRight w:val="0"/>
      <w:marTop w:val="0"/>
      <w:marBottom w:val="0"/>
      <w:divBdr>
        <w:top w:val="none" w:sz="0" w:space="0" w:color="auto"/>
        <w:left w:val="none" w:sz="0" w:space="0" w:color="auto"/>
        <w:bottom w:val="none" w:sz="0" w:space="0" w:color="auto"/>
        <w:right w:val="none" w:sz="0" w:space="0" w:color="auto"/>
      </w:divBdr>
    </w:div>
    <w:div w:id="1664165306">
      <w:bodyDiv w:val="1"/>
      <w:marLeft w:val="0"/>
      <w:marRight w:val="0"/>
      <w:marTop w:val="0"/>
      <w:marBottom w:val="0"/>
      <w:divBdr>
        <w:top w:val="none" w:sz="0" w:space="0" w:color="auto"/>
        <w:left w:val="none" w:sz="0" w:space="0" w:color="auto"/>
        <w:bottom w:val="none" w:sz="0" w:space="0" w:color="auto"/>
        <w:right w:val="none" w:sz="0" w:space="0" w:color="auto"/>
      </w:divBdr>
    </w:div>
    <w:div w:id="1685277909">
      <w:bodyDiv w:val="1"/>
      <w:marLeft w:val="0"/>
      <w:marRight w:val="0"/>
      <w:marTop w:val="0"/>
      <w:marBottom w:val="0"/>
      <w:divBdr>
        <w:top w:val="none" w:sz="0" w:space="0" w:color="auto"/>
        <w:left w:val="none" w:sz="0" w:space="0" w:color="auto"/>
        <w:bottom w:val="none" w:sz="0" w:space="0" w:color="auto"/>
        <w:right w:val="none" w:sz="0" w:space="0" w:color="auto"/>
      </w:divBdr>
    </w:div>
    <w:div w:id="1690523100">
      <w:bodyDiv w:val="1"/>
      <w:marLeft w:val="0"/>
      <w:marRight w:val="0"/>
      <w:marTop w:val="0"/>
      <w:marBottom w:val="0"/>
      <w:divBdr>
        <w:top w:val="none" w:sz="0" w:space="0" w:color="auto"/>
        <w:left w:val="none" w:sz="0" w:space="0" w:color="auto"/>
        <w:bottom w:val="none" w:sz="0" w:space="0" w:color="auto"/>
        <w:right w:val="none" w:sz="0" w:space="0" w:color="auto"/>
      </w:divBdr>
    </w:div>
    <w:div w:id="1707294543">
      <w:bodyDiv w:val="1"/>
      <w:marLeft w:val="0"/>
      <w:marRight w:val="0"/>
      <w:marTop w:val="0"/>
      <w:marBottom w:val="0"/>
      <w:divBdr>
        <w:top w:val="none" w:sz="0" w:space="0" w:color="auto"/>
        <w:left w:val="none" w:sz="0" w:space="0" w:color="auto"/>
        <w:bottom w:val="none" w:sz="0" w:space="0" w:color="auto"/>
        <w:right w:val="none" w:sz="0" w:space="0" w:color="auto"/>
      </w:divBdr>
    </w:div>
    <w:div w:id="1710495769">
      <w:bodyDiv w:val="1"/>
      <w:marLeft w:val="0"/>
      <w:marRight w:val="0"/>
      <w:marTop w:val="0"/>
      <w:marBottom w:val="0"/>
      <w:divBdr>
        <w:top w:val="none" w:sz="0" w:space="0" w:color="auto"/>
        <w:left w:val="none" w:sz="0" w:space="0" w:color="auto"/>
        <w:bottom w:val="none" w:sz="0" w:space="0" w:color="auto"/>
        <w:right w:val="none" w:sz="0" w:space="0" w:color="auto"/>
      </w:divBdr>
    </w:div>
    <w:div w:id="1726874617">
      <w:bodyDiv w:val="1"/>
      <w:marLeft w:val="0"/>
      <w:marRight w:val="0"/>
      <w:marTop w:val="0"/>
      <w:marBottom w:val="0"/>
      <w:divBdr>
        <w:top w:val="none" w:sz="0" w:space="0" w:color="auto"/>
        <w:left w:val="none" w:sz="0" w:space="0" w:color="auto"/>
        <w:bottom w:val="none" w:sz="0" w:space="0" w:color="auto"/>
        <w:right w:val="none" w:sz="0" w:space="0" w:color="auto"/>
      </w:divBdr>
    </w:div>
    <w:div w:id="1731727014">
      <w:bodyDiv w:val="1"/>
      <w:marLeft w:val="0"/>
      <w:marRight w:val="0"/>
      <w:marTop w:val="0"/>
      <w:marBottom w:val="0"/>
      <w:divBdr>
        <w:top w:val="none" w:sz="0" w:space="0" w:color="auto"/>
        <w:left w:val="none" w:sz="0" w:space="0" w:color="auto"/>
        <w:bottom w:val="none" w:sz="0" w:space="0" w:color="auto"/>
        <w:right w:val="none" w:sz="0" w:space="0" w:color="auto"/>
      </w:divBdr>
    </w:div>
    <w:div w:id="1739667769">
      <w:bodyDiv w:val="1"/>
      <w:marLeft w:val="0"/>
      <w:marRight w:val="0"/>
      <w:marTop w:val="0"/>
      <w:marBottom w:val="0"/>
      <w:divBdr>
        <w:top w:val="none" w:sz="0" w:space="0" w:color="auto"/>
        <w:left w:val="none" w:sz="0" w:space="0" w:color="auto"/>
        <w:bottom w:val="none" w:sz="0" w:space="0" w:color="auto"/>
        <w:right w:val="none" w:sz="0" w:space="0" w:color="auto"/>
      </w:divBdr>
    </w:div>
    <w:div w:id="1799645496">
      <w:bodyDiv w:val="1"/>
      <w:marLeft w:val="0"/>
      <w:marRight w:val="0"/>
      <w:marTop w:val="0"/>
      <w:marBottom w:val="0"/>
      <w:divBdr>
        <w:top w:val="none" w:sz="0" w:space="0" w:color="auto"/>
        <w:left w:val="none" w:sz="0" w:space="0" w:color="auto"/>
        <w:bottom w:val="none" w:sz="0" w:space="0" w:color="auto"/>
        <w:right w:val="none" w:sz="0" w:space="0" w:color="auto"/>
      </w:divBdr>
    </w:div>
    <w:div w:id="1802771204">
      <w:bodyDiv w:val="1"/>
      <w:marLeft w:val="0"/>
      <w:marRight w:val="0"/>
      <w:marTop w:val="0"/>
      <w:marBottom w:val="0"/>
      <w:divBdr>
        <w:top w:val="none" w:sz="0" w:space="0" w:color="auto"/>
        <w:left w:val="none" w:sz="0" w:space="0" w:color="auto"/>
        <w:bottom w:val="none" w:sz="0" w:space="0" w:color="auto"/>
        <w:right w:val="none" w:sz="0" w:space="0" w:color="auto"/>
      </w:divBdr>
    </w:div>
    <w:div w:id="1841003863">
      <w:bodyDiv w:val="1"/>
      <w:marLeft w:val="0"/>
      <w:marRight w:val="0"/>
      <w:marTop w:val="0"/>
      <w:marBottom w:val="0"/>
      <w:divBdr>
        <w:top w:val="none" w:sz="0" w:space="0" w:color="auto"/>
        <w:left w:val="none" w:sz="0" w:space="0" w:color="auto"/>
        <w:bottom w:val="none" w:sz="0" w:space="0" w:color="auto"/>
        <w:right w:val="none" w:sz="0" w:space="0" w:color="auto"/>
      </w:divBdr>
    </w:div>
    <w:div w:id="1861696391">
      <w:bodyDiv w:val="1"/>
      <w:marLeft w:val="0"/>
      <w:marRight w:val="0"/>
      <w:marTop w:val="0"/>
      <w:marBottom w:val="0"/>
      <w:divBdr>
        <w:top w:val="none" w:sz="0" w:space="0" w:color="auto"/>
        <w:left w:val="none" w:sz="0" w:space="0" w:color="auto"/>
        <w:bottom w:val="none" w:sz="0" w:space="0" w:color="auto"/>
        <w:right w:val="none" w:sz="0" w:space="0" w:color="auto"/>
      </w:divBdr>
    </w:div>
    <w:div w:id="1873876833">
      <w:bodyDiv w:val="1"/>
      <w:marLeft w:val="0"/>
      <w:marRight w:val="0"/>
      <w:marTop w:val="0"/>
      <w:marBottom w:val="0"/>
      <w:divBdr>
        <w:top w:val="none" w:sz="0" w:space="0" w:color="auto"/>
        <w:left w:val="none" w:sz="0" w:space="0" w:color="auto"/>
        <w:bottom w:val="none" w:sz="0" w:space="0" w:color="auto"/>
        <w:right w:val="none" w:sz="0" w:space="0" w:color="auto"/>
      </w:divBdr>
    </w:div>
    <w:div w:id="1896039936">
      <w:bodyDiv w:val="1"/>
      <w:marLeft w:val="0"/>
      <w:marRight w:val="0"/>
      <w:marTop w:val="0"/>
      <w:marBottom w:val="0"/>
      <w:divBdr>
        <w:top w:val="none" w:sz="0" w:space="0" w:color="auto"/>
        <w:left w:val="none" w:sz="0" w:space="0" w:color="auto"/>
        <w:bottom w:val="none" w:sz="0" w:space="0" w:color="auto"/>
        <w:right w:val="none" w:sz="0" w:space="0" w:color="auto"/>
      </w:divBdr>
    </w:div>
    <w:div w:id="1898584230">
      <w:bodyDiv w:val="1"/>
      <w:marLeft w:val="0"/>
      <w:marRight w:val="0"/>
      <w:marTop w:val="0"/>
      <w:marBottom w:val="0"/>
      <w:divBdr>
        <w:top w:val="none" w:sz="0" w:space="0" w:color="auto"/>
        <w:left w:val="none" w:sz="0" w:space="0" w:color="auto"/>
        <w:bottom w:val="none" w:sz="0" w:space="0" w:color="auto"/>
        <w:right w:val="none" w:sz="0" w:space="0" w:color="auto"/>
      </w:divBdr>
    </w:div>
    <w:div w:id="1908492541">
      <w:bodyDiv w:val="1"/>
      <w:marLeft w:val="0"/>
      <w:marRight w:val="0"/>
      <w:marTop w:val="0"/>
      <w:marBottom w:val="0"/>
      <w:divBdr>
        <w:top w:val="none" w:sz="0" w:space="0" w:color="auto"/>
        <w:left w:val="none" w:sz="0" w:space="0" w:color="auto"/>
        <w:bottom w:val="none" w:sz="0" w:space="0" w:color="auto"/>
        <w:right w:val="none" w:sz="0" w:space="0" w:color="auto"/>
      </w:divBdr>
    </w:div>
    <w:div w:id="1965884160">
      <w:bodyDiv w:val="1"/>
      <w:marLeft w:val="0"/>
      <w:marRight w:val="0"/>
      <w:marTop w:val="0"/>
      <w:marBottom w:val="0"/>
      <w:divBdr>
        <w:top w:val="none" w:sz="0" w:space="0" w:color="auto"/>
        <w:left w:val="none" w:sz="0" w:space="0" w:color="auto"/>
        <w:bottom w:val="none" w:sz="0" w:space="0" w:color="auto"/>
        <w:right w:val="none" w:sz="0" w:space="0" w:color="auto"/>
      </w:divBdr>
    </w:div>
    <w:div w:id="1986815970">
      <w:bodyDiv w:val="1"/>
      <w:marLeft w:val="0"/>
      <w:marRight w:val="0"/>
      <w:marTop w:val="0"/>
      <w:marBottom w:val="0"/>
      <w:divBdr>
        <w:top w:val="none" w:sz="0" w:space="0" w:color="auto"/>
        <w:left w:val="none" w:sz="0" w:space="0" w:color="auto"/>
        <w:bottom w:val="none" w:sz="0" w:space="0" w:color="auto"/>
        <w:right w:val="none" w:sz="0" w:space="0" w:color="auto"/>
      </w:divBdr>
    </w:div>
    <w:div w:id="1988507260">
      <w:bodyDiv w:val="1"/>
      <w:marLeft w:val="0"/>
      <w:marRight w:val="0"/>
      <w:marTop w:val="0"/>
      <w:marBottom w:val="0"/>
      <w:divBdr>
        <w:top w:val="none" w:sz="0" w:space="0" w:color="auto"/>
        <w:left w:val="none" w:sz="0" w:space="0" w:color="auto"/>
        <w:bottom w:val="none" w:sz="0" w:space="0" w:color="auto"/>
        <w:right w:val="none" w:sz="0" w:space="0" w:color="auto"/>
      </w:divBdr>
    </w:div>
    <w:div w:id="1997882441">
      <w:bodyDiv w:val="1"/>
      <w:marLeft w:val="0"/>
      <w:marRight w:val="0"/>
      <w:marTop w:val="0"/>
      <w:marBottom w:val="0"/>
      <w:divBdr>
        <w:top w:val="none" w:sz="0" w:space="0" w:color="auto"/>
        <w:left w:val="none" w:sz="0" w:space="0" w:color="auto"/>
        <w:bottom w:val="none" w:sz="0" w:space="0" w:color="auto"/>
        <w:right w:val="none" w:sz="0" w:space="0" w:color="auto"/>
      </w:divBdr>
    </w:div>
    <w:div w:id="2014258173">
      <w:bodyDiv w:val="1"/>
      <w:marLeft w:val="0"/>
      <w:marRight w:val="0"/>
      <w:marTop w:val="0"/>
      <w:marBottom w:val="0"/>
      <w:divBdr>
        <w:top w:val="none" w:sz="0" w:space="0" w:color="auto"/>
        <w:left w:val="none" w:sz="0" w:space="0" w:color="auto"/>
        <w:bottom w:val="none" w:sz="0" w:space="0" w:color="auto"/>
        <w:right w:val="none" w:sz="0" w:space="0" w:color="auto"/>
      </w:divBdr>
    </w:div>
    <w:div w:id="2032221447">
      <w:bodyDiv w:val="1"/>
      <w:marLeft w:val="0"/>
      <w:marRight w:val="0"/>
      <w:marTop w:val="0"/>
      <w:marBottom w:val="0"/>
      <w:divBdr>
        <w:top w:val="none" w:sz="0" w:space="0" w:color="auto"/>
        <w:left w:val="none" w:sz="0" w:space="0" w:color="auto"/>
        <w:bottom w:val="none" w:sz="0" w:space="0" w:color="auto"/>
        <w:right w:val="none" w:sz="0" w:space="0" w:color="auto"/>
      </w:divBdr>
    </w:div>
    <w:div w:id="2041130073">
      <w:bodyDiv w:val="1"/>
      <w:marLeft w:val="0"/>
      <w:marRight w:val="0"/>
      <w:marTop w:val="0"/>
      <w:marBottom w:val="0"/>
      <w:divBdr>
        <w:top w:val="none" w:sz="0" w:space="0" w:color="auto"/>
        <w:left w:val="none" w:sz="0" w:space="0" w:color="auto"/>
        <w:bottom w:val="none" w:sz="0" w:space="0" w:color="auto"/>
        <w:right w:val="none" w:sz="0" w:space="0" w:color="auto"/>
      </w:divBdr>
    </w:div>
    <w:div w:id="2051875626">
      <w:bodyDiv w:val="1"/>
      <w:marLeft w:val="0"/>
      <w:marRight w:val="0"/>
      <w:marTop w:val="0"/>
      <w:marBottom w:val="0"/>
      <w:divBdr>
        <w:top w:val="none" w:sz="0" w:space="0" w:color="auto"/>
        <w:left w:val="none" w:sz="0" w:space="0" w:color="auto"/>
        <w:bottom w:val="none" w:sz="0" w:space="0" w:color="auto"/>
        <w:right w:val="none" w:sz="0" w:space="0" w:color="auto"/>
      </w:divBdr>
    </w:div>
    <w:div w:id="2055274751">
      <w:bodyDiv w:val="1"/>
      <w:marLeft w:val="0"/>
      <w:marRight w:val="0"/>
      <w:marTop w:val="0"/>
      <w:marBottom w:val="0"/>
      <w:divBdr>
        <w:top w:val="none" w:sz="0" w:space="0" w:color="auto"/>
        <w:left w:val="none" w:sz="0" w:space="0" w:color="auto"/>
        <w:bottom w:val="none" w:sz="0" w:space="0" w:color="auto"/>
        <w:right w:val="none" w:sz="0" w:space="0" w:color="auto"/>
      </w:divBdr>
    </w:div>
    <w:div w:id="2082480927">
      <w:bodyDiv w:val="1"/>
      <w:marLeft w:val="0"/>
      <w:marRight w:val="0"/>
      <w:marTop w:val="0"/>
      <w:marBottom w:val="0"/>
      <w:divBdr>
        <w:top w:val="none" w:sz="0" w:space="0" w:color="auto"/>
        <w:left w:val="none" w:sz="0" w:space="0" w:color="auto"/>
        <w:bottom w:val="none" w:sz="0" w:space="0" w:color="auto"/>
        <w:right w:val="none" w:sz="0" w:space="0" w:color="auto"/>
      </w:divBdr>
    </w:div>
    <w:div w:id="2086948995">
      <w:bodyDiv w:val="1"/>
      <w:marLeft w:val="0"/>
      <w:marRight w:val="0"/>
      <w:marTop w:val="0"/>
      <w:marBottom w:val="0"/>
      <w:divBdr>
        <w:top w:val="none" w:sz="0" w:space="0" w:color="auto"/>
        <w:left w:val="none" w:sz="0" w:space="0" w:color="auto"/>
        <w:bottom w:val="none" w:sz="0" w:space="0" w:color="auto"/>
        <w:right w:val="none" w:sz="0" w:space="0" w:color="auto"/>
      </w:divBdr>
    </w:div>
    <w:div w:id="2123305037">
      <w:bodyDiv w:val="1"/>
      <w:marLeft w:val="0"/>
      <w:marRight w:val="0"/>
      <w:marTop w:val="0"/>
      <w:marBottom w:val="0"/>
      <w:divBdr>
        <w:top w:val="none" w:sz="0" w:space="0" w:color="auto"/>
        <w:left w:val="none" w:sz="0" w:space="0" w:color="auto"/>
        <w:bottom w:val="none" w:sz="0" w:space="0" w:color="auto"/>
        <w:right w:val="none" w:sz="0" w:space="0" w:color="auto"/>
      </w:divBdr>
    </w:div>
    <w:div w:id="2123763371">
      <w:bodyDiv w:val="1"/>
      <w:marLeft w:val="0"/>
      <w:marRight w:val="0"/>
      <w:marTop w:val="0"/>
      <w:marBottom w:val="0"/>
      <w:divBdr>
        <w:top w:val="none" w:sz="0" w:space="0" w:color="auto"/>
        <w:left w:val="none" w:sz="0" w:space="0" w:color="auto"/>
        <w:bottom w:val="none" w:sz="0" w:space="0" w:color="auto"/>
        <w:right w:val="none" w:sz="0" w:space="0" w:color="auto"/>
      </w:divBdr>
    </w:div>
    <w:div w:id="212437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JoeyTatu/DS-TABA202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15015556 – joey.tatu@student.ncirl.ie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09657A2D867C498A82D93953311EA1" ma:contentTypeVersion="13" ma:contentTypeDescription="Create a new document." ma:contentTypeScope="" ma:versionID="f156b519612e41136dc296018a4639e9">
  <xsd:schema xmlns:xsd="http://www.w3.org/2001/XMLSchema" xmlns:xs="http://www.w3.org/2001/XMLSchema" xmlns:p="http://schemas.microsoft.com/office/2006/metadata/properties" xmlns:ns3="34f64033-c0fb-4a1b-a74c-a92645907705" xmlns:ns4="47a4a56e-f8ec-488b-a173-190baab87f26" targetNamespace="http://schemas.microsoft.com/office/2006/metadata/properties" ma:root="true" ma:fieldsID="cc9c72dbf340359a33468ecf9157a2d2" ns3:_="" ns4:_="">
    <xsd:import namespace="34f64033-c0fb-4a1b-a74c-a92645907705"/>
    <xsd:import namespace="47a4a56e-f8ec-488b-a173-190baab87f2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f64033-c0fb-4a1b-a74c-a9264590770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a4a56e-f8ec-488b-a173-190baab87f2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Set02</b:Tag>
    <b:SourceType>JournalArticle</b:SourceType>
    <b:Guid>{CF65C9F7-3B2C-4589-B277-0ECB907E06D3}</b:Guid>
    <b:Title> Brewer's conjecture and the feasibility of consistent, available, partition-tolerant web services</b:Title>
    <b:Year>2002</b:Year>
    <b:Pages>51-59</b:Pages>
    <b:Author>
      <b:Author>
        <b:NameList>
          <b:Person>
            <b:Last>Gilbert</b:Last>
            <b:First>Seth</b:First>
          </b:Person>
          <b:Person>
            <b:Last>Lynch</b:Last>
            <b:First>Nancy</b:First>
          </b:Person>
        </b:NameList>
      </b:Author>
    </b:Author>
    <b:JournalName>ACM SIGACT News</b:JournalName>
    <b:Volume>33</b:Volume>
    <b:Issue>2</b:Issue>
    <b:RefOrder>1</b:RefOrder>
  </b:Source>
  <b:Source>
    <b:Tag>Aba12</b:Tag>
    <b:SourceType>ElectronicSource</b:SourceType>
    <b:Guid>{4224F754-4044-4701-9B47-541086430A58}</b:Guid>
    <b:Title>Consistency Tradeoffs in Modern Distributed Database System Design</b:Title>
    <b:Year>2012</b:Year>
    <b:Author>
      <b:Author>
        <b:NameList>
          <b:Person>
            <b:Last>Abadi</b:Last>
            <b:First>Daniel</b:First>
            <b:Middle>J.</b:Middle>
          </b:Person>
        </b:NameList>
      </b:Author>
    </b:Author>
    <b:City>New Haven, Connecticut</b:City>
    <b:Publisher>Yale University</b:Publisher>
    <b:RefOrder>2</b:RefOrder>
  </b:Source>
  <b:Source>
    <b:Tag>Mar20</b:Tag>
    <b:SourceType>InternetSite</b:SourceType>
    <b:Guid>{B62128F2-C3A9-441C-BCE0-A9569D56E8EE}</b:Guid>
    <b:Title>Amazon EBS addresses the challenge of the CAP Theorem at scale</b:Title>
    <b:Year>2020</b:Year>
    <b:Author>
      <b:Author>
        <b:NameList>
          <b:Person>
            <b:Last>Brooker</b:Last>
            <b:First>Marc</b:First>
          </b:Person>
        </b:NameList>
      </b:Author>
    </b:Author>
    <b:YearAccessed>2021</b:YearAccessed>
    <b:MonthAccessed>May</b:MonthAccessed>
    <b:DayAccessed>1</b:DayAccessed>
    <b:URL>https://www.amazon.science/blog/amazon-ebs-addresses-the-challenge-of-the-cap-theorem-at-scale</b:URL>
    <b:RefOrder>4</b:RefOrder>
  </b:Source>
  <b:Source>
    <b:Tag>Ama19</b:Tag>
    <b:SourceType>Report</b:SourceType>
    <b:Guid>{0FC848B7-213F-4CE5-83B3-1B1A3BCAD9E7}</b:Guid>
    <b:Title>Fault-Tolerant Components on AWS</b:Title>
    <b:Year>2019</b:Year>
    <b:Author>
      <b:Author>
        <b:Corporate>Amazon Web Services, Inc</b:Corporate>
      </b:Author>
    </b:Author>
    <b:Publisher>Amazon Web Services, Inc</b:Publisher>
    <b:City>Seattle, Washington, United States</b:City>
    <b:RefOrder>6</b:RefOrder>
  </b:Source>
  <b:Source>
    <b:Tag>Gal19</b:Tag>
    <b:SourceType>InternetSite</b:SourceType>
    <b:Guid>{6768745E-0137-4F3F-912E-3D0FE37A2D55}</b:Guid>
    <b:Author>
      <b:Author>
        <b:NameList>
          <b:Person>
            <b:Last>Gall</b:Last>
            <b:First>Richard</b:First>
          </b:Person>
        </b:NameList>
      </b:Author>
    </b:Author>
    <b:Title>The CAP Theorem in practice: The consistency vs. availability trade-off in distributed databases</b:Title>
    <b:Year>2019</b:Year>
    <b:YearAccessed>2021</b:YearAccessed>
    <b:MonthAccessed>May</b:MonthAccessed>
    <b:DayAccessed>1</b:DayAccessed>
    <b:URL>https://hub.packtpub.com/the-cap-theorem-in-practice-the-consistency-vs-availability-trade-off-in-distributed-databases/</b:URL>
    <b:RefOrder>3</b:RefOrder>
  </b:Source>
  <b:Source>
    <b:Tag>Bro19</b:Tag>
    <b:SourceType>Report</b:SourceType>
    <b:Guid>{8B9E6ED6-125B-4E31-9873-DC297C01AD9F}</b:Guid>
    <b:Author>
      <b:Author>
        <b:NameList>
          <b:Person>
            <b:Last>Brooker</b:Last>
            <b:First>Marc</b:First>
          </b:Person>
          <b:Person>
            <b:Last>Chen</b:Last>
            <b:First>Tao</b:First>
          </b:Person>
          <b:Person>
            <b:Last>Ping</b:Last>
            <b:First>Fan</b:First>
          </b:Person>
        </b:NameList>
      </b:Author>
    </b:Author>
    <b:Title>Millions of Tiny Databases</b:Title>
    <b:Year>2019</b:Year>
    <b:Publisher>Amazon Web Services, Inc.</b:Publisher>
    <b:City>Seattle, Washington, United States</b:City>
    <b:RefOrder>5</b:RefOrder>
  </b:Source>
  <b:Source>
    <b:Tag>Arn</b:Tag>
    <b:SourceType>Report</b:SourceType>
    <b:Guid>{A4E91375-E23D-4207-B395-19638C9A488A}</b:Guid>
    <b:Author>
      <b:Author>
        <b:NameList>
          <b:Person>
            <b:Last>Rotem-Gal-Oz</b:Last>
            <b:First>Arnon</b:First>
          </b:Person>
        </b:NameList>
      </b:Author>
    </b:Author>
    <b:Title>Fallacies of Distributed Computing Explained</b:Title>
    <b:Year>2019</b:Year>
    <b:Publisher>Rotem-Gal-Oz, Arnon</b:Publisher>
    <b:RefOrder>14</b:RefOrder>
  </b:Source>
  <b:Source>
    <b:Tag>Dom20</b:Tag>
    <b:SourceType>Report</b:SourceType>
    <b:Guid>{56CCD8A7-1AD8-4505-B1CF-526C9629BC4D}</b:Guid>
    <b:Author>
      <b:Author>
        <b:NameList>
          <b:Person>
            <b:Last>Carr</b:Last>
            <b:First>Dominic</b:First>
          </b:Person>
          <b:Person>
            <b:Last>Staikopoulos</b:Last>
            <b:First>Athanasios</b:First>
          </b:Person>
        </b:NameList>
      </b:Author>
    </b:Author>
    <b:Title>Distributed Systems - Fallacies of Distributed Systems</b:Title>
    <b:Year>2020</b:Year>
    <b:Publisher>National College of Ireland</b:Publisher>
    <b:City>Dublin</b:City>
    <b:RefOrder>7</b:RefOrder>
  </b:Source>
  <b:Source>
    <b:Tag>Tut21</b:Tag>
    <b:SourceType>InternetSite</b:SourceType>
    <b:Guid>{DDCAFA7C-9696-4D53-9B43-DFF6A5AB8F75}</b:Guid>
    <b:Title>Java RMI - Introduction</b:Title>
    <b:Year>2021</b:Year>
    <b:Author>
      <b:Author>
        <b:Corporate>TutorialsPoint</b:Corporate>
      </b:Author>
    </b:Author>
    <b:YearAccessed>2021</b:YearAccessed>
    <b:MonthAccessed>May</b:MonthAccessed>
    <b:DayAccessed>1</b:DayAccessed>
    <b:URL>https://www.tutorialspoint.com/java_rmi/java_rmi_introduction.htm</b:URL>
    <b:RefOrder>8</b:RefOrder>
  </b:Source>
  <b:Source>
    <b:Tag>Ora21</b:Tag>
    <b:SourceType>InternetSite</b:SourceType>
    <b:Guid>{D1214D5A-2032-4D17-B4D5-C1468EBFF2D8}</b:Guid>
    <b:Author>
      <b:Author>
        <b:Corporate>Oracle</b:Corporate>
      </b:Author>
    </b:Author>
    <b:Title>Java Remote Method Invocation Distributed Computing for Java</b:Title>
    <b:Year>2021</b:Year>
    <b:YearAccessed>2021</b:YearAccessed>
    <b:MonthAccessed>May</b:MonthAccessed>
    <b:DayAccessed>1</b:DayAccessed>
    <b:URL>https://www.oracle.com/java/technologies/javase/remote-method-invocation-distributed-computing.html</b:URL>
    <b:RefOrder>9</b:RefOrder>
  </b:Source>
  <b:Source>
    <b:Tag>Pry18</b:Tag>
    <b:SourceType>Report</b:SourceType>
    <b:Guid>{A55C8D4B-7C78-454D-8A5C-6352946299AC}</b:Guid>
    <b:Author>
      <b:Author>
        <b:NameList>
          <b:Person>
            <b:Last>Pryce</b:Last>
            <b:First>Nat</b:First>
          </b:Person>
          <b:Person>
            <b:Last>Crane</b:Last>
            <b:First>Steve</b:First>
          </b:Person>
        </b:NameList>
      </b:Author>
    </b:Author>
    <b:Title>Component Interaction in Distributed Systems</b:Title>
    <b:Year>2018</b:Year>
    <b:City>London</b:City>
    <b:RefOrder>10</b:RefOrder>
  </b:Source>
  <b:Source>
    <b:Tag>Mat21</b:Tag>
    <b:SourceType>InternetSite</b:SourceType>
    <b:Guid>{6A6FABD5-F439-4241-9EA7-EB66764F6AED}</b:Guid>
    <b:Author>
      <b:Author>
        <b:NameList>
          <b:Person>
            <b:Last>Matturro</b:Last>
            <b:First>Brein</b:First>
          </b:Person>
        </b:NameList>
      </b:Author>
    </b:Author>
    <b:Title>Remote Procedure Call (RPC)</b:Title>
    <b:Year>2021</b:Year>
    <b:YearAccessed>2021</b:YearAccessed>
    <b:MonthAccessed>May</b:MonthAccessed>
    <b:DayAccessed>1</b:DayAccessed>
    <b:URL>https://searchapparchitecture.techtarget.com/definition/Remote-Procedure-Call-RPC</b:URL>
    <b:RefOrder>11</b:RefOrder>
  </b:Source>
  <b:Source>
    <b:Tag>IBM21</b:Tag>
    <b:SourceType>InternetSite</b:SourceType>
    <b:Guid>{25C47055-EF79-4CEB-804B-9A3EE68DDC90}</b:Guid>
    <b:Author>
      <b:Author>
        <b:Corporate>IBM</b:Corporate>
      </b:Author>
    </b:Author>
    <b:Title>Distributed publish/subscribe networks</b:Title>
    <b:Year>2021</b:Year>
    <b:YearAccessed>2021</b:YearAccessed>
    <b:MonthAccessed>May</b:MonthAccessed>
    <b:DayAccessed>1</b:DayAccessed>
    <b:URL>https://www.ibm.com/docs/en/ibm-mq/8.0?topic=messaging-distributed-publishsubscribe-networks</b:URL>
    <b:RefOrder>12</b:RefOrder>
  </b:Source>
  <b:Source>
    <b:Tag>Vas17</b:Tag>
    <b:SourceType>InternetSite</b:SourceType>
    <b:Guid>{E58899C1-4879-43BA-8F20-31A7FAC37F09}</b:Guid>
    <b:Author>
      <b:Author>
        <b:NameList>
          <b:Person>
            <b:Last>Zv</b:Last>
            <b:First>Vasyl</b:First>
          </b:Person>
        </b:NameList>
      </b:Author>
    </b:Author>
    <b:Title>In microservices should i use pub/sub instead RPC to get more loosely couple architecture?</b:Title>
    <b:Year>2017</b:Year>
    <b:YearAccessed>2021</b:YearAccessed>
    <b:MonthAccessed>May</b:MonthAccessed>
    <b:DayAccessed>1</b:DayAccessed>
    <b:URL>https://stackoverflow.com/questions/44579396/in-microservices-should-i-use-pub-sub-instead-rpc-to-get-more-loosely-couple-arc</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1B41C5-AEDE-4BAA-AD44-38F8FDC3EA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f64033-c0fb-4a1b-a74c-a92645907705"/>
    <ds:schemaRef ds:uri="47a4a56e-f8ec-488b-a173-190baab87f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AB858B-E391-4A92-AC06-744F0D899BFF}">
  <ds:schemaRefs>
    <ds:schemaRef ds:uri="http://schemas.microsoft.com/sharepoint/v3/contenttype/forms"/>
  </ds:schemaRefs>
</ds:datastoreItem>
</file>

<file path=customXml/itemProps4.xml><?xml version="1.0" encoding="utf-8"?>
<ds:datastoreItem xmlns:ds="http://schemas.openxmlformats.org/officeDocument/2006/customXml" ds:itemID="{B6A7A084-D7E6-49E6-BA99-48769CBE575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55DB356-91C8-49F5-9D28-54DAE5448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2909</Words>
  <Characters>16584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Distributed Systems</vt:lpstr>
    </vt:vector>
  </TitlesOfParts>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Systems</dc:title>
  <dc:subject>TBAA - 2021</dc:subject>
  <dc:creator>Joey Tatú</dc:creator>
  <cp:keywords/>
  <dc:description/>
  <cp:lastModifiedBy>Joey Tatú</cp:lastModifiedBy>
  <cp:revision>4</cp:revision>
  <dcterms:created xsi:type="dcterms:W3CDTF">2021-05-01T16:49:00Z</dcterms:created>
  <dcterms:modified xsi:type="dcterms:W3CDTF">2021-05-01T16:52:00Z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0x0101002009657A2D867C498A82D93953311EA1</vt:lpwstr>
  </property>
</Properties>
</file>