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CC2467" w:rsidRDefault="00CC2467" w:rsidP="00937F8C">
      <w:pPr>
        <w:jc w:val="both"/>
      </w:pPr>
    </w:p>
    <w:p w:rsidR="00CC2467" w:rsidRPr="00CC2467" w:rsidRDefault="00CC2467" w:rsidP="00CC2467">
      <w:pPr>
        <w:jc w:val="center"/>
        <w:rPr>
          <w:b/>
          <w:sz w:val="40"/>
          <w:szCs w:val="40"/>
        </w:rPr>
      </w:pPr>
      <w:r w:rsidRPr="00CC2467">
        <w:rPr>
          <w:b/>
          <w:sz w:val="40"/>
          <w:szCs w:val="40"/>
        </w:rP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55"/>
        <w:gridCol w:w="3672"/>
        <w:gridCol w:w="1853"/>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8136DA" w:rsidP="00937F8C">
            <w:pPr>
              <w:jc w:val="both"/>
            </w:pPr>
            <w:r>
              <w:t>Angela</w:t>
            </w:r>
          </w:p>
          <w:p w:rsidR="00937F8C" w:rsidRDefault="00937F8C" w:rsidP="00937F8C">
            <w:pPr>
              <w:jc w:val="both"/>
            </w:pPr>
          </w:p>
          <w:p w:rsidR="00937F8C" w:rsidRDefault="00937F8C" w:rsidP="00937F8C">
            <w:pPr>
              <w:jc w:val="both"/>
            </w:pPr>
          </w:p>
        </w:tc>
        <w:tc>
          <w:tcPr>
            <w:tcW w:w="3791" w:type="dxa"/>
          </w:tcPr>
          <w:p w:rsidR="00937F8C" w:rsidRDefault="008136DA" w:rsidP="00937F8C">
            <w:pPr>
              <w:jc w:val="both"/>
              <w:cnfStyle w:val="000000100000" w:firstRow="0" w:lastRow="0" w:firstColumn="0" w:lastColumn="0" w:oddVBand="0" w:evenVBand="0" w:oddHBand="1" w:evenHBand="0" w:firstRowFirstColumn="0" w:firstRowLastColumn="0" w:lastRowFirstColumn="0" w:lastRowLastColumn="0"/>
            </w:pPr>
            <w:r>
              <w:t>Worked on the aesthetics and general connections on the Web Application itself. Completed more research.</w:t>
            </w:r>
          </w:p>
        </w:tc>
        <w:tc>
          <w:tcPr>
            <w:tcW w:w="1887" w:type="dxa"/>
          </w:tcPr>
          <w:p w:rsidR="00937F8C" w:rsidRDefault="008136DA"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8136DA" w:rsidP="00937F8C">
            <w:pPr>
              <w:jc w:val="both"/>
            </w:pPr>
            <w:r>
              <w:t>Charlene</w:t>
            </w:r>
          </w:p>
          <w:p w:rsidR="00937F8C" w:rsidRDefault="00937F8C" w:rsidP="00937F8C">
            <w:pPr>
              <w:jc w:val="both"/>
            </w:pPr>
          </w:p>
          <w:p w:rsidR="00937F8C" w:rsidRDefault="00937F8C" w:rsidP="00937F8C">
            <w:pPr>
              <w:jc w:val="both"/>
            </w:pPr>
          </w:p>
          <w:p w:rsidR="00937F8C" w:rsidRDefault="00937F8C" w:rsidP="00937F8C">
            <w:pPr>
              <w:jc w:val="both"/>
            </w:pPr>
          </w:p>
        </w:tc>
        <w:tc>
          <w:tcPr>
            <w:tcW w:w="3791" w:type="dxa"/>
          </w:tcPr>
          <w:p w:rsidR="00937F8C" w:rsidRDefault="008136DA" w:rsidP="00937F8C">
            <w:pPr>
              <w:jc w:val="both"/>
              <w:cnfStyle w:val="000000000000" w:firstRow="0" w:lastRow="0" w:firstColumn="0" w:lastColumn="0" w:oddVBand="0" w:evenVBand="0" w:oddHBand="0" w:evenHBand="0" w:firstRowFirstColumn="0" w:firstRowLastColumn="0" w:lastRowFirstColumn="0" w:lastRowLastColumn="0"/>
            </w:pPr>
            <w:r>
              <w:t>Worked on Login System. Watched more YouTube videos on login systems, specifically on Visual Studio. Tried some PHP. Created some minor prototypes. Assisted Jessica as she’s finding it difficult.</w:t>
            </w:r>
          </w:p>
        </w:tc>
        <w:tc>
          <w:tcPr>
            <w:tcW w:w="1887" w:type="dxa"/>
          </w:tcPr>
          <w:p w:rsidR="00937F8C" w:rsidRDefault="008136DA"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8136DA" w:rsidP="00937F8C">
            <w:pPr>
              <w:jc w:val="both"/>
            </w:pPr>
            <w:r>
              <w:t>Jessica</w:t>
            </w:r>
          </w:p>
          <w:p w:rsidR="00937F8C" w:rsidRDefault="00937F8C" w:rsidP="00937F8C">
            <w:pPr>
              <w:jc w:val="both"/>
            </w:pPr>
          </w:p>
          <w:p w:rsidR="00937F8C" w:rsidRDefault="00937F8C" w:rsidP="00937F8C">
            <w:pPr>
              <w:jc w:val="both"/>
            </w:pPr>
          </w:p>
        </w:tc>
        <w:tc>
          <w:tcPr>
            <w:tcW w:w="3791" w:type="dxa"/>
          </w:tcPr>
          <w:p w:rsidR="00937F8C" w:rsidRDefault="008136DA" w:rsidP="00937F8C">
            <w:pPr>
              <w:jc w:val="both"/>
              <w:cnfStyle w:val="000000100000" w:firstRow="0" w:lastRow="0" w:firstColumn="0" w:lastColumn="0" w:oddVBand="0" w:evenVBand="0" w:oddHBand="1" w:evenHBand="0" w:firstRowFirstColumn="0" w:firstRowLastColumn="0" w:lastRowFirstColumn="0" w:lastRowLastColumn="0"/>
            </w:pPr>
            <w:r>
              <w:t xml:space="preserve">Worked on Payment System connection. </w:t>
            </w:r>
            <w:r w:rsidR="00CC2467">
              <w:t>Working on PHP for payments, researched more.</w:t>
            </w:r>
          </w:p>
        </w:tc>
        <w:tc>
          <w:tcPr>
            <w:tcW w:w="1887" w:type="dxa"/>
          </w:tcPr>
          <w:p w:rsidR="00937F8C" w:rsidRDefault="00CC2467" w:rsidP="00937F8C">
            <w:pPr>
              <w:jc w:val="both"/>
              <w:cnfStyle w:val="000000100000" w:firstRow="0" w:lastRow="0" w:firstColumn="0" w:lastColumn="0" w:oddVBand="0" w:evenVBand="0" w:oddHBand="1" w:evenHBand="0" w:firstRowFirstColumn="0" w:firstRowLastColumn="0" w:lastRowFirstColumn="0" w:lastRowLastColumn="0"/>
            </w:pPr>
            <w:r>
              <w:t>100</w:t>
            </w:r>
            <w:bookmarkStart w:id="0" w:name="_GoBack"/>
            <w:bookmarkEnd w:id="0"/>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CC2467" w:rsidP="00937F8C">
            <w:pPr>
              <w:jc w:val="both"/>
            </w:pPr>
            <w:r>
              <w:t>Keith</w:t>
            </w:r>
          </w:p>
          <w:p w:rsidR="00937F8C" w:rsidRDefault="00937F8C" w:rsidP="00937F8C">
            <w:pPr>
              <w:jc w:val="both"/>
            </w:pPr>
          </w:p>
          <w:p w:rsidR="00937F8C" w:rsidRDefault="00937F8C" w:rsidP="00937F8C">
            <w:pPr>
              <w:jc w:val="both"/>
            </w:pPr>
          </w:p>
        </w:tc>
        <w:tc>
          <w:tcPr>
            <w:tcW w:w="3791" w:type="dxa"/>
          </w:tcPr>
          <w:p w:rsidR="00937F8C" w:rsidRDefault="00CC2467" w:rsidP="00937F8C">
            <w:pPr>
              <w:jc w:val="both"/>
              <w:cnfStyle w:val="000000000000" w:firstRow="0" w:lastRow="0" w:firstColumn="0" w:lastColumn="0" w:oddVBand="0" w:evenVBand="0" w:oddHBand="0" w:evenHBand="0" w:firstRowFirstColumn="0" w:firstRowLastColumn="0" w:lastRowFirstColumn="0" w:lastRowLastColumn="0"/>
            </w:pPr>
            <w:proofErr w:type="spellStart"/>
            <w:r>
              <w:t>Finalised</w:t>
            </w:r>
            <w:proofErr w:type="spellEnd"/>
            <w:r>
              <w:t xml:space="preserve"> the Database. Created example data, and tested to ensure the Database was working. Starting looking at PHP to see how to connect the Databases. </w:t>
            </w:r>
          </w:p>
        </w:tc>
        <w:tc>
          <w:tcPr>
            <w:tcW w:w="1887" w:type="dxa"/>
          </w:tcPr>
          <w:p w:rsidR="00937F8C" w:rsidRDefault="00CC2467"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tc>
        <w:tc>
          <w:tcPr>
            <w:tcW w:w="3791"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c>
          <w:tcPr>
            <w:tcW w:w="1887"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tc>
        <w:tc>
          <w:tcPr>
            <w:tcW w:w="3791"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c>
          <w:tcPr>
            <w:tcW w:w="1887"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r>
    </w:tbl>
    <w:p w:rsidR="00937F8C" w:rsidRDefault="00937F8C" w:rsidP="00937F8C">
      <w:pPr>
        <w:jc w:val="both"/>
      </w:pPr>
    </w:p>
    <w:p w:rsidR="00937F8C" w:rsidRDefault="008136DA" w:rsidP="00937F8C">
      <w:pPr>
        <w:jc w:val="both"/>
      </w:pPr>
      <w:r>
        <w:t xml:space="preserve">I declare that I, Keith Feeney </w:t>
      </w:r>
      <w:r w:rsidR="00937F8C">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8136DA">
        <w:t xml:space="preserve"> Keith Feeney</w:t>
      </w:r>
      <w:r w:rsidRPr="00937F8C">
        <w:t xml:space="preserve"> </w:t>
      </w:r>
      <w:r>
        <w:t>Date</w:t>
      </w:r>
      <w:r w:rsidR="008136DA">
        <w:t xml:space="preserve"> 28 October 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8136DA"/>
    <w:rsid w:val="008F39F4"/>
    <w:rsid w:val="00937F8C"/>
    <w:rsid w:val="009B6626"/>
    <w:rsid w:val="00B76958"/>
    <w:rsid w:val="00C56FC7"/>
    <w:rsid w:val="00CC2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EF70F4"/>
  <w14:defaultImageDpi w14:val="300"/>
  <w15:docId w15:val="{28F44594-2F4B-4D45-B6C7-60112F752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2</cp:revision>
  <cp:lastPrinted>2013-09-10T08:45:00Z</cp:lastPrinted>
  <dcterms:created xsi:type="dcterms:W3CDTF">2017-10-27T11:05:00Z</dcterms:created>
  <dcterms:modified xsi:type="dcterms:W3CDTF">2017-10-27T11:05:00Z</dcterms:modified>
</cp:coreProperties>
</file>