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B1473D" w14:textId="77777777" w:rsidR="002603A7" w:rsidRDefault="00A41F4C" w:rsidP="00A41F4C">
      <w:pPr>
        <w:pStyle w:val="Title"/>
      </w:pPr>
      <w:r>
        <w:t>Reflective Journal</w:t>
      </w:r>
    </w:p>
    <w:p w14:paraId="3206B6A5" w14:textId="77777777" w:rsidR="00A41F4C" w:rsidRDefault="00A41F4C" w:rsidP="00A41F4C">
      <w:r>
        <w:t>Student name:</w:t>
      </w:r>
      <w:r w:rsidR="00C5575C">
        <w:t xml:space="preserve"> </w:t>
      </w:r>
      <w:r w:rsidR="00C5575C" w:rsidRPr="00C5575C">
        <w:rPr>
          <w:b/>
        </w:rPr>
        <w:t>Joey Tatú - 15015556</w:t>
      </w:r>
    </w:p>
    <w:p w14:paraId="4699965B" w14:textId="77777777" w:rsidR="00A41F4C" w:rsidRDefault="00A41F4C" w:rsidP="00A41F4C">
      <w:r>
        <w:t>Programme</w:t>
      </w:r>
      <w:r w:rsidR="00C5575C">
        <w:t xml:space="preserve">: </w:t>
      </w:r>
      <w:r w:rsidR="00C5575C" w:rsidRPr="00C5575C">
        <w:rPr>
          <w:b/>
        </w:rPr>
        <w:t>BSc (Hons) in Computing – Software Development</w:t>
      </w:r>
    </w:p>
    <w:p w14:paraId="0D2A06AA" w14:textId="3BC3597F" w:rsidR="0045523D" w:rsidRDefault="009E4289" w:rsidP="00A41F4C">
      <w:pPr>
        <w:rPr>
          <w:b/>
        </w:rPr>
      </w:pPr>
      <w:r>
        <w:t>Month:</w:t>
      </w:r>
      <w:r w:rsidR="004A4E8A" w:rsidRPr="004A4E8A">
        <w:rPr>
          <w:b/>
        </w:rPr>
        <w:t xml:space="preserve"> </w:t>
      </w:r>
      <w:r w:rsidR="003655F8">
        <w:rPr>
          <w:b/>
        </w:rPr>
        <w:t xml:space="preserve">November </w:t>
      </w:r>
      <w:r w:rsidR="00C5575C" w:rsidRPr="004F4432">
        <w:rPr>
          <w:b/>
        </w:rPr>
        <w:t>2019</w:t>
      </w:r>
      <w:r w:rsidR="00D476B6">
        <w:rPr>
          <w:b/>
        </w:rPr>
        <w:t xml:space="preserve"> (Week </w:t>
      </w:r>
      <w:r w:rsidR="003655F8">
        <w:rPr>
          <w:b/>
        </w:rPr>
        <w:t>8</w:t>
      </w:r>
      <w:r w:rsidR="004A4E8A">
        <w:rPr>
          <w:b/>
        </w:rPr>
        <w:t xml:space="preserve"> </w:t>
      </w:r>
      <w:r w:rsidR="002A3910">
        <w:rPr>
          <w:b/>
        </w:rPr>
        <w:t xml:space="preserve">– </w:t>
      </w:r>
      <w:r w:rsidR="003655F8">
        <w:rPr>
          <w:b/>
        </w:rPr>
        <w:t>11</w:t>
      </w:r>
      <w:r w:rsidR="002A3910">
        <w:rPr>
          <w:b/>
        </w:rPr>
        <w:t>)</w:t>
      </w:r>
      <w:r w:rsidR="0045523D">
        <w:rPr>
          <w:b/>
        </w:rPr>
        <w:br w:type="page"/>
      </w:r>
    </w:p>
    <w:p w14:paraId="204E66ED" w14:textId="34EACDD2" w:rsidR="00A41F4C" w:rsidRDefault="00A41F4C" w:rsidP="00A41F4C">
      <w:pPr>
        <w:pStyle w:val="Heading1"/>
      </w:pPr>
      <w:bookmarkStart w:id="0" w:name="_Toc25833407"/>
      <w:r>
        <w:lastRenderedPageBreak/>
        <w:t>My Achievements</w:t>
      </w:r>
      <w:bookmarkEnd w:id="0"/>
    </w:p>
    <w:p w14:paraId="50F43920" w14:textId="77777777" w:rsidR="003655F8" w:rsidRDefault="003655F8" w:rsidP="003655F8">
      <w:r>
        <w:t>For this month, I focused on the Requirements Specifications. At the start of the month, I was using my one I did last year as a template. However, as the month progressed, it’s as if it became its own identity, separate from last year’s.</w:t>
      </w:r>
    </w:p>
    <w:p w14:paraId="63D062E1" w14:textId="4C6E30AC" w:rsidR="003655F8" w:rsidRDefault="003655F8" w:rsidP="003655F8">
      <w:pPr>
        <w:pStyle w:val="Heading2"/>
      </w:pPr>
      <w:bookmarkStart w:id="1" w:name="_Toc25833408"/>
      <w:r>
        <w:t>The main issues I had:</w:t>
      </w:r>
      <w:bookmarkEnd w:id="1"/>
    </w:p>
    <w:p w14:paraId="1971FDDC" w14:textId="0E8B0A50" w:rsidR="003655F8" w:rsidRDefault="003655F8" w:rsidP="003655F8">
      <w:r w:rsidRPr="0045523D">
        <w:rPr>
          <w:rStyle w:val="Heading4Char"/>
        </w:rPr>
        <w:t>I was confusing functions with use cases.</w:t>
      </w:r>
      <w:r>
        <w:t xml:space="preserve"> </w:t>
      </w:r>
      <w:r>
        <w:br/>
        <w:t xml:space="preserve">- I originally had 3 Use Cases; Create Profile, </w:t>
      </w:r>
      <w:proofErr w:type="gramStart"/>
      <w:r>
        <w:t>Create</w:t>
      </w:r>
      <w:proofErr w:type="gramEnd"/>
      <w:r>
        <w:t xml:space="preserve"> (Artist’s) Page and Create schedule. I was able to combine these into one Use Case.  </w:t>
      </w:r>
    </w:p>
    <w:p w14:paraId="10085B07" w14:textId="046C9DF4" w:rsidR="003655F8" w:rsidRDefault="003655F8" w:rsidP="003655F8">
      <w:r w:rsidRPr="0045523D">
        <w:rPr>
          <w:rStyle w:val="Heading4Char"/>
        </w:rPr>
        <w:t>I wasn’t sure of how to do the System Architecture.</w:t>
      </w:r>
      <w:r>
        <w:br/>
        <w:t xml:space="preserve">- This part confused me a little bit. I wasn’t sure if I was to do the website’s pages, </w:t>
      </w:r>
      <w:r w:rsidR="00777024">
        <w:t>or the likes of external systems.</w:t>
      </w:r>
    </w:p>
    <w:p w14:paraId="23031BCD" w14:textId="1721870C" w:rsidR="003655F8" w:rsidRDefault="003655F8" w:rsidP="003655F8">
      <w:r w:rsidRPr="0045523D">
        <w:rPr>
          <w:rStyle w:val="Heading4Char"/>
        </w:rPr>
        <w:t>The language I was using in the report restricted me</w:t>
      </w:r>
      <w:r w:rsidR="00777024" w:rsidRPr="0045523D">
        <w:rPr>
          <w:rStyle w:val="Heading4Char"/>
        </w:rPr>
        <w:t xml:space="preserve"> in creation of the project,</w:t>
      </w:r>
      <w:r w:rsidRPr="0045523D">
        <w:rPr>
          <w:rStyle w:val="Heading4Char"/>
        </w:rPr>
        <w:t xml:space="preserve"> as well as</w:t>
      </w:r>
      <w:r w:rsidR="00777024" w:rsidRPr="0045523D">
        <w:rPr>
          <w:rStyle w:val="Heading4Char"/>
        </w:rPr>
        <w:t xml:space="preserve"> it</w:t>
      </w:r>
      <w:r w:rsidRPr="0045523D">
        <w:rPr>
          <w:rStyle w:val="Heading4Char"/>
        </w:rPr>
        <w:t xml:space="preserve"> being too technical.</w:t>
      </w:r>
      <w:r>
        <w:t xml:space="preserve"> </w:t>
      </w:r>
      <w:r w:rsidR="00777024">
        <w:br/>
        <w:t xml:space="preserve">- In the report, I had used “session cache and cookies”, which was too advanced. It was meant to be very simple as if a child could understand it. </w:t>
      </w:r>
    </w:p>
    <w:p w14:paraId="79DFA2FF" w14:textId="76F63F4A" w:rsidR="00777024" w:rsidRPr="003655F8" w:rsidRDefault="00777024" w:rsidP="003655F8">
      <w:r>
        <w:t xml:space="preserve">As I write this, I am </w:t>
      </w:r>
      <w:r w:rsidR="0045523D">
        <w:t>satisfied</w:t>
      </w:r>
      <w:r>
        <w:t xml:space="preserve"> I can do no more with the Requirements Specification. </w:t>
      </w:r>
    </w:p>
    <w:p w14:paraId="26614A01" w14:textId="77777777" w:rsidR="00A41F4C" w:rsidRDefault="00A41F4C" w:rsidP="00A41F4C">
      <w:pPr>
        <w:pStyle w:val="Heading1"/>
      </w:pPr>
      <w:bookmarkStart w:id="2" w:name="_Toc25833409"/>
      <w:r>
        <w:t>My Reflection</w:t>
      </w:r>
      <w:bookmarkEnd w:id="2"/>
    </w:p>
    <w:p w14:paraId="7D60C474" w14:textId="7C070EF5" w:rsidR="009E4289" w:rsidRDefault="00777024" w:rsidP="00A41F4C">
      <w:r>
        <w:t>I think my initial (possible) refusal to “dumb things down” was a bad choice. After speaking with Paul</w:t>
      </w:r>
      <w:r w:rsidR="0045523D">
        <w:t xml:space="preserve"> </w:t>
      </w:r>
      <w:proofErr w:type="spellStart"/>
      <w:r w:rsidR="0045523D">
        <w:t>Stynes</w:t>
      </w:r>
      <w:proofErr w:type="spellEnd"/>
      <w:r>
        <w:t xml:space="preserve">, my supervisor, it makes more sense to help everyone being able to read it. </w:t>
      </w:r>
    </w:p>
    <w:p w14:paraId="286BCF68" w14:textId="4E942B4A" w:rsidR="00777024" w:rsidRDefault="00777024" w:rsidP="00A41F4C">
      <w:r>
        <w:t xml:space="preserve">If I could go back to the start of the month, I would tell myself not to focus on Requirements Specifications for other projects as they might not be applicable. </w:t>
      </w:r>
    </w:p>
    <w:p w14:paraId="0777FEC3" w14:textId="7AC97C67" w:rsidR="00777024" w:rsidRDefault="00777024" w:rsidP="00A41F4C">
      <w:r>
        <w:t>The resources for Use Cases are very misleading to what a Use Case and a function are. It is better to contact my supervisor instead of depending solely on resources.</w:t>
      </w:r>
    </w:p>
    <w:p w14:paraId="045D89E9" w14:textId="77777777" w:rsidR="009E4289" w:rsidRPr="00A41F4C" w:rsidRDefault="009E4289" w:rsidP="009E4289">
      <w:pPr>
        <w:pStyle w:val="Heading1"/>
      </w:pPr>
      <w:bookmarkStart w:id="3" w:name="_Toc25833410"/>
      <w:r>
        <w:t>Intended Changes</w:t>
      </w:r>
      <w:bookmarkEnd w:id="3"/>
    </w:p>
    <w:p w14:paraId="2DBDE3E2" w14:textId="59C5DFA4" w:rsidR="00DE52AA" w:rsidRDefault="00777024" w:rsidP="00A41F4C">
      <w:r>
        <w:t xml:space="preserve">During December, I’m planning to so my prototype in AWS Cloud 9, I’m considering doing the Create Schedule Use Case. The issue with this is that MySQL is within the System, I may leave it as it for the prototype only and change to an external database later. I will also need to prepare for my presentation in Week 14. </w:t>
      </w:r>
    </w:p>
    <w:p w14:paraId="3D50C5FD" w14:textId="77777777" w:rsidR="00ED635C" w:rsidRPr="00ED635C" w:rsidRDefault="00ED635C" w:rsidP="00195B4C">
      <w:pPr>
        <w:pStyle w:val="Heading1"/>
      </w:pPr>
      <w:bookmarkStart w:id="4" w:name="_Toc25833411"/>
      <w:r>
        <w:t>Supervisor Meetings</w:t>
      </w:r>
      <w:bookmarkEnd w:id="4"/>
    </w:p>
    <w:p w14:paraId="4D6F2434" w14:textId="77777777" w:rsidR="00FC5385" w:rsidRDefault="00777024" w:rsidP="00195B4C">
      <w:r>
        <w:t xml:space="preserve">I had two meetings with </w:t>
      </w:r>
      <w:r w:rsidR="0045523D">
        <w:t>Paul. The first we discussed Use Cases on our own. The second, some other students that Paul is supervising and I had a group meeting with Paul. We discussed the difference between Use Cases and functions as well as the System Architecture.</w:t>
      </w:r>
    </w:p>
    <w:p w14:paraId="643D74FA" w14:textId="77777777" w:rsidR="00FC5385" w:rsidRDefault="0045523D" w:rsidP="00195B4C">
      <w:r>
        <w:t>I was taken aback at the different level of knowledge the other students had</w:t>
      </w:r>
      <w:r w:rsidR="00FC5385">
        <w:t xml:space="preserve">. It was a little baffling that with 3 previous years of creating projects and documents that some of the students were at a loss on how to do the Requirement Specifications. One student has just </w:t>
      </w:r>
      <w:proofErr w:type="gramStart"/>
      <w:r w:rsidR="00FC5385">
        <w:t>one Use</w:t>
      </w:r>
      <w:proofErr w:type="gramEnd"/>
      <w:r w:rsidR="00FC5385">
        <w:t xml:space="preserve"> Case split into different functions on the week that the Requirement Specifications were due.  After the group discussed the System Architecture with Paul, one student asked “how do I complete the System Architecture?” I thought “Did he not listen to the group conversation?”. The following day in Data Application Development, he was not understanding how to do the </w:t>
      </w:r>
      <w:proofErr w:type="spellStart"/>
      <w:r w:rsidR="00FC5385">
        <w:t>MapReducer</w:t>
      </w:r>
      <w:proofErr w:type="spellEnd"/>
      <w:r w:rsidR="00FC5385">
        <w:t xml:space="preserve"> in Python even after the lecturer explained it multiple times to him. </w:t>
      </w:r>
    </w:p>
    <w:p w14:paraId="13349B8D" w14:textId="3BAADF04" w:rsidR="00F23F78" w:rsidRDefault="00FC5385" w:rsidP="00195B4C">
      <w:r>
        <w:t xml:space="preserve">To be bluntly and possibly cruelly honest, in the group meeting with Paul, I felt as if I was in a remedial class. Granted, I do understand that people learn at different rates and people learn at different rates, etc. Of course, I have a slight </w:t>
      </w:r>
      <w:r w:rsidR="009B7A01">
        <w:t>advantage</w:t>
      </w:r>
      <w:r>
        <w:t xml:space="preserve"> with </w:t>
      </w:r>
      <w:r w:rsidR="009B7A01">
        <w:t xml:space="preserve">repeating this module, but still. </w:t>
      </w:r>
      <w:bookmarkStart w:id="5" w:name="_GoBack"/>
      <w:bookmarkEnd w:id="5"/>
    </w:p>
    <w:p w14:paraId="0F148432" w14:textId="77777777" w:rsidR="00F23F78" w:rsidRDefault="00F23F78" w:rsidP="00195B4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3284"/>
        <w:gridCol w:w="3405"/>
      </w:tblGrid>
      <w:tr w:rsidR="00195B4C" w14:paraId="531DD900" w14:textId="77777777" w:rsidTr="00195B4C">
        <w:tc>
          <w:tcPr>
            <w:tcW w:w="2405" w:type="dxa"/>
          </w:tcPr>
          <w:p w14:paraId="019B6F75" w14:textId="77777777" w:rsidR="00195B4C" w:rsidRPr="00195B4C" w:rsidRDefault="00195B4C" w:rsidP="00A41F4C">
            <w:pPr>
              <w:rPr>
                <w:b/>
              </w:rPr>
            </w:pPr>
            <w:r w:rsidRPr="00195B4C">
              <w:rPr>
                <w:b/>
              </w:rPr>
              <w:t>Student Signature:</w:t>
            </w:r>
          </w:p>
        </w:tc>
        <w:tc>
          <w:tcPr>
            <w:tcW w:w="3091" w:type="dxa"/>
          </w:tcPr>
          <w:p w14:paraId="430F823E" w14:textId="6033C1F0" w:rsidR="00195B4C" w:rsidRPr="0045523D" w:rsidRDefault="0045523D" w:rsidP="00A41F4C">
            <w:pPr>
              <w:rPr>
                <w:u w:val="single"/>
              </w:rPr>
            </w:pPr>
            <w:r w:rsidRPr="0045523D">
              <w:rPr>
                <w:u w:val="single"/>
              </w:rPr>
              <w:t>Joey Tatú</w:t>
            </w:r>
            <w:r w:rsidR="00195B4C" w:rsidRPr="0045523D">
              <w:rPr>
                <w:u w:val="single"/>
              </w:rPr>
              <w:t>__________________</w:t>
            </w:r>
          </w:p>
        </w:tc>
        <w:tc>
          <w:tcPr>
            <w:tcW w:w="3520" w:type="dxa"/>
          </w:tcPr>
          <w:p w14:paraId="45045AD8" w14:textId="454C8ED4" w:rsidR="00195B4C" w:rsidRDefault="00195B4C" w:rsidP="00A41F4C">
            <w:r>
              <w:t xml:space="preserve">Date: </w:t>
            </w:r>
            <w:r w:rsidR="0045523D">
              <w:t>28/11/2019</w:t>
            </w:r>
          </w:p>
        </w:tc>
      </w:tr>
      <w:tr w:rsidR="00195B4C" w14:paraId="63440BF4" w14:textId="77777777" w:rsidTr="00195B4C">
        <w:tc>
          <w:tcPr>
            <w:tcW w:w="2405" w:type="dxa"/>
          </w:tcPr>
          <w:p w14:paraId="3B1AA83F" w14:textId="77777777" w:rsidR="00195B4C" w:rsidRPr="00195B4C" w:rsidRDefault="00195B4C" w:rsidP="00A41F4C">
            <w:pPr>
              <w:rPr>
                <w:b/>
              </w:rPr>
            </w:pPr>
          </w:p>
        </w:tc>
        <w:tc>
          <w:tcPr>
            <w:tcW w:w="3091" w:type="dxa"/>
          </w:tcPr>
          <w:p w14:paraId="08B54B29" w14:textId="77777777" w:rsidR="00195B4C" w:rsidRDefault="00195B4C" w:rsidP="00A41F4C">
            <w:r>
              <w:t>JOEY TATÚ</w:t>
            </w:r>
          </w:p>
        </w:tc>
        <w:tc>
          <w:tcPr>
            <w:tcW w:w="3520" w:type="dxa"/>
          </w:tcPr>
          <w:p w14:paraId="2E11284E" w14:textId="77777777" w:rsidR="00195B4C" w:rsidRDefault="00195B4C" w:rsidP="00A41F4C"/>
        </w:tc>
      </w:tr>
      <w:tr w:rsidR="00195B4C" w14:paraId="7C316CCE" w14:textId="77777777" w:rsidTr="00195B4C">
        <w:tc>
          <w:tcPr>
            <w:tcW w:w="2405" w:type="dxa"/>
          </w:tcPr>
          <w:p w14:paraId="448B84C1" w14:textId="77777777" w:rsidR="00195B4C" w:rsidRPr="00195B4C" w:rsidRDefault="00195B4C" w:rsidP="00A41F4C">
            <w:pPr>
              <w:rPr>
                <w:b/>
              </w:rPr>
            </w:pPr>
          </w:p>
        </w:tc>
        <w:tc>
          <w:tcPr>
            <w:tcW w:w="3091" w:type="dxa"/>
          </w:tcPr>
          <w:p w14:paraId="3770B648" w14:textId="77777777" w:rsidR="00195B4C" w:rsidRDefault="00195B4C" w:rsidP="00A41F4C"/>
        </w:tc>
        <w:tc>
          <w:tcPr>
            <w:tcW w:w="3520" w:type="dxa"/>
          </w:tcPr>
          <w:p w14:paraId="7A0DBDA5" w14:textId="77777777" w:rsidR="00195B4C" w:rsidRDefault="00195B4C" w:rsidP="00A41F4C"/>
        </w:tc>
      </w:tr>
      <w:tr w:rsidR="00195B4C" w14:paraId="17FD1366" w14:textId="77777777" w:rsidTr="00195B4C">
        <w:tc>
          <w:tcPr>
            <w:tcW w:w="2405" w:type="dxa"/>
          </w:tcPr>
          <w:p w14:paraId="0F28236F" w14:textId="77777777" w:rsidR="00195B4C" w:rsidRPr="00195B4C" w:rsidRDefault="00195B4C" w:rsidP="00A41F4C">
            <w:pPr>
              <w:rPr>
                <w:b/>
              </w:rPr>
            </w:pPr>
          </w:p>
        </w:tc>
        <w:tc>
          <w:tcPr>
            <w:tcW w:w="3091" w:type="dxa"/>
          </w:tcPr>
          <w:p w14:paraId="11E411E6" w14:textId="77777777" w:rsidR="00195B4C" w:rsidRDefault="00195B4C" w:rsidP="00A41F4C"/>
        </w:tc>
        <w:tc>
          <w:tcPr>
            <w:tcW w:w="3520" w:type="dxa"/>
          </w:tcPr>
          <w:p w14:paraId="758F5D59" w14:textId="77777777" w:rsidR="00195B4C" w:rsidRDefault="00195B4C" w:rsidP="00A41F4C"/>
        </w:tc>
      </w:tr>
      <w:tr w:rsidR="00195B4C" w14:paraId="6CCF330B" w14:textId="77777777" w:rsidTr="00195B4C">
        <w:tc>
          <w:tcPr>
            <w:tcW w:w="2405" w:type="dxa"/>
          </w:tcPr>
          <w:p w14:paraId="62DDF177" w14:textId="77777777" w:rsidR="00195B4C" w:rsidRPr="00195B4C" w:rsidRDefault="00195B4C" w:rsidP="00A41F4C">
            <w:pPr>
              <w:rPr>
                <w:b/>
              </w:rPr>
            </w:pPr>
          </w:p>
        </w:tc>
        <w:tc>
          <w:tcPr>
            <w:tcW w:w="3091" w:type="dxa"/>
          </w:tcPr>
          <w:p w14:paraId="77855205" w14:textId="77777777" w:rsidR="00195B4C" w:rsidRDefault="00195B4C" w:rsidP="00A41F4C"/>
        </w:tc>
        <w:tc>
          <w:tcPr>
            <w:tcW w:w="3520" w:type="dxa"/>
          </w:tcPr>
          <w:p w14:paraId="50A88A51" w14:textId="77777777" w:rsidR="00195B4C" w:rsidRDefault="00195B4C" w:rsidP="00A41F4C"/>
        </w:tc>
      </w:tr>
      <w:tr w:rsidR="00195B4C" w14:paraId="67EC1E68" w14:textId="77777777" w:rsidTr="00195B4C">
        <w:tc>
          <w:tcPr>
            <w:tcW w:w="2405" w:type="dxa"/>
          </w:tcPr>
          <w:p w14:paraId="63E6233B" w14:textId="77777777" w:rsidR="00195B4C" w:rsidRPr="00195B4C" w:rsidRDefault="00195B4C" w:rsidP="00A41F4C">
            <w:pPr>
              <w:rPr>
                <w:b/>
              </w:rPr>
            </w:pPr>
            <w:r w:rsidRPr="00195B4C">
              <w:rPr>
                <w:b/>
              </w:rPr>
              <w:t>Supervisor’s Signature:</w:t>
            </w:r>
          </w:p>
        </w:tc>
        <w:tc>
          <w:tcPr>
            <w:tcW w:w="3091" w:type="dxa"/>
          </w:tcPr>
          <w:p w14:paraId="0EE2808D" w14:textId="77777777" w:rsidR="00195B4C" w:rsidRDefault="00195B4C" w:rsidP="00A41F4C">
            <w:r>
              <w:t>____________________________</w:t>
            </w:r>
          </w:p>
        </w:tc>
        <w:tc>
          <w:tcPr>
            <w:tcW w:w="3520" w:type="dxa"/>
          </w:tcPr>
          <w:p w14:paraId="226A6D34" w14:textId="77777777" w:rsidR="00195B4C" w:rsidRDefault="00195B4C" w:rsidP="00A41F4C">
            <w:r>
              <w:t>Date: ____/</w:t>
            </w:r>
            <w:r w:rsidR="006854EE">
              <w:t>____</w:t>
            </w:r>
            <w:r>
              <w:t>/2019</w:t>
            </w:r>
          </w:p>
        </w:tc>
      </w:tr>
      <w:tr w:rsidR="00195B4C" w14:paraId="4F494946" w14:textId="77777777" w:rsidTr="00195B4C">
        <w:tc>
          <w:tcPr>
            <w:tcW w:w="2405" w:type="dxa"/>
          </w:tcPr>
          <w:p w14:paraId="685776A9" w14:textId="77777777" w:rsidR="00195B4C" w:rsidRPr="00195B4C" w:rsidRDefault="00195B4C" w:rsidP="00A41F4C">
            <w:pPr>
              <w:rPr>
                <w:b/>
              </w:rPr>
            </w:pPr>
          </w:p>
        </w:tc>
        <w:tc>
          <w:tcPr>
            <w:tcW w:w="3091" w:type="dxa"/>
          </w:tcPr>
          <w:p w14:paraId="7E702D66" w14:textId="77777777" w:rsidR="00195B4C" w:rsidRDefault="00195B4C" w:rsidP="00A41F4C">
            <w:r>
              <w:t>PAUL STYNES</w:t>
            </w:r>
          </w:p>
        </w:tc>
        <w:tc>
          <w:tcPr>
            <w:tcW w:w="3520" w:type="dxa"/>
          </w:tcPr>
          <w:p w14:paraId="308A937F" w14:textId="77777777" w:rsidR="00195B4C" w:rsidRDefault="00195B4C" w:rsidP="00A41F4C"/>
        </w:tc>
      </w:tr>
    </w:tbl>
    <w:p w14:paraId="498CEFF9" w14:textId="77777777" w:rsidR="00ED635C" w:rsidRPr="00A41F4C" w:rsidRDefault="00ED635C" w:rsidP="00A41F4C"/>
    <w:sectPr w:rsidR="00ED635C" w:rsidRPr="00A41F4C">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F6820" w14:textId="77777777" w:rsidR="007E6EE2" w:rsidRDefault="007E6EE2" w:rsidP="007E6EE2">
      <w:pPr>
        <w:spacing w:after="0" w:line="240" w:lineRule="auto"/>
      </w:pPr>
      <w:r>
        <w:separator/>
      </w:r>
    </w:p>
  </w:endnote>
  <w:endnote w:type="continuationSeparator" w:id="0">
    <w:p w14:paraId="001A24D4" w14:textId="77777777" w:rsidR="007E6EE2" w:rsidRDefault="007E6EE2" w:rsidP="007E6E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971591"/>
      <w:docPartObj>
        <w:docPartGallery w:val="Page Numbers (Bottom of Page)"/>
        <w:docPartUnique/>
      </w:docPartObj>
    </w:sdtPr>
    <w:sdtEndPr>
      <w:rPr>
        <w:noProof/>
      </w:rPr>
    </w:sdtEndPr>
    <w:sdtContent>
      <w:p w14:paraId="2843A5A7" w14:textId="3FAB9E6D" w:rsidR="007E6EE2" w:rsidRDefault="007E6EE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BF99C4" w14:textId="77777777" w:rsidR="007E6EE2" w:rsidRDefault="007E6E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1C63A" w14:textId="77777777" w:rsidR="007E6EE2" w:rsidRDefault="007E6EE2" w:rsidP="007E6EE2">
      <w:pPr>
        <w:spacing w:after="0" w:line="240" w:lineRule="auto"/>
      </w:pPr>
      <w:r>
        <w:separator/>
      </w:r>
    </w:p>
  </w:footnote>
  <w:footnote w:type="continuationSeparator" w:id="0">
    <w:p w14:paraId="46E2848A" w14:textId="77777777" w:rsidR="007E6EE2" w:rsidRDefault="007E6EE2" w:rsidP="007E6E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DC2BE4"/>
    <w:multiLevelType w:val="hybridMultilevel"/>
    <w:tmpl w:val="681454E6"/>
    <w:lvl w:ilvl="0" w:tplc="CCF448BA">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F4C"/>
    <w:rsid w:val="00195B4C"/>
    <w:rsid w:val="001E58BF"/>
    <w:rsid w:val="002A1240"/>
    <w:rsid w:val="002A3910"/>
    <w:rsid w:val="00327BE1"/>
    <w:rsid w:val="003655F8"/>
    <w:rsid w:val="003A0EE8"/>
    <w:rsid w:val="0045523D"/>
    <w:rsid w:val="004A4E8A"/>
    <w:rsid w:val="004D1FD2"/>
    <w:rsid w:val="004F4432"/>
    <w:rsid w:val="00674D4D"/>
    <w:rsid w:val="006854EE"/>
    <w:rsid w:val="00747758"/>
    <w:rsid w:val="00777024"/>
    <w:rsid w:val="007E6EE2"/>
    <w:rsid w:val="00865146"/>
    <w:rsid w:val="008A04CD"/>
    <w:rsid w:val="0093192B"/>
    <w:rsid w:val="009867E5"/>
    <w:rsid w:val="009B7A01"/>
    <w:rsid w:val="009E4289"/>
    <w:rsid w:val="00A41F4C"/>
    <w:rsid w:val="00A50E8C"/>
    <w:rsid w:val="00A9506D"/>
    <w:rsid w:val="00AC7A79"/>
    <w:rsid w:val="00B662BD"/>
    <w:rsid w:val="00BD3AF0"/>
    <w:rsid w:val="00C42D01"/>
    <w:rsid w:val="00C5575C"/>
    <w:rsid w:val="00C6662D"/>
    <w:rsid w:val="00CC6A85"/>
    <w:rsid w:val="00D00EE1"/>
    <w:rsid w:val="00D476B6"/>
    <w:rsid w:val="00DE52AA"/>
    <w:rsid w:val="00E26A8F"/>
    <w:rsid w:val="00ED635C"/>
    <w:rsid w:val="00F14739"/>
    <w:rsid w:val="00F23F78"/>
    <w:rsid w:val="00FC53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56A16"/>
  <w15:docId w15:val="{655CC6F2-B547-4B4B-A417-D0D7ACE07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F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76B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4A4E8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45523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F4C"/>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A41F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1F4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476B6"/>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4A4E8A"/>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4D1FD2"/>
    <w:pPr>
      <w:ind w:left="720"/>
      <w:contextualSpacing/>
    </w:pPr>
  </w:style>
  <w:style w:type="character" w:styleId="Hyperlink">
    <w:name w:val="Hyperlink"/>
    <w:basedOn w:val="DefaultParagraphFont"/>
    <w:uiPriority w:val="99"/>
    <w:unhideWhenUsed/>
    <w:rsid w:val="00195B4C"/>
    <w:rPr>
      <w:color w:val="0000FF" w:themeColor="hyperlink"/>
      <w:u w:val="single"/>
    </w:rPr>
  </w:style>
  <w:style w:type="character" w:styleId="UnresolvedMention">
    <w:name w:val="Unresolved Mention"/>
    <w:basedOn w:val="DefaultParagraphFont"/>
    <w:uiPriority w:val="99"/>
    <w:semiHidden/>
    <w:unhideWhenUsed/>
    <w:rsid w:val="00195B4C"/>
    <w:rPr>
      <w:color w:val="605E5C"/>
      <w:shd w:val="clear" w:color="auto" w:fill="E1DFDD"/>
    </w:rPr>
  </w:style>
  <w:style w:type="table" w:styleId="TableGrid">
    <w:name w:val="Table Grid"/>
    <w:basedOn w:val="TableNormal"/>
    <w:uiPriority w:val="39"/>
    <w:rsid w:val="00195B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50E8C"/>
    <w:rPr>
      <w:color w:val="800080" w:themeColor="followedHyperlink"/>
      <w:u w:val="single"/>
    </w:rPr>
  </w:style>
  <w:style w:type="character" w:styleId="CommentReference">
    <w:name w:val="annotation reference"/>
    <w:basedOn w:val="DefaultParagraphFont"/>
    <w:uiPriority w:val="99"/>
    <w:semiHidden/>
    <w:unhideWhenUsed/>
    <w:rsid w:val="00F14739"/>
    <w:rPr>
      <w:sz w:val="16"/>
      <w:szCs w:val="16"/>
    </w:rPr>
  </w:style>
  <w:style w:type="paragraph" w:styleId="CommentText">
    <w:name w:val="annotation text"/>
    <w:basedOn w:val="Normal"/>
    <w:link w:val="CommentTextChar"/>
    <w:uiPriority w:val="99"/>
    <w:semiHidden/>
    <w:unhideWhenUsed/>
    <w:rsid w:val="00F14739"/>
    <w:pPr>
      <w:spacing w:line="240" w:lineRule="auto"/>
    </w:pPr>
    <w:rPr>
      <w:sz w:val="20"/>
      <w:szCs w:val="20"/>
    </w:rPr>
  </w:style>
  <w:style w:type="character" w:customStyle="1" w:styleId="CommentTextChar">
    <w:name w:val="Comment Text Char"/>
    <w:basedOn w:val="DefaultParagraphFont"/>
    <w:link w:val="CommentText"/>
    <w:uiPriority w:val="99"/>
    <w:semiHidden/>
    <w:rsid w:val="00F14739"/>
    <w:rPr>
      <w:sz w:val="20"/>
      <w:szCs w:val="20"/>
    </w:rPr>
  </w:style>
  <w:style w:type="paragraph" w:styleId="CommentSubject">
    <w:name w:val="annotation subject"/>
    <w:basedOn w:val="CommentText"/>
    <w:next w:val="CommentText"/>
    <w:link w:val="CommentSubjectChar"/>
    <w:uiPriority w:val="99"/>
    <w:semiHidden/>
    <w:unhideWhenUsed/>
    <w:rsid w:val="00F14739"/>
    <w:rPr>
      <w:b/>
      <w:bCs/>
    </w:rPr>
  </w:style>
  <w:style w:type="character" w:customStyle="1" w:styleId="CommentSubjectChar">
    <w:name w:val="Comment Subject Char"/>
    <w:basedOn w:val="CommentTextChar"/>
    <w:link w:val="CommentSubject"/>
    <w:uiPriority w:val="99"/>
    <w:semiHidden/>
    <w:rsid w:val="00F14739"/>
    <w:rPr>
      <w:b/>
      <w:bCs/>
      <w:sz w:val="20"/>
      <w:szCs w:val="20"/>
    </w:rPr>
  </w:style>
  <w:style w:type="paragraph" w:styleId="BalloonText">
    <w:name w:val="Balloon Text"/>
    <w:basedOn w:val="Normal"/>
    <w:link w:val="BalloonTextChar"/>
    <w:uiPriority w:val="99"/>
    <w:semiHidden/>
    <w:unhideWhenUsed/>
    <w:rsid w:val="00F147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4739"/>
    <w:rPr>
      <w:rFonts w:ascii="Segoe UI" w:hAnsi="Segoe UI" w:cs="Segoe UI"/>
      <w:sz w:val="18"/>
      <w:szCs w:val="18"/>
    </w:rPr>
  </w:style>
  <w:style w:type="paragraph" w:styleId="TOCHeading">
    <w:name w:val="TOC Heading"/>
    <w:basedOn w:val="Heading1"/>
    <w:next w:val="Normal"/>
    <w:uiPriority w:val="39"/>
    <w:unhideWhenUsed/>
    <w:qFormat/>
    <w:rsid w:val="003A0EE8"/>
    <w:pPr>
      <w:spacing w:before="240" w:line="259" w:lineRule="auto"/>
      <w:outlineLvl w:val="9"/>
    </w:pPr>
    <w:rPr>
      <w:b w:val="0"/>
      <w:bCs w:val="0"/>
      <w:sz w:val="32"/>
      <w:szCs w:val="32"/>
      <w:lang w:val="en-US"/>
    </w:rPr>
  </w:style>
  <w:style w:type="paragraph" w:styleId="TOC1">
    <w:name w:val="toc 1"/>
    <w:basedOn w:val="Normal"/>
    <w:next w:val="Normal"/>
    <w:autoRedefine/>
    <w:uiPriority w:val="39"/>
    <w:unhideWhenUsed/>
    <w:rsid w:val="003A0EE8"/>
    <w:pPr>
      <w:spacing w:after="100"/>
    </w:pPr>
  </w:style>
  <w:style w:type="paragraph" w:styleId="TOC2">
    <w:name w:val="toc 2"/>
    <w:basedOn w:val="Normal"/>
    <w:next w:val="Normal"/>
    <w:autoRedefine/>
    <w:uiPriority w:val="39"/>
    <w:unhideWhenUsed/>
    <w:rsid w:val="003A0EE8"/>
    <w:pPr>
      <w:spacing w:after="100"/>
      <w:ind w:left="220"/>
    </w:pPr>
  </w:style>
  <w:style w:type="paragraph" w:styleId="TOC3">
    <w:name w:val="toc 3"/>
    <w:basedOn w:val="Normal"/>
    <w:next w:val="Normal"/>
    <w:autoRedefine/>
    <w:uiPriority w:val="39"/>
    <w:unhideWhenUsed/>
    <w:rsid w:val="003A0EE8"/>
    <w:pPr>
      <w:spacing w:after="100"/>
      <w:ind w:left="440"/>
    </w:pPr>
  </w:style>
  <w:style w:type="paragraph" w:styleId="Header">
    <w:name w:val="header"/>
    <w:basedOn w:val="Normal"/>
    <w:link w:val="HeaderChar"/>
    <w:uiPriority w:val="99"/>
    <w:unhideWhenUsed/>
    <w:rsid w:val="007E6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6EE2"/>
  </w:style>
  <w:style w:type="paragraph" w:styleId="Footer">
    <w:name w:val="footer"/>
    <w:basedOn w:val="Normal"/>
    <w:link w:val="FooterChar"/>
    <w:uiPriority w:val="99"/>
    <w:unhideWhenUsed/>
    <w:rsid w:val="007E6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6EE2"/>
  </w:style>
  <w:style w:type="character" w:customStyle="1" w:styleId="Heading4Char">
    <w:name w:val="Heading 4 Char"/>
    <w:basedOn w:val="DefaultParagraphFont"/>
    <w:link w:val="Heading4"/>
    <w:uiPriority w:val="9"/>
    <w:rsid w:val="0045523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2D9B0ADE-F694-4B95-A08C-A56E5AE862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521</Words>
  <Characters>2975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Stephan Weibelzahl</dc:creator>
  <cp:lastModifiedBy>Keith Feeney</cp:lastModifiedBy>
  <cp:revision>3</cp:revision>
  <dcterms:created xsi:type="dcterms:W3CDTF">2019-11-28T11:37:00Z</dcterms:created>
  <dcterms:modified xsi:type="dcterms:W3CDTF">2019-11-30T13:08:00Z</dcterms:modified>
</cp:coreProperties>
</file>