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appId</w:t>
      </w:r>
      <w:r>
        <w:rPr>
          <w:rFonts w:hint="eastAsia"/>
          <w:lang w:eastAsia="zh-CN"/>
        </w:rPr>
        <w:t>、</w:t>
      </w:r>
      <w:r>
        <w:rPr>
          <w:rFonts w:hint="eastAsia"/>
        </w:rPr>
        <w:t>appSecret</w:t>
      </w:r>
      <w:r>
        <w:rPr>
          <w:rFonts w:hint="eastAsia"/>
          <w:lang w:val="en-US" w:eastAsia="zh-CN"/>
        </w:rPr>
        <w:t>供应商提供</w:t>
      </w:r>
    </w:p>
    <w:p>
      <w:pPr>
        <w:rPr>
          <w:rFonts w:hint="eastAsia"/>
        </w:rPr>
      </w:pPr>
      <w:r>
        <w:rPr>
          <w:rFonts w:hint="eastAsia"/>
        </w:rPr>
        <w:t>执行器类型名:KCWN.MultiBussiness.SupplierExecutor.HBRP</w:t>
      </w:r>
    </w:p>
    <w:p>
      <w:pPr>
        <w:rPr>
          <w:rFonts w:hint="eastAsia"/>
        </w:rPr>
      </w:pPr>
      <w:r>
        <w:rPr>
          <w:rFonts w:hint="eastAsia"/>
        </w:rPr>
        <w:t>执行器dll：KCWN.MultiBussiness.SupplierExecutor.HBRP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充值结果类型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回调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84048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扩展属性</w:t>
      </w:r>
    </w:p>
    <w:p>
      <w:pPr>
        <w:rPr>
          <w:rFonts w:hint="eastAsia"/>
        </w:rPr>
      </w:pPr>
      <w:r>
        <w:rPr>
          <w:rFonts w:hint="eastAsia"/>
        </w:rPr>
        <w:t>ZCSubmitOrderUrl</w:t>
      </w:r>
      <w:r>
        <w:rPr>
          <w:rFonts w:hint="eastAsia"/>
        </w:rPr>
        <w:tab/>
      </w:r>
      <w:r>
        <w:rPr>
          <w:rFonts w:hint="eastAsia"/>
        </w:rPr>
        <w:t>http://120.79.190.232:8911/api/order/submit   直充充值接口</w:t>
      </w:r>
    </w:p>
    <w:p>
      <w:pPr>
        <w:rPr>
          <w:rFonts w:hint="eastAsia"/>
        </w:rPr>
      </w:pPr>
      <w:r>
        <w:rPr>
          <w:rFonts w:hint="eastAsia"/>
        </w:rPr>
        <w:t>KQSubmitOrderUrl</w:t>
      </w:r>
      <w:r>
        <w:rPr>
          <w:rFonts w:hint="eastAsia"/>
        </w:rPr>
        <w:tab/>
      </w:r>
      <w:r>
        <w:rPr>
          <w:rFonts w:hint="eastAsia"/>
        </w:rPr>
        <w:t>http://120.79.190.232:8911/api/card/get</w:t>
      </w:r>
      <w:r>
        <w:rPr>
          <w:rFonts w:hint="eastAsia"/>
        </w:rPr>
        <w:tab/>
      </w:r>
      <w:r>
        <w:rPr>
          <w:rFonts w:hint="eastAsia"/>
        </w:rPr>
        <w:t>卡券充值接口</w:t>
      </w:r>
    </w:p>
    <w:p>
      <w:pPr>
        <w:rPr>
          <w:rFonts w:hint="eastAsia"/>
        </w:rPr>
      </w:pPr>
      <w:r>
        <w:rPr>
          <w:rFonts w:hint="eastAsia"/>
        </w:rPr>
        <w:t>QueryOrderUrl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http://120.79.190.232:8911/api/order/query</w:t>
      </w:r>
      <w:r>
        <w:rPr>
          <w:rFonts w:hint="eastAsia"/>
        </w:rPr>
        <w:tab/>
      </w:r>
      <w:r>
        <w:rPr>
          <w:rFonts w:hint="eastAsia"/>
        </w:rPr>
        <w:t>查询接口</w:t>
      </w:r>
    </w:p>
    <w:p>
      <w:pPr>
        <w:rPr>
          <w:rFonts w:hint="eastAsia"/>
        </w:rPr>
      </w:pPr>
      <w:r>
        <w:rPr>
          <w:rFonts w:hint="eastAsia"/>
        </w:rPr>
        <w:t>CallBackUrl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http://video.notify.sctongqian.com/CallBack/HBRP</w:t>
      </w:r>
      <w:r>
        <w:rPr>
          <w:rFonts w:hint="eastAsia"/>
        </w:rPr>
        <w:tab/>
      </w:r>
      <w:r>
        <w:rPr>
          <w:rFonts w:hint="eastAsia"/>
        </w:rPr>
        <w:t>回调接口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343662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跑直充，只用填写产品编码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跑卡密时，除了填写产品编码，扩展参数还</w:t>
      </w:r>
      <w:bookmarkStart w:id="0" w:name="_GoBack"/>
      <w:bookmarkEnd w:id="0"/>
      <w:r>
        <w:rPr>
          <w:rFonts w:hint="eastAsia"/>
          <w:lang w:val="en-US" w:eastAsia="zh-CN"/>
        </w:rPr>
        <w:t>要填写</w:t>
      </w:r>
      <w:r>
        <w:rPr>
          <w:rFonts w:hint="eastAsia"/>
          <w:color w:val="0000FF"/>
          <w:lang w:val="en-US" w:eastAsia="zh-CN"/>
        </w:rPr>
        <w:t xml:space="preserve"> {"supplyMode":"1"}</w:t>
      </w:r>
    </w:p>
    <w:p>
      <w:pPr>
        <w:rPr>
          <w:rFonts w:hint="default"/>
          <w:color w:val="0000FF"/>
          <w:lang w:val="en-US" w:eastAsia="zh-CN"/>
        </w:rPr>
      </w:pPr>
      <w:r>
        <w:drawing>
          <wp:inline distT="0" distB="0" distL="114300" distR="114300">
            <wp:extent cx="5262880" cy="204660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80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2021-06-29T01:29:46Z</dcterms:created>
  <dc:creator>Admin</dc:creator>
  <cp:lastModifiedBy>Admin</cp:lastModifiedBy>
  <dcterms:modified xsi:type="dcterms:W3CDTF">2021-06-29T01:43:43Z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23CC8C8ADDC14D8093DACAFF43A09C0C</vt:lpwstr>
  </property>
</Properties>
</file>