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"SupplierSupplyIds": [</w:t>
      </w:r>
    </w:p>
    <w:p>
      <w:pPr>
        <w:rPr>
          <w:rFonts w:hint="eastAsia"/>
        </w:rPr>
      </w:pPr>
      <w:r>
        <w:rPr>
          <w:rFonts w:hint="eastAsia"/>
        </w:rPr>
        <w:t>"e20d33ca-1f07-4495-bff0-4047f77e38fd"</w:t>
      </w:r>
    </w:p>
    <w:p>
      <w:pPr>
        <w:rPr>
          <w:rFonts w:hint="eastAsia"/>
        </w:rPr>
      </w:pPr>
      <w:r>
        <w:rPr>
          <w:rFonts w:hint="eastAsia"/>
        </w:rPr>
        <w:t>],</w:t>
      </w:r>
    </w:p>
    <w:p>
      <w:pPr>
        <w:rPr>
          <w:rFonts w:hint="eastAsia"/>
        </w:rPr>
      </w:pPr>
      <w:r>
        <w:rPr>
          <w:rFonts w:hint="eastAsia"/>
        </w:rPr>
        <w:t>"SupplierSupplyIndex": 0,</w:t>
      </w:r>
    </w:p>
    <w:p>
      <w:pPr>
        <w:rPr>
          <w:rFonts w:hint="eastAsia"/>
        </w:rPr>
      </w:pPr>
      <w:r>
        <w:rPr>
          <w:rFonts w:hint="eastAsia"/>
        </w:rPr>
        <w:t>"OrderInfo": {</w:t>
      </w:r>
    </w:p>
    <w:p>
      <w:pPr>
        <w:rPr>
          <w:rFonts w:hint="eastAsia"/>
        </w:rPr>
      </w:pPr>
      <w:r>
        <w:rPr>
          <w:rFonts w:hint="eastAsia"/>
        </w:rPr>
        <w:t>"OrderID": 200930112321201001,</w:t>
      </w:r>
    </w:p>
    <w:p>
      <w:pPr>
        <w:rPr>
          <w:rFonts w:hint="eastAsia"/>
        </w:rPr>
      </w:pPr>
      <w:r>
        <w:rPr>
          <w:rFonts w:hint="eastAsia"/>
        </w:rPr>
        <w:t>"MemberOrderID": "1601436129452",</w:t>
      </w:r>
    </w:p>
    <w:p>
      <w:pPr>
        <w:rPr>
          <w:rFonts w:hint="eastAsia"/>
        </w:rPr>
      </w:pPr>
      <w:r>
        <w:rPr>
          <w:rFonts w:hint="eastAsia"/>
        </w:rPr>
        <w:t>"MemberAccountID": "57385bde-6b8d-4114-bd18-137b81bc91a9",</w:t>
      </w:r>
    </w:p>
    <w:p>
      <w:pPr>
        <w:rPr>
          <w:rFonts w:hint="eastAsia"/>
        </w:rPr>
      </w:pPr>
      <w:r>
        <w:rPr>
          <w:rFonts w:hint="eastAsia"/>
        </w:rPr>
        <w:t>"MemberID": "00f67b76-f612-45e2-978d-6c219263e8e9",</w:t>
      </w:r>
    </w:p>
    <w:p>
      <w:pPr>
        <w:rPr>
          <w:rFonts w:hint="eastAsia"/>
        </w:rPr>
      </w:pPr>
      <w:r>
        <w:rPr>
          <w:rFonts w:hint="eastAsia"/>
        </w:rPr>
        <w:t>"MemberApiID": "add575ec-7560-4650-b82d-cecd2332793e",</w:t>
      </w:r>
    </w:p>
    <w:p>
      <w:pPr>
        <w:rPr>
          <w:rFonts w:hint="eastAsia"/>
        </w:rPr>
      </w:pPr>
      <w:r>
        <w:rPr>
          <w:rFonts w:hint="eastAsia"/>
        </w:rPr>
        <w:t>"ProductID": "da805d67-791f-4474-9067-e2449c017403",</w:t>
      </w:r>
    </w:p>
    <w:p>
      <w:pPr>
        <w:rPr>
          <w:rFonts w:hint="eastAsia"/>
        </w:rPr>
      </w:pPr>
      <w:r>
        <w:rPr>
          <w:rFonts w:hint="eastAsia"/>
        </w:rPr>
        <w:t>"BuyCount": 1,</w:t>
      </w:r>
    </w:p>
    <w:p>
      <w:pPr>
        <w:rPr>
          <w:rFonts w:hint="eastAsia"/>
        </w:rPr>
      </w:pPr>
      <w:r>
        <w:rPr>
          <w:rFonts w:hint="eastAsia"/>
        </w:rPr>
        <w:t>"SubmitState": 1,提交状态：（1：等待提交，2：提交成功，3：提交失败）</w:t>
      </w:r>
    </w:p>
    <w:p>
      <w:pPr>
        <w:rPr>
          <w:rFonts w:hint="eastAsia"/>
        </w:rPr>
      </w:pPr>
      <w:r>
        <w:rPr>
          <w:rFonts w:hint="eastAsia"/>
        </w:rPr>
        <w:t>"OrderState": 1, 订单状态：'1：等待，2：成功，3：失败，4：未知状态，5：阻塞',</w:t>
      </w:r>
    </w:p>
    <w:p>
      <w:pPr>
        <w:rPr>
          <w:rFonts w:hint="eastAsia"/>
        </w:rPr>
      </w:pPr>
      <w:r>
        <w:rPr>
          <w:rFonts w:hint="eastAsia"/>
        </w:rPr>
        <w:t>"ChargeAccount": "99999999999",</w:t>
      </w:r>
    </w:p>
    <w:p>
      <w:pPr>
        <w:rPr>
          <w:rFonts w:hint="eastAsia"/>
        </w:rPr>
      </w:pPr>
      <w:r>
        <w:rPr>
          <w:rFonts w:hint="eastAsia"/>
        </w:rPr>
        <w:t>"ChargeAccountType": 1,</w:t>
      </w:r>
    </w:p>
    <w:p>
      <w:pPr>
        <w:rPr>
          <w:rFonts w:hint="eastAsia"/>
        </w:rPr>
      </w:pPr>
      <w:r>
        <w:rPr>
          <w:rFonts w:hint="eastAsia"/>
        </w:rPr>
        <w:t>"IsCallback": false,</w:t>
      </w:r>
    </w:p>
    <w:p>
      <w:pPr>
        <w:rPr>
          <w:rFonts w:hint="eastAsia"/>
        </w:rPr>
      </w:pPr>
      <w:r>
        <w:rPr>
          <w:rFonts w:hint="eastAsia"/>
        </w:rPr>
        <w:t>"CallBackUrl": null,</w:t>
      </w:r>
    </w:p>
    <w:p>
      <w:pPr>
        <w:rPr>
          <w:rFonts w:hint="eastAsia"/>
        </w:rPr>
      </w:pPr>
      <w:r>
        <w:rPr>
          <w:rFonts w:hint="eastAsia"/>
        </w:rPr>
        <w:t>"ChargeID": null,</w:t>
      </w:r>
    </w:p>
    <w:p>
      <w:pPr>
        <w:rPr>
          <w:rFonts w:hint="eastAsia"/>
        </w:rPr>
      </w:pPr>
      <w:r>
        <w:rPr>
          <w:rFonts w:hint="eastAsia"/>
        </w:rPr>
        <w:t>"SupplierID": null,</w:t>
      </w:r>
    </w:p>
    <w:p>
      <w:pPr>
        <w:rPr>
          <w:rFonts w:hint="eastAsia"/>
        </w:rPr>
      </w:pPr>
      <w:r>
        <w:rPr>
          <w:rFonts w:hint="eastAsia"/>
        </w:rPr>
        <w:t>"SupplierAccountID": null,</w:t>
      </w:r>
    </w:p>
    <w:p>
      <w:pPr>
        <w:rPr>
          <w:rFonts w:hint="eastAsia"/>
        </w:rPr>
      </w:pPr>
      <w:r>
        <w:rPr>
          <w:rFonts w:hint="eastAsia"/>
        </w:rPr>
        <w:t>"SupplierSupplyID": null,</w:t>
      </w:r>
    </w:p>
    <w:p>
      <w:pPr>
        <w:rPr>
          <w:rFonts w:hint="eastAsia"/>
        </w:rPr>
      </w:pPr>
      <w:r>
        <w:rPr>
          <w:rFonts w:hint="eastAsia"/>
        </w:rPr>
        <w:t>"CallBackState": 1,</w:t>
      </w:r>
    </w:p>
    <w:p>
      <w:pPr>
        <w:rPr>
          <w:rFonts w:hint="eastAsia"/>
        </w:rPr>
      </w:pPr>
      <w:r>
        <w:rPr>
          <w:rFonts w:hint="eastAsia"/>
        </w:rPr>
        <w:t>"ProductPrice": 20.0,</w:t>
      </w:r>
    </w:p>
    <w:p>
      <w:pPr>
        <w:rPr>
          <w:rFonts w:hint="eastAsia"/>
        </w:rPr>
      </w:pPr>
      <w:r>
        <w:rPr>
          <w:rFonts w:hint="eastAsia"/>
        </w:rPr>
        <w:t>"IsInvoiceSellPrice": true,</w:t>
      </w:r>
    </w:p>
    <w:p>
      <w:pPr>
        <w:rPr>
          <w:rFonts w:hint="eastAsia"/>
        </w:rPr>
      </w:pPr>
      <w:r>
        <w:rPr>
          <w:rFonts w:hint="eastAsia"/>
        </w:rPr>
        <w:t>"SellPriceInvoicRate": 0.01,</w:t>
      </w:r>
    </w:p>
    <w:p>
      <w:pPr>
        <w:rPr>
          <w:rFonts w:hint="eastAsia"/>
        </w:rPr>
      </w:pPr>
      <w:r>
        <w:rPr>
          <w:rFonts w:hint="eastAsia"/>
        </w:rPr>
        <w:t>"SellPriceInvoicRateID": "ecc354ee-1381-4df3-9ce6-2170ef1cc088",</w:t>
      </w:r>
    </w:p>
    <w:p>
      <w:pPr>
        <w:rPr>
          <w:rFonts w:hint="eastAsia"/>
        </w:rPr>
      </w:pPr>
      <w:r>
        <w:rPr>
          <w:rFonts w:hint="eastAsia"/>
        </w:rPr>
        <w:t>"SellPrice": 102.0,</w:t>
      </w:r>
    </w:p>
    <w:p>
      <w:pPr>
        <w:rPr>
          <w:rFonts w:hint="eastAsia"/>
        </w:rPr>
      </w:pPr>
      <w:r>
        <w:rPr>
          <w:rFonts w:hint="eastAsia"/>
        </w:rPr>
        <w:t>"SellDebitAmout": 102.0,</w:t>
      </w:r>
    </w:p>
    <w:p>
      <w:pPr>
        <w:rPr>
          <w:rFonts w:hint="eastAsia"/>
        </w:rPr>
      </w:pPr>
      <w:r>
        <w:rPr>
          <w:rFonts w:hint="eastAsia"/>
        </w:rPr>
        <w:t>"CardPwd": null,</w:t>
      </w:r>
    </w:p>
    <w:p>
      <w:pPr>
        <w:rPr>
          <w:rFonts w:hint="eastAsia"/>
        </w:rPr>
      </w:pPr>
      <w:r>
        <w:rPr>
          <w:rFonts w:hint="eastAsia"/>
        </w:rPr>
        <w:t>"IsInvoiceBuyPrice": null,</w:t>
      </w:r>
    </w:p>
    <w:p>
      <w:pPr>
        <w:rPr>
          <w:rFonts w:hint="eastAsia"/>
        </w:rPr>
      </w:pPr>
      <w:r>
        <w:rPr>
          <w:rFonts w:hint="eastAsia"/>
        </w:rPr>
        <w:t>"BuyPriceInvoicRate": null,</w:t>
      </w:r>
    </w:p>
    <w:p>
      <w:pPr>
        <w:rPr>
          <w:rFonts w:hint="eastAsia"/>
        </w:rPr>
      </w:pPr>
      <w:r>
        <w:rPr>
          <w:rFonts w:hint="eastAsia"/>
        </w:rPr>
        <w:t>"BuyPriceInvoicRateID": null,</w:t>
      </w:r>
    </w:p>
    <w:p>
      <w:pPr>
        <w:rPr>
          <w:rFonts w:hint="eastAsia"/>
        </w:rPr>
      </w:pPr>
      <w:r>
        <w:rPr>
          <w:rFonts w:hint="eastAsia"/>
        </w:rPr>
        <w:t>"BuyPrice": null,</w:t>
      </w:r>
    </w:p>
    <w:p>
      <w:pPr>
        <w:rPr>
          <w:rFonts w:hint="eastAsia"/>
        </w:rPr>
      </w:pPr>
      <w:r>
        <w:rPr>
          <w:rFonts w:hint="eastAsia"/>
        </w:rPr>
        <w:t>"BuyDebitAmout": null,</w:t>
      </w:r>
    </w:p>
    <w:p>
      <w:pPr>
        <w:rPr>
          <w:rFonts w:hint="eastAsia"/>
        </w:rPr>
      </w:pPr>
      <w:r>
        <w:rPr>
          <w:rFonts w:hint="eastAsia"/>
        </w:rPr>
        <w:t>"RealDebitAmout": null,</w:t>
      </w:r>
    </w:p>
    <w:p>
      <w:pPr>
        <w:rPr>
          <w:rFonts w:hint="eastAsia"/>
        </w:rPr>
      </w:pPr>
      <w:r>
        <w:rPr>
          <w:rFonts w:hint="eastAsia"/>
        </w:rPr>
        <w:t>"ExtendParam": "",</w:t>
      </w:r>
    </w:p>
    <w:p>
      <w:pPr>
        <w:rPr>
          <w:rFonts w:hint="eastAsia"/>
        </w:rPr>
      </w:pPr>
      <w:r>
        <w:rPr>
          <w:rFonts w:hint="eastAsia"/>
        </w:rPr>
        <w:t>"Attach": "",</w:t>
      </w:r>
    </w:p>
    <w:p>
      <w:pPr>
        <w:rPr>
          <w:rFonts w:hint="eastAsia"/>
        </w:rPr>
      </w:pPr>
      <w:r>
        <w:rPr>
          <w:rFonts w:hint="eastAsia"/>
        </w:rPr>
        <w:t>"MemberReturnAmount": null,</w:t>
      </w:r>
    </w:p>
    <w:p>
      <w:pPr>
        <w:rPr>
          <w:rFonts w:hint="eastAsia"/>
        </w:rPr>
      </w:pPr>
      <w:r>
        <w:rPr>
          <w:rFonts w:hint="eastAsia"/>
        </w:rPr>
        <w:t>"SupplierReturnAmount": null,</w:t>
      </w:r>
    </w:p>
    <w:p>
      <w:pPr>
        <w:rPr>
          <w:rFonts w:hint="eastAsia"/>
        </w:rPr>
      </w:pPr>
      <w:r>
        <w:rPr>
          <w:rFonts w:hint="eastAsia"/>
        </w:rPr>
        <w:t>"OrderTime": "2020-09-30 11:22:14",</w:t>
      </w:r>
    </w:p>
    <w:p>
      <w:pPr>
        <w:rPr>
          <w:rFonts w:hint="eastAsia"/>
        </w:rPr>
      </w:pPr>
      <w:r>
        <w:rPr>
          <w:rFonts w:hint="eastAsia"/>
        </w:rPr>
        <w:t>"CreateTime": "2020-09-30 11:22:14",</w:t>
      </w:r>
    </w:p>
    <w:p>
      <w:pPr>
        <w:rPr>
          <w:rFonts w:hint="eastAsia"/>
        </w:rPr>
      </w:pPr>
      <w:r>
        <w:rPr>
          <w:rFonts w:hint="eastAsia"/>
        </w:rPr>
        <w:t>"FinishTime": null,</w:t>
      </w:r>
    </w:p>
    <w:p>
      <w:pPr>
        <w:rPr>
          <w:rFonts w:hint="eastAsia"/>
        </w:rPr>
      </w:pPr>
      <w:r>
        <w:rPr>
          <w:rFonts w:hint="eastAsia"/>
        </w:rPr>
        <w:t>"Version": "1.0",</w:t>
      </w:r>
    </w:p>
    <w:p>
      <w:pPr>
        <w:rPr>
          <w:rFonts w:hint="eastAsia"/>
        </w:rPr>
      </w:pPr>
      <w:r>
        <w:rPr>
          <w:rFonts w:hint="eastAsia"/>
        </w:rPr>
        <w:t>"PublicKey": 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"SupplierSupplyIds": [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"8e3f186a-d31d-43df-ae81-c0fe13376b57"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],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"SupplierSupplyIndex": 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"OrderInfo":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"OrderID": </w:t>
      </w:r>
      <w:bookmarkStart w:id="0" w:name="_GoBack"/>
      <w:r>
        <w:t>201125113107852001</w:t>
      </w:r>
      <w:bookmarkEnd w:id="0"/>
      <w:r>
        <w:t>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"MemberOrderID": "1606275061838",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"MemberAccountID": "fc99870a-3d26-4564-b7ff-998643f5ff0a",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"MemberID": "9f81e8b1-9fca-4625-8336-fe7fbab8fb0f",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"MemberApiID": "62ba05c6-f5a2-4a10-bebd-2382f7909fb3",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"ProductID": "53bd1931-ce21-4e6e-9bda-69a3528dd9aa",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"BuyCount":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"SubmitState":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"OrderState":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"ChargeAccount": "18980021118",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"ChargeAccountType": 4,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"IsCallback": true,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"CallBackUrl": "http://192.168.0.198:8033/CallBack/Test",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"ChargeID":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"SupplierID":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"SupplierAccountID":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"SupplierSupplyID":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"CallBackState": 1,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"ProductPrice": 10.0,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"IsInvoiceSellPrice": false,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"SellPriceInvoicRate":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"SellPriceInvoicRateID":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"SellPrice": 7.8,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"SellDebitAmout": 7.8,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"CardPwd":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"IsInvoiceBuyPrice":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"BuyPriceInvoicRate":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"BuyPriceInvoicRateID":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"BuyPrice":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"BuyDebitAmout":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"RealDebitAmout":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"ExtendParam":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"Attach": "",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"MemberReturnAmount":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"SupplierReturnAmount":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"OrderTime": "2020-11-25 11:31:07",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"CreateTime": "2020-11-25 11:31:07",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"FinishTime": null,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"Version": "1.0",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"PublicKey": null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F5236E"/>
    <w:rsid w:val="65B8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2020-11-26T08:58:00Z</dcterms:created>
  <dc:creator>Admin</dc:creator>
  <cp:lastModifiedBy>Admin</cp:lastModifiedBy>
  <dcterms:modified xsi:type="dcterms:W3CDTF">2020-11-26T09:33:38Z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