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粘包/拆包：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4750" cy="965200"/>
            <wp:effectExtent l="0" t="0" r="6350" b="0"/>
            <wp:docPr id="1" name="图片 1" descr="TCP粘包拆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CP粘包拆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r>
        <w:drawing>
          <wp:inline distT="0" distB="0" distL="114300" distR="114300">
            <wp:extent cx="4889500" cy="4305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TCP粘包/拆包发生的原因</w:t>
      </w:r>
    </w:p>
    <w:p>
      <w:r>
        <w:drawing>
          <wp:inline distT="0" distB="0" distL="114300" distR="114300">
            <wp:extent cx="3765550" cy="27495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粘包问题的解决策略</w:t>
      </w:r>
    </w:p>
    <w:p>
      <w:r>
        <w:drawing>
          <wp:inline distT="0" distB="0" distL="114300" distR="114300">
            <wp:extent cx="4895850" cy="18224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1</w:t>
      </w:r>
      <w:r>
        <w:rPr>
          <w:rStyle w:val="8"/>
          <w:rFonts w:hint="eastAsia"/>
          <w:lang w:val="en-US" w:eastAsia="zh-CN"/>
        </w:rPr>
        <w:t>.</w:t>
      </w:r>
      <w:r>
        <w:rPr>
          <w:rStyle w:val="8"/>
          <w:rFonts w:hint="eastAsia"/>
          <w:lang w:val="en-US" w:eastAsia="zh-CN"/>
        </w:rPr>
        <w:t>为了解决TCP粘包拆包导致的半包读写问题,Netty默认提供了额多种编解码器用于处理半包。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Style w:val="9"/>
          <w:rFonts w:hint="eastAsia"/>
          <w:lang w:val="en-US" w:eastAsia="zh-CN"/>
        </w:rPr>
        <w:t>1.1LineBasedFrameDecoder和StringDecoder的原理分析：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LineBasedFrameDecoder：依次遍历ByteBuf的可读字节，判断是否有‘\n','\r\n',如有，就以此位置为结束位置，从可读索引到结束位置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区间的字节就组成了一行。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它是以换行符为结束标志的解码器，支持携带结束符或者不携带结束符两种解码方式，同时支持配置单行的最大长度。如果连续读到最大长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度后仍然没有换行符，就会抛出异常，同时忽略掉之前读取的异常码流。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StringDecoder：将接收到的对象转成字符串，然后继续调用后面的handler。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LineBasedFrameDecoder+StringDecoder组合就是按行切换的文本解码器。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上层应用协议为了对消息进行区分，采用方式：</w:t>
      </w:r>
    </w:p>
    <w:p>
      <w:r>
        <w:drawing>
          <wp:inline distT="0" distB="0" distL="114300" distR="114300">
            <wp:extent cx="5274310" cy="2560320"/>
            <wp:effectExtent l="0" t="0" r="889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1.2DelimiterBasedFrameDecoder和FixedLength</w:t>
      </w:r>
      <w:bookmarkStart w:id="0" w:name="_GoBack"/>
      <w:bookmarkEnd w:id="0"/>
      <w:r>
        <w:rPr>
          <w:rFonts w:hint="eastAsia"/>
          <w:lang w:val="en-US" w:eastAsia="zh-CN"/>
        </w:rPr>
        <w:t>FrameDecoder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DelimiterBasedFrameDecoder:可自动完成以分隔符做结束标志的消息的解码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FixedLengthFrameDecoder:可自动完成对定长消息的解码。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61C58"/>
    <w:rsid w:val="3CA75A12"/>
    <w:rsid w:val="58A91205"/>
    <w:rsid w:val="61A11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admin01</dc:creator>
  <cp:lastModifiedBy>admin01</cp:lastModifiedBy>
  <dcterms:modified xsi:type="dcterms:W3CDTF">2017-07-21T09:20:29Z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