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Introduction </w:t>
      </w:r>
      <w:r>
        <w:rPr/>
        <w:t>of Variables:</w:t>
      </w:r>
    </w:p>
    <w:p>
      <w:pPr>
        <w:pStyle w:val="BodyText"/>
        <w:bidi w:val="0"/>
        <w:jc w:val="start"/>
        <w:rPr/>
      </w:pPr>
      <w:r>
        <w:rPr/>
        <w:t>Terraform variables are used to make Infrastructure as Code reusable, dynamic, and easy to manage. Instead of hardcoding values directly inside Terraform files, variables allow us to pass values dynamically for different environments such as Development, Testing, and Production.</w:t>
      </w:r>
    </w:p>
    <w:p>
      <w:pPr>
        <w:pStyle w:val="Heading1"/>
        <w:bidi w:val="0"/>
        <w:jc w:val="start"/>
        <w:rPr/>
      </w:pPr>
      <w:r>
        <w:rPr/>
        <w:t>What are Terraform Variables?</w:t>
      </w:r>
    </w:p>
    <w:p>
      <w:pPr>
        <w:pStyle w:val="BodyText"/>
        <w:bidi w:val="0"/>
        <w:jc w:val="start"/>
        <w:rPr/>
      </w:pPr>
      <w:r>
        <w:rPr/>
        <w:t>Terraform variables are input parameters used to customize infrastructure deployment.</w:t>
      </w:r>
    </w:p>
    <w:p>
      <w:pPr>
        <w:pStyle w:val="Heading3"/>
        <w:bidi w:val="0"/>
        <w:jc w:val="start"/>
        <w:rPr/>
      </w:pPr>
      <w:r>
        <w:rPr/>
        <w:t>Benefits</w:t>
      </w:r>
    </w:p>
    <w:p>
      <w:pPr>
        <w:pStyle w:val="BodyText"/>
        <w:numPr>
          <w:ilvl w:val="0"/>
          <w:numId w:val="1"/>
        </w:numPr>
        <w:tabs>
          <w:tab w:val="clear" w:pos="709"/>
          <w:tab w:val="left" w:pos="709" w:leader="none"/>
        </w:tabs>
        <w:bidi w:val="0"/>
        <w:spacing w:before="0" w:after="0"/>
        <w:ind w:hanging="283" w:start="709"/>
        <w:jc w:val="start"/>
        <w:rPr/>
      </w:pPr>
      <w:r>
        <w:rPr/>
        <w:t xml:space="preserve">Reusability </w:t>
      </w:r>
    </w:p>
    <w:p>
      <w:pPr>
        <w:pStyle w:val="BodyText"/>
        <w:numPr>
          <w:ilvl w:val="0"/>
          <w:numId w:val="1"/>
        </w:numPr>
        <w:tabs>
          <w:tab w:val="clear" w:pos="709"/>
          <w:tab w:val="left" w:pos="709" w:leader="none"/>
        </w:tabs>
        <w:bidi w:val="0"/>
        <w:spacing w:before="0" w:after="0"/>
        <w:ind w:hanging="283" w:start="709"/>
        <w:jc w:val="start"/>
        <w:rPr/>
      </w:pPr>
      <w:r>
        <w:rPr/>
        <w:t xml:space="preserve">Scalability </w:t>
      </w:r>
    </w:p>
    <w:p>
      <w:pPr>
        <w:pStyle w:val="BodyText"/>
        <w:numPr>
          <w:ilvl w:val="0"/>
          <w:numId w:val="1"/>
        </w:numPr>
        <w:tabs>
          <w:tab w:val="clear" w:pos="709"/>
          <w:tab w:val="left" w:pos="709" w:leader="none"/>
        </w:tabs>
        <w:bidi w:val="0"/>
        <w:spacing w:before="0" w:after="0"/>
        <w:ind w:hanging="283" w:start="709"/>
        <w:jc w:val="start"/>
        <w:rPr/>
      </w:pPr>
      <w:r>
        <w:rPr/>
        <w:t xml:space="preserve">Environment Separation </w:t>
      </w:r>
    </w:p>
    <w:p>
      <w:pPr>
        <w:pStyle w:val="BodyText"/>
        <w:numPr>
          <w:ilvl w:val="0"/>
          <w:numId w:val="1"/>
        </w:numPr>
        <w:tabs>
          <w:tab w:val="clear" w:pos="709"/>
          <w:tab w:val="left" w:pos="709" w:leader="none"/>
        </w:tabs>
        <w:bidi w:val="0"/>
        <w:spacing w:before="0" w:after="0"/>
        <w:ind w:hanging="283" w:start="709"/>
        <w:jc w:val="start"/>
        <w:rPr/>
      </w:pPr>
      <w:r>
        <w:rPr/>
        <w:t xml:space="preserve">Better Security </w:t>
      </w:r>
    </w:p>
    <w:p>
      <w:pPr>
        <w:pStyle w:val="BodyText"/>
        <w:numPr>
          <w:ilvl w:val="0"/>
          <w:numId w:val="1"/>
        </w:numPr>
        <w:tabs>
          <w:tab w:val="clear" w:pos="709"/>
          <w:tab w:val="left" w:pos="709" w:leader="none"/>
        </w:tabs>
        <w:bidi w:val="0"/>
        <w:ind w:hanging="283" w:start="709"/>
        <w:jc w:val="start"/>
        <w:rPr/>
      </w:pPr>
      <w:r>
        <w:rPr/>
        <w:t xml:space="preserve">Cleaner Code </w:t>
      </w:r>
    </w:p>
    <w:p>
      <w:pPr>
        <w:pStyle w:val="Heading1"/>
        <w:bidi w:val="0"/>
        <w:jc w:val="start"/>
        <w:rPr/>
      </w:pPr>
      <w:r>
        <w:rPr/>
        <w:t>Basic Variable Example</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variable "resource_group_name" {</w:t>
      </w:r>
    </w:p>
    <w:p>
      <w:pPr>
        <w:pStyle w:val="PreformattedText"/>
        <w:bidi w:val="0"/>
        <w:jc w:val="start"/>
        <w:rPr/>
      </w:pPr>
      <w:r>
        <w:rPr>
          <w:rStyle w:val="SourceText"/>
        </w:rPr>
        <w:t xml:space="preserve">  </w:t>
      </w:r>
      <w:r>
        <w:rPr>
          <w:rStyle w:val="SourceText"/>
        </w:rPr>
        <w:t>type        = string</w:t>
      </w:r>
    </w:p>
    <w:p>
      <w:pPr>
        <w:pStyle w:val="PreformattedText"/>
        <w:bidi w:val="0"/>
        <w:jc w:val="start"/>
        <w:rPr/>
      </w:pPr>
      <w:r>
        <w:rPr>
          <w:rStyle w:val="SourceText"/>
        </w:rPr>
        <w:t xml:space="preserve">  </w:t>
      </w:r>
      <w:r>
        <w:rPr>
          <w:rStyle w:val="SourceText"/>
        </w:rPr>
        <w:t>description = "Azure Resource Group Name"</w:t>
      </w:r>
    </w:p>
    <w:p>
      <w:pPr>
        <w:pStyle w:val="PreformattedText"/>
        <w:bidi w:val="0"/>
        <w:jc w:val="start"/>
        <w:rPr/>
      </w:pPr>
      <w:r>
        <w:rPr>
          <w:rStyle w:val="SourceText"/>
        </w:rPr>
        <w:t xml:space="preserve">  </w:t>
      </w:r>
      <w:r>
        <w:rPr>
          <w:rStyle w:val="SourceText"/>
        </w:rPr>
        <w:t>default     = "dev-rg"</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Using Variables in Resource Block</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resource "azurerm_resource_group" "rg" {</w:t>
      </w:r>
    </w:p>
    <w:p>
      <w:pPr>
        <w:pStyle w:val="PreformattedText"/>
        <w:bidi w:val="0"/>
        <w:jc w:val="start"/>
        <w:rPr/>
      </w:pPr>
      <w:r>
        <w:rPr>
          <w:rStyle w:val="SourceText"/>
        </w:rPr>
        <w:t xml:space="preserve">  </w:t>
      </w:r>
      <w:r>
        <w:rPr>
          <w:rStyle w:val="SourceText"/>
        </w:rPr>
        <w:t>name     = var.resource_group_name</w:t>
      </w:r>
    </w:p>
    <w:p>
      <w:pPr>
        <w:pStyle w:val="PreformattedText"/>
        <w:bidi w:val="0"/>
        <w:jc w:val="start"/>
        <w:rPr/>
      </w:pPr>
      <w:r>
        <w:rPr>
          <w:rStyle w:val="SourceText"/>
        </w:rPr>
        <w:t xml:space="preserve">  </w:t>
      </w:r>
      <w:r>
        <w:rPr>
          <w:rStyle w:val="SourceText"/>
        </w:rPr>
        <w:t>location = var.location</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Types of Variables</w:t>
      </w:r>
    </w:p>
    <w:p>
      <w:pPr>
        <w:pStyle w:val="BodyText"/>
        <w:bidi w:val="0"/>
        <w:jc w:val="start"/>
        <w:rPr/>
      </w:pPr>
      <w:r>
        <w:rPr/>
        <w:t>Terraform supports multiple variable types.</w:t>
      </w:r>
    </w:p>
    <w:tbl>
      <w:tblPr>
        <w:tblW w:w="2988" w:type="dxa"/>
        <w:jc w:val="start"/>
        <w:tblInd w:w="41" w:type="dxa"/>
        <w:tblLayout w:type="fixed"/>
        <w:tblCellMar>
          <w:top w:w="28" w:type="dxa"/>
          <w:start w:w="28" w:type="dxa"/>
          <w:bottom w:w="28" w:type="dxa"/>
          <w:end w:w="28" w:type="dxa"/>
        </w:tblCellMar>
      </w:tblPr>
      <w:tblGrid>
        <w:gridCol w:w="813"/>
        <w:gridCol w:w="2175"/>
      </w:tblGrid>
      <w:tr>
        <w:trPr>
          <w:tblHeader w:val="true"/>
        </w:trPr>
        <w:tc>
          <w:tcPr>
            <w:tcW w:w="813" w:type="dxa"/>
            <w:tcBorders/>
            <w:vAlign w:val="center"/>
          </w:tcPr>
          <w:p>
            <w:pPr>
              <w:pStyle w:val="TableHeading"/>
              <w:suppressLineNumbers/>
              <w:bidi w:val="0"/>
              <w:jc w:val="center"/>
              <w:rPr/>
            </w:pPr>
            <w:r>
              <w:rPr/>
              <w:t>Type</w:t>
            </w:r>
          </w:p>
        </w:tc>
        <w:tc>
          <w:tcPr>
            <w:tcW w:w="2175" w:type="dxa"/>
            <w:tcBorders/>
            <w:vAlign w:val="center"/>
          </w:tcPr>
          <w:p>
            <w:pPr>
              <w:pStyle w:val="TableHeading"/>
              <w:suppressLineNumbers/>
              <w:bidi w:val="0"/>
              <w:jc w:val="center"/>
              <w:rPr/>
            </w:pPr>
            <w:r>
              <w:rPr/>
              <w:t>Example</w:t>
            </w:r>
          </w:p>
        </w:tc>
      </w:tr>
      <w:tr>
        <w:trPr/>
        <w:tc>
          <w:tcPr>
            <w:tcW w:w="813" w:type="dxa"/>
            <w:tcBorders/>
            <w:vAlign w:val="center"/>
          </w:tcPr>
          <w:p>
            <w:pPr>
              <w:pStyle w:val="TableContents"/>
              <w:widowControl w:val="false"/>
              <w:suppressLineNumbers/>
              <w:bidi w:val="0"/>
              <w:jc w:val="start"/>
              <w:rPr/>
            </w:pPr>
            <w:r>
              <w:rPr/>
              <w:t>string</w:t>
            </w:r>
          </w:p>
        </w:tc>
        <w:tc>
          <w:tcPr>
            <w:tcW w:w="2175" w:type="dxa"/>
            <w:tcBorders/>
            <w:vAlign w:val="center"/>
          </w:tcPr>
          <w:p>
            <w:pPr>
              <w:pStyle w:val="TableContents"/>
              <w:widowControl w:val="false"/>
              <w:suppressLineNumbers/>
              <w:bidi w:val="0"/>
              <w:jc w:val="start"/>
              <w:rPr/>
            </w:pPr>
            <w:r>
              <w:rPr>
                <w:rStyle w:val="SourceText"/>
              </w:rPr>
              <w:t>"dev-rg"</w:t>
            </w:r>
          </w:p>
        </w:tc>
      </w:tr>
      <w:tr>
        <w:trPr/>
        <w:tc>
          <w:tcPr>
            <w:tcW w:w="813" w:type="dxa"/>
            <w:tcBorders/>
            <w:vAlign w:val="center"/>
          </w:tcPr>
          <w:p>
            <w:pPr>
              <w:pStyle w:val="TableContents"/>
              <w:widowControl w:val="false"/>
              <w:suppressLineNumbers/>
              <w:bidi w:val="0"/>
              <w:jc w:val="start"/>
              <w:rPr/>
            </w:pPr>
            <w:r>
              <w:rPr/>
              <w:t>number</w:t>
            </w:r>
          </w:p>
        </w:tc>
        <w:tc>
          <w:tcPr>
            <w:tcW w:w="2175" w:type="dxa"/>
            <w:tcBorders/>
            <w:vAlign w:val="center"/>
          </w:tcPr>
          <w:p>
            <w:pPr>
              <w:pStyle w:val="TableContents"/>
              <w:widowControl w:val="false"/>
              <w:suppressLineNumbers/>
              <w:bidi w:val="0"/>
              <w:jc w:val="start"/>
              <w:rPr/>
            </w:pPr>
            <w:r>
              <w:rPr>
                <w:rStyle w:val="SourceText"/>
              </w:rPr>
              <w:t>2</w:t>
            </w:r>
          </w:p>
        </w:tc>
      </w:tr>
      <w:tr>
        <w:trPr/>
        <w:tc>
          <w:tcPr>
            <w:tcW w:w="813" w:type="dxa"/>
            <w:tcBorders/>
            <w:vAlign w:val="center"/>
          </w:tcPr>
          <w:p>
            <w:pPr>
              <w:pStyle w:val="TableContents"/>
              <w:widowControl w:val="false"/>
              <w:suppressLineNumbers/>
              <w:bidi w:val="0"/>
              <w:jc w:val="start"/>
              <w:rPr/>
            </w:pPr>
            <w:r>
              <w:rPr/>
              <w:t>bool</w:t>
            </w:r>
          </w:p>
        </w:tc>
        <w:tc>
          <w:tcPr>
            <w:tcW w:w="2175" w:type="dxa"/>
            <w:tcBorders/>
            <w:vAlign w:val="center"/>
          </w:tcPr>
          <w:p>
            <w:pPr>
              <w:pStyle w:val="TableContents"/>
              <w:widowControl w:val="false"/>
              <w:suppressLineNumbers/>
              <w:bidi w:val="0"/>
              <w:jc w:val="start"/>
              <w:rPr/>
            </w:pPr>
            <w:r>
              <w:rPr>
                <w:rStyle w:val="SourceText"/>
              </w:rPr>
              <w:t>true</w:t>
            </w:r>
          </w:p>
        </w:tc>
      </w:tr>
      <w:tr>
        <w:trPr/>
        <w:tc>
          <w:tcPr>
            <w:tcW w:w="813" w:type="dxa"/>
            <w:tcBorders/>
            <w:vAlign w:val="center"/>
          </w:tcPr>
          <w:p>
            <w:pPr>
              <w:pStyle w:val="TableContents"/>
              <w:widowControl w:val="false"/>
              <w:suppressLineNumbers/>
              <w:bidi w:val="0"/>
              <w:jc w:val="start"/>
              <w:rPr/>
            </w:pPr>
            <w:r>
              <w:rPr/>
              <w:t>list</w:t>
            </w:r>
          </w:p>
        </w:tc>
        <w:tc>
          <w:tcPr>
            <w:tcW w:w="2175" w:type="dxa"/>
            <w:tcBorders/>
            <w:vAlign w:val="center"/>
          </w:tcPr>
          <w:p>
            <w:pPr>
              <w:pStyle w:val="TableContents"/>
              <w:widowControl w:val="false"/>
              <w:suppressLineNumbers/>
              <w:bidi w:val="0"/>
              <w:jc w:val="start"/>
              <w:rPr/>
            </w:pPr>
            <w:r>
              <w:rPr>
                <w:rStyle w:val="SourceText"/>
              </w:rPr>
              <w:t>["dev","prod"]</w:t>
            </w:r>
          </w:p>
        </w:tc>
      </w:tr>
      <w:tr>
        <w:trPr/>
        <w:tc>
          <w:tcPr>
            <w:tcW w:w="813" w:type="dxa"/>
            <w:tcBorders/>
            <w:vAlign w:val="center"/>
          </w:tcPr>
          <w:p>
            <w:pPr>
              <w:pStyle w:val="TableContents"/>
              <w:widowControl w:val="false"/>
              <w:suppressLineNumbers/>
              <w:bidi w:val="0"/>
              <w:jc w:val="start"/>
              <w:rPr/>
            </w:pPr>
            <w:r>
              <w:rPr/>
              <w:t>map</w:t>
            </w:r>
          </w:p>
        </w:tc>
        <w:tc>
          <w:tcPr>
            <w:tcW w:w="2175" w:type="dxa"/>
            <w:tcBorders/>
            <w:vAlign w:val="center"/>
          </w:tcPr>
          <w:p>
            <w:pPr>
              <w:pStyle w:val="TableContents"/>
              <w:widowControl w:val="false"/>
              <w:suppressLineNumbers/>
              <w:bidi w:val="0"/>
              <w:jc w:val="start"/>
              <w:rPr/>
            </w:pPr>
            <w:r>
              <w:rPr>
                <w:rStyle w:val="SourceText"/>
              </w:rPr>
              <w:t>{env="dev"}</w:t>
            </w:r>
          </w:p>
        </w:tc>
      </w:tr>
      <w:tr>
        <w:trPr/>
        <w:tc>
          <w:tcPr>
            <w:tcW w:w="813" w:type="dxa"/>
            <w:tcBorders/>
            <w:vAlign w:val="center"/>
          </w:tcPr>
          <w:p>
            <w:pPr>
              <w:pStyle w:val="TableContents"/>
              <w:widowControl w:val="false"/>
              <w:suppressLineNumbers/>
              <w:bidi w:val="0"/>
              <w:jc w:val="start"/>
              <w:rPr/>
            </w:pPr>
            <w:r>
              <w:rPr/>
              <w:t>object</w:t>
            </w:r>
          </w:p>
        </w:tc>
        <w:tc>
          <w:tcPr>
            <w:tcW w:w="2175" w:type="dxa"/>
            <w:tcBorders/>
            <w:vAlign w:val="center"/>
          </w:tcPr>
          <w:p>
            <w:pPr>
              <w:pStyle w:val="TableContents"/>
              <w:widowControl w:val="false"/>
              <w:suppressLineNumbers/>
              <w:bidi w:val="0"/>
              <w:jc w:val="start"/>
              <w:rPr/>
            </w:pPr>
            <w:r>
              <w:rPr/>
              <w:t>Complex structures</w:t>
            </w:r>
          </w:p>
        </w:tc>
      </w:tr>
    </w:tbl>
    <w:p>
      <w:pPr>
        <w:pStyle w:val="Heading1"/>
        <w:bidi w:val="0"/>
        <w:jc w:val="start"/>
        <w:rPr/>
      </w:pPr>
      <w:r>
        <w:rPr/>
        <w:t>String Variable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variable "location" {</w:t>
      </w:r>
    </w:p>
    <w:p>
      <w:pPr>
        <w:pStyle w:val="PreformattedText"/>
        <w:bidi w:val="0"/>
        <w:jc w:val="start"/>
        <w:rPr/>
      </w:pPr>
      <w:r>
        <w:rPr>
          <w:rStyle w:val="SourceText"/>
        </w:rPr>
        <w:t xml:space="preserve">  </w:t>
      </w:r>
      <w:r>
        <w:rPr>
          <w:rStyle w:val="SourceText"/>
        </w:rPr>
        <w:t>type    = string</w:t>
      </w:r>
    </w:p>
    <w:p>
      <w:pPr>
        <w:pStyle w:val="PreformattedText"/>
        <w:bidi w:val="0"/>
        <w:jc w:val="start"/>
        <w:rPr/>
      </w:pPr>
      <w:r>
        <w:rPr>
          <w:rStyle w:val="SourceText"/>
        </w:rPr>
        <w:t xml:space="preserve">  </w:t>
      </w:r>
      <w:r>
        <w:rPr>
          <w:rStyle w:val="SourceText"/>
        </w:rPr>
        <w:t>default = "Central India"</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Number Variable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variable "vm_count" {</w:t>
      </w:r>
    </w:p>
    <w:p>
      <w:pPr>
        <w:pStyle w:val="PreformattedText"/>
        <w:bidi w:val="0"/>
        <w:jc w:val="start"/>
        <w:rPr/>
      </w:pPr>
      <w:r>
        <w:rPr>
          <w:rStyle w:val="SourceText"/>
        </w:rPr>
        <w:t xml:space="preserve">  </w:t>
      </w:r>
      <w:r>
        <w:rPr>
          <w:rStyle w:val="SourceText"/>
        </w:rPr>
        <w:t>type    = number</w:t>
      </w:r>
    </w:p>
    <w:p>
      <w:pPr>
        <w:pStyle w:val="PreformattedText"/>
        <w:bidi w:val="0"/>
        <w:jc w:val="start"/>
        <w:rPr/>
      </w:pPr>
      <w:r>
        <w:rPr>
          <w:rStyle w:val="SourceText"/>
        </w:rPr>
        <w:t xml:space="preserve">  </w:t>
      </w:r>
      <w:r>
        <w:rPr>
          <w:rStyle w:val="SourceText"/>
        </w:rPr>
        <w:t>default = 2</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Boolean Variable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variable "enable_backup" {</w:t>
      </w:r>
    </w:p>
    <w:p>
      <w:pPr>
        <w:pStyle w:val="PreformattedText"/>
        <w:bidi w:val="0"/>
        <w:jc w:val="start"/>
        <w:rPr/>
      </w:pPr>
      <w:r>
        <w:rPr>
          <w:rStyle w:val="SourceText"/>
        </w:rPr>
        <w:t xml:space="preserve">  </w:t>
      </w:r>
      <w:r>
        <w:rPr>
          <w:rStyle w:val="SourceText"/>
        </w:rPr>
        <w:t>type    = bool</w:t>
      </w:r>
    </w:p>
    <w:p>
      <w:pPr>
        <w:pStyle w:val="PreformattedText"/>
        <w:bidi w:val="0"/>
        <w:jc w:val="start"/>
        <w:rPr/>
      </w:pPr>
      <w:r>
        <w:rPr>
          <w:rStyle w:val="SourceText"/>
        </w:rPr>
        <w:t xml:space="preserve">  </w:t>
      </w:r>
      <w:r>
        <w:rPr>
          <w:rStyle w:val="SourceText"/>
        </w:rPr>
        <w:t>default = true</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List Variable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variable "subnet_names" {</w:t>
      </w:r>
    </w:p>
    <w:p>
      <w:pPr>
        <w:pStyle w:val="PreformattedText"/>
        <w:bidi w:val="0"/>
        <w:jc w:val="start"/>
        <w:rPr/>
      </w:pPr>
      <w:r>
        <w:rPr>
          <w:rStyle w:val="SourceText"/>
        </w:rPr>
        <w:t xml:space="preserve">  </w:t>
      </w:r>
      <w:r>
        <w:rPr>
          <w:rStyle w:val="SourceText"/>
        </w:rPr>
        <w:t>type = list(string)</w:t>
      </w:r>
    </w:p>
    <w:p>
      <w:pPr>
        <w:pStyle w:val="PreformattedText"/>
        <w:bidi w:val="0"/>
        <w:jc w:val="start"/>
        <w:rPr/>
      </w:pPr>
      <w:r>
        <w:rPr>
          <w:rStyle w:val="SourceText"/>
        </w:rPr>
        <w:t xml:space="preserve">  </w:t>
      </w:r>
      <w:r>
        <w:rPr>
          <w:rStyle w:val="SourceText"/>
        </w:rPr>
        <w:t>default = [</w:t>
      </w:r>
    </w:p>
    <w:p>
      <w:pPr>
        <w:pStyle w:val="PreformattedText"/>
        <w:bidi w:val="0"/>
        <w:jc w:val="start"/>
        <w:rPr/>
      </w:pPr>
      <w:r>
        <w:rPr>
          <w:rStyle w:val="SourceText"/>
        </w:rPr>
        <w:t xml:space="preserve">    </w:t>
      </w:r>
      <w:r>
        <w:rPr>
          <w:rStyle w:val="SourceText"/>
        </w:rPr>
        <w:t>"frontend-subnet",</w:t>
      </w:r>
    </w:p>
    <w:p>
      <w:pPr>
        <w:pStyle w:val="PreformattedText"/>
        <w:bidi w:val="0"/>
        <w:jc w:val="start"/>
        <w:rPr/>
      </w:pPr>
      <w:r>
        <w:rPr>
          <w:rStyle w:val="SourceText"/>
        </w:rPr>
        <w:t xml:space="preserve">    </w:t>
      </w:r>
      <w:r>
        <w:rPr>
          <w:rStyle w:val="SourceText"/>
        </w:rPr>
        <w:t>"backend-subnet"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Map Variable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variable "tags" {</w:t>
      </w:r>
    </w:p>
    <w:p>
      <w:pPr>
        <w:pStyle w:val="PreformattedText"/>
        <w:bidi w:val="0"/>
        <w:jc w:val="start"/>
        <w:rPr/>
      </w:pPr>
      <w:r>
        <w:rPr>
          <w:rStyle w:val="SourceText"/>
        </w:rPr>
        <w:t xml:space="preserve">  </w:t>
      </w:r>
      <w:r>
        <w:rPr>
          <w:rStyle w:val="SourceText"/>
        </w:rPr>
        <w:t>type = map(string)</w:t>
      </w:r>
    </w:p>
    <w:p>
      <w:pPr>
        <w:pStyle w:val="PreformattedText"/>
        <w:bidi w:val="0"/>
        <w:jc w:val="start"/>
        <w:rPr/>
      </w:pPr>
      <w:r>
        <w:rPr>
          <w:rStyle w:val="SourceText"/>
        </w:rPr>
        <w:t xml:space="preserve">  </w:t>
      </w:r>
      <w:r>
        <w:rPr>
          <w:rStyle w:val="SourceText"/>
        </w:rPr>
        <w:t>default = {</w:t>
      </w:r>
    </w:p>
    <w:p>
      <w:pPr>
        <w:pStyle w:val="PreformattedText"/>
        <w:bidi w:val="0"/>
        <w:jc w:val="start"/>
        <w:rPr/>
      </w:pPr>
      <w:r>
        <w:rPr>
          <w:rStyle w:val="SourceText"/>
        </w:rPr>
        <w:t xml:space="preserve">    </w:t>
      </w:r>
      <w:r>
        <w:rPr>
          <w:rStyle w:val="SourceText"/>
        </w:rPr>
        <w:t>environment = "dev"</w:t>
      </w:r>
    </w:p>
    <w:p>
      <w:pPr>
        <w:pStyle w:val="PreformattedText"/>
        <w:bidi w:val="0"/>
        <w:jc w:val="start"/>
        <w:rPr/>
      </w:pPr>
      <w:r>
        <w:rPr>
          <w:rStyle w:val="SourceText"/>
        </w:rPr>
        <w:t xml:space="preserve">    </w:t>
      </w:r>
      <w:r>
        <w:rPr>
          <w:rStyle w:val="SourceText"/>
        </w:rPr>
        <w:t>owner       = "devops-team"</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Object Variable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variable "vm_config" {</w:t>
      </w:r>
    </w:p>
    <w:p>
      <w:pPr>
        <w:pStyle w:val="PreformattedText"/>
        <w:bidi w:val="0"/>
        <w:jc w:val="start"/>
        <w:rPr/>
      </w:pPr>
      <w:r>
        <w:rPr>
          <w:rStyle w:val="SourceText"/>
        </w:rPr>
        <w:t xml:space="preserve">  </w:t>
      </w:r>
      <w:r>
        <w:rPr>
          <w:rStyle w:val="SourceText"/>
        </w:rPr>
        <w:t>type = object({</w:t>
      </w:r>
    </w:p>
    <w:p>
      <w:pPr>
        <w:pStyle w:val="PreformattedText"/>
        <w:bidi w:val="0"/>
        <w:jc w:val="start"/>
        <w:rPr/>
      </w:pPr>
      <w:r>
        <w:rPr>
          <w:rStyle w:val="SourceText"/>
        </w:rPr>
        <w:t xml:space="preserve">    </w:t>
      </w:r>
      <w:r>
        <w:rPr>
          <w:rStyle w:val="SourceText"/>
        </w:rPr>
        <w:t>vm_name = string</w:t>
      </w:r>
    </w:p>
    <w:p>
      <w:pPr>
        <w:pStyle w:val="PreformattedText"/>
        <w:bidi w:val="0"/>
        <w:jc w:val="start"/>
        <w:rPr/>
      </w:pPr>
      <w:r>
        <w:rPr>
          <w:rStyle w:val="SourceText"/>
        </w:rPr>
        <w:t xml:space="preserve">    </w:t>
      </w:r>
      <w:r>
        <w:rPr>
          <w:rStyle w:val="SourceText"/>
        </w:rPr>
        <w:t>size    = string</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default = {</w:t>
      </w:r>
    </w:p>
    <w:p>
      <w:pPr>
        <w:pStyle w:val="PreformattedText"/>
        <w:bidi w:val="0"/>
        <w:jc w:val="start"/>
        <w:rPr/>
      </w:pPr>
      <w:r>
        <w:rPr>
          <w:rStyle w:val="SourceText"/>
        </w:rPr>
        <w:t xml:space="preserve">    </w:t>
      </w:r>
      <w:r>
        <w:rPr>
          <w:rStyle w:val="SourceText"/>
        </w:rPr>
        <w:t>vm_name = "linux-vm"</w:t>
      </w:r>
    </w:p>
    <w:p>
      <w:pPr>
        <w:pStyle w:val="PreformattedText"/>
        <w:bidi w:val="0"/>
        <w:jc w:val="start"/>
        <w:rPr/>
      </w:pPr>
      <w:r>
        <w:rPr>
          <w:rStyle w:val="SourceText"/>
        </w:rPr>
        <w:t xml:space="preserve">    </w:t>
      </w:r>
      <w:r>
        <w:rPr>
          <w:rStyle w:val="SourceText"/>
        </w:rPr>
        <w:t>size    = "Standard_B2s"</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terraform.tfvars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resource_group_name = "prod-rg"</w:t>
      </w:r>
    </w:p>
    <w:p>
      <w:pPr>
        <w:pStyle w:val="PreformattedText"/>
        <w:bidi w:val="0"/>
        <w:jc w:val="start"/>
        <w:rPr/>
      </w:pPr>
      <w:r>
        <w:rPr>
          <w:rStyle w:val="SourceText"/>
        </w:rPr>
        <w:t>location            = "Central India"</w:t>
      </w:r>
    </w:p>
    <w:p>
      <w:pPr>
        <w:pStyle w:val="PreformattedText"/>
        <w:bidi w:val="0"/>
        <w:spacing w:before="0" w:after="283"/>
        <w:jc w:val="start"/>
        <w:rPr/>
      </w:pPr>
      <w:r>
        <w:rPr>
          <w:rStyle w:val="SourceText"/>
        </w:rPr>
        <w:t>environment         = "production"</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auto.tfvars Example</w:t>
      </w:r>
    </w:p>
    <w:p>
      <w:pPr>
        <w:pStyle w:val="BodyText"/>
        <w:bidi w:val="0"/>
        <w:jc w:val="start"/>
        <w:rPr/>
      </w:pPr>
      <w:r>
        <w:rPr/>
        <w:t xml:space="preserve">Terraform automatically loads </w:t>
      </w:r>
      <w:r>
        <w:rPr>
          <w:rStyle w:val="SourceText"/>
        </w:rPr>
        <w:t>.auto.tfvars</w:t>
      </w:r>
      <w:r>
        <w:rPr/>
        <w:t xml:space="preserve"> files.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rPr>
        <w:t>"prod.tfvars"</w:t>
      </w:r>
    </w:p>
    <w:p>
      <w:pPr>
        <w:sectPr>
          <w:type w:val="continuous"/>
          <w:pgSz w:w="11906" w:h="16838"/>
          <w:pgMar w:left="1134" w:right="1134" w:gutter="0" w:header="0" w:top="1134" w:footer="0" w:bottom="1134"/>
          <w:formProt w:val="false"/>
          <w:textDirection w:val="lrTb"/>
        </w:sectPr>
      </w:pPr>
    </w:p>
    <w:p>
      <w:pPr>
        <w:pStyle w:val="Heading1"/>
        <w:bidi w:val="0"/>
        <w:jc w:val="start"/>
        <w:rPr/>
      </w:pPr>
      <w:r>
        <w:rPr/>
        <w:t>Variable 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variable "vm_size" {</w:t>
      </w:r>
    </w:p>
    <w:p>
      <w:pPr>
        <w:pStyle w:val="PreformattedText"/>
        <w:bidi w:val="0"/>
        <w:jc w:val="start"/>
        <w:rPr/>
      </w:pPr>
      <w:r>
        <w:rPr>
          <w:rStyle w:val="SourceText"/>
        </w:rPr>
        <w:t xml:space="preserve">  </w:t>
      </w:r>
      <w:r>
        <w:rPr>
          <w:rStyle w:val="SourceText"/>
        </w:rPr>
        <w:t>type = string</w:t>
      </w:r>
    </w:p>
    <w:p>
      <w:pPr>
        <w:pStyle w:val="PreformattedText"/>
        <w:bidi w:val="0"/>
        <w:jc w:val="start"/>
        <w:rPr/>
      </w:pPr>
      <w:r>
        <w:rPr>
          <w:rStyle w:val="SourceText"/>
        </w:rPr>
        <w:t xml:space="preserve">  </w:t>
      </w:r>
      <w:r>
        <w:rPr>
          <w:rStyle w:val="SourceText"/>
        </w:rPr>
        <w:t>validation {</w:t>
      </w:r>
    </w:p>
    <w:p>
      <w:pPr>
        <w:pStyle w:val="PreformattedText"/>
        <w:bidi w:val="0"/>
        <w:jc w:val="start"/>
        <w:rPr/>
      </w:pPr>
      <w:r>
        <w:rPr>
          <w:rStyle w:val="SourceText"/>
        </w:rPr>
        <w:t xml:space="preserve">    </w:t>
      </w:r>
      <w:r>
        <w:rPr>
          <w:rStyle w:val="SourceText"/>
        </w:rPr>
        <w:t>condition     = contains(["Standard_B1s", "Standard_B2s"], var.vm_size)</w:t>
      </w:r>
    </w:p>
    <w:p>
      <w:pPr>
        <w:pStyle w:val="PreformattedText"/>
        <w:bidi w:val="0"/>
        <w:jc w:val="start"/>
        <w:rPr/>
      </w:pPr>
      <w:r>
        <w:rPr>
          <w:rStyle w:val="SourceText"/>
        </w:rPr>
        <w:t xml:space="preserve">    </w:t>
      </w:r>
      <w:r>
        <w:rPr>
          <w:rStyle w:val="SourceText"/>
        </w:rPr>
        <w:t>error_message = "Invalid VM size selected."</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Sensitive Variables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variable "admin_password" {</w:t>
      </w:r>
    </w:p>
    <w:p>
      <w:pPr>
        <w:pStyle w:val="PreformattedText"/>
        <w:bidi w:val="0"/>
        <w:jc w:val="start"/>
        <w:rPr/>
      </w:pPr>
      <w:r>
        <w:rPr>
          <w:rStyle w:val="SourceText"/>
        </w:rPr>
        <w:t xml:space="preserve">  </w:t>
      </w:r>
      <w:r>
        <w:rPr>
          <w:rStyle w:val="SourceText"/>
        </w:rPr>
        <w:t>type      = string</w:t>
      </w:r>
    </w:p>
    <w:p>
      <w:pPr>
        <w:pStyle w:val="PreformattedText"/>
        <w:bidi w:val="0"/>
        <w:jc w:val="start"/>
        <w:rPr/>
      </w:pPr>
      <w:r>
        <w:rPr>
          <w:rStyle w:val="SourceText"/>
        </w:rPr>
        <w:t xml:space="preserve">  </w:t>
      </w:r>
      <w:r>
        <w:rPr>
          <w:rStyle w:val="SourceText"/>
        </w:rPr>
        <w:t>sensitive = true</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1"/>
        <w:bidi w:val="0"/>
        <w:jc w:val="start"/>
        <w:rPr/>
      </w:pPr>
      <w:r>
        <w:rPr/>
        <w:t>Environment Based Variables</w:t>
      </w:r>
    </w:p>
    <w:p>
      <w:pPr>
        <w:pStyle w:val="Heading2"/>
        <w:bidi w:val="0"/>
        <w:jc w:val="start"/>
        <w:rPr/>
      </w:pPr>
      <w:r>
        <w:rPr/>
        <w:t>Development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 dev.tfvars</w:t>
      </w:r>
    </w:p>
    <w:p>
      <w:pPr>
        <w:pStyle w:val="PreformattedText"/>
        <w:bidi w:val="0"/>
        <w:jc w:val="start"/>
        <w:rPr/>
      </w:pPr>
      <w:r>
        <w:rPr>
          <w:rStyle w:val="SourceText"/>
        </w:rPr>
        <w:t>environment = "dev"</w:t>
      </w:r>
    </w:p>
    <w:p>
      <w:pPr>
        <w:pStyle w:val="PreformattedText"/>
        <w:bidi w:val="0"/>
        <w:spacing w:before="0" w:after="283"/>
        <w:jc w:val="start"/>
        <w:rPr/>
      </w:pPr>
      <w:r>
        <w:rPr>
          <w:rStyle w:val="SourceText"/>
        </w:rPr>
        <w:t>vm_size     = "Standard_B1s"</w:t>
      </w:r>
    </w:p>
    <w:p>
      <w:pPr>
        <w:sectPr>
          <w:type w:val="continuous"/>
          <w:pgSz w:w="11906" w:h="16838"/>
          <w:pgMar w:left="1134" w:right="1134" w:gutter="0" w:header="0" w:top="1134" w:footer="0" w:bottom="1134"/>
          <w:formProt w:val="false"/>
          <w:textDirection w:val="lrTb"/>
        </w:sectPr>
      </w:pPr>
    </w:p>
    <w:p>
      <w:pPr>
        <w:pStyle w:val="Heading2"/>
        <w:bidi w:val="0"/>
        <w:jc w:val="start"/>
        <w:rPr/>
      </w:pPr>
      <w:r>
        <w:rPr/>
        <w:t>Production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rPr>
        <w:t># prod.tfvars</w:t>
      </w:r>
    </w:p>
    <w:p>
      <w:pPr>
        <w:pStyle w:val="PreformattedText"/>
        <w:bidi w:val="0"/>
        <w:jc w:val="start"/>
        <w:rPr/>
      </w:pPr>
      <w:r>
        <w:rPr>
          <w:rStyle w:val="SourceText"/>
        </w:rPr>
        <w:t>environment = "prod"</w:t>
      </w:r>
    </w:p>
    <w:p>
      <w:pPr>
        <w:pStyle w:val="PreformattedText"/>
        <w:bidi w:val="0"/>
        <w:spacing w:before="0" w:after="283"/>
        <w:jc w:val="start"/>
        <w:rPr/>
      </w:pPr>
      <w:r>
        <w:rPr>
          <w:rStyle w:val="SourceText"/>
        </w:rPr>
        <w:t>vm_size     = "Standard_B2s"</w:t>
      </w:r>
    </w:p>
    <w:p>
      <w:pPr>
        <w:sectPr>
          <w:type w:val="continuous"/>
          <w:pgSz w:w="11906" w:h="16838"/>
          <w:pgMar w:left="1134" w:right="1134" w:gutter="0" w:header="0" w:top="1134" w:footer="0" w:bottom="1134"/>
          <w:formProt w:val="false"/>
          <w:textDirection w:val="lrTb"/>
        </w:sectPr>
      </w:pPr>
    </w:p>
    <w:p>
      <w:pPr>
        <w:pStyle w:val="Heading1"/>
        <w:bidi w:val="0"/>
        <w:jc w:val="start"/>
        <w:rPr/>
      </w:pPr>
      <w:r>
        <w:rPr/>
        <w:t>Terraform Variable Priority</w:t>
      </w:r>
    </w:p>
    <w:p>
      <w:pPr>
        <w:pStyle w:val="BodyText"/>
        <w:bidi w:val="0"/>
        <w:jc w:val="start"/>
        <w:rPr/>
      </w:pPr>
      <w:r>
        <w:rPr/>
        <w:t>Terraform follows this priority order:</w:t>
      </w:r>
    </w:p>
    <w:p>
      <w:pPr>
        <w:pStyle w:val="BodyText"/>
        <w:numPr>
          <w:ilvl w:val="0"/>
          <w:numId w:val="2"/>
        </w:numPr>
        <w:tabs>
          <w:tab w:val="clear" w:pos="709"/>
          <w:tab w:val="left" w:pos="709" w:leader="none"/>
        </w:tabs>
        <w:bidi w:val="0"/>
        <w:spacing w:before="0" w:after="0"/>
        <w:ind w:hanging="283" w:start="709"/>
        <w:jc w:val="start"/>
        <w:rPr/>
      </w:pPr>
      <w:r>
        <w:rPr/>
        <w:t xml:space="preserve">CLI </w:t>
      </w:r>
      <w:r>
        <w:rPr>
          <w:rStyle w:val="SourceText"/>
        </w:rPr>
        <w:t>-var</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.tfvars</w:t>
      </w:r>
      <w:r>
        <w:rPr/>
        <w:t xml:space="preserve"> file </w:t>
      </w:r>
    </w:p>
    <w:p>
      <w:pPr>
        <w:pStyle w:val="BodyText"/>
        <w:numPr>
          <w:ilvl w:val="0"/>
          <w:numId w:val="2"/>
        </w:numPr>
        <w:tabs>
          <w:tab w:val="clear" w:pos="709"/>
          <w:tab w:val="left" w:pos="709" w:leader="none"/>
        </w:tabs>
        <w:bidi w:val="0"/>
        <w:spacing w:before="0" w:after="0"/>
        <w:ind w:hanging="283" w:start="709"/>
        <w:jc w:val="start"/>
        <w:rPr/>
      </w:pPr>
      <w:r>
        <w:rPr>
          <w:rStyle w:val="SourceText"/>
        </w:rPr>
        <w:t>.auto.tfvars</w:t>
      </w:r>
      <w:r>
        <w:rPr/>
        <w:t xml:space="preserve"> </w:t>
      </w:r>
    </w:p>
    <w:p>
      <w:pPr>
        <w:pStyle w:val="BodyText"/>
        <w:numPr>
          <w:ilvl w:val="0"/>
          <w:numId w:val="2"/>
        </w:numPr>
        <w:tabs>
          <w:tab w:val="clear" w:pos="709"/>
          <w:tab w:val="left" w:pos="709" w:leader="none"/>
        </w:tabs>
        <w:bidi w:val="0"/>
        <w:spacing w:before="0" w:after="0"/>
        <w:ind w:hanging="283" w:start="709"/>
        <w:jc w:val="start"/>
        <w:rPr/>
      </w:pPr>
      <w:r>
        <w:rPr/>
        <w:t xml:space="preserve">Environment Variables </w:t>
      </w:r>
    </w:p>
    <w:p>
      <w:pPr>
        <w:pStyle w:val="BodyText"/>
        <w:numPr>
          <w:ilvl w:val="0"/>
          <w:numId w:val="2"/>
        </w:numPr>
        <w:tabs>
          <w:tab w:val="clear" w:pos="709"/>
          <w:tab w:val="left" w:pos="709" w:leader="none"/>
        </w:tabs>
        <w:bidi w:val="0"/>
        <w:ind w:hanging="283" w:start="709"/>
        <w:jc w:val="start"/>
        <w:rPr/>
      </w:pPr>
      <w:r>
        <w:rPr/>
        <w:t xml:space="preserve">Default Values </w:t>
      </w:r>
    </w:p>
    <w:p>
      <w:pPr>
        <w:pStyle w:val="Heading1"/>
        <w:bidi w:val="0"/>
        <w:jc w:val="start"/>
        <w:rPr/>
      </w:pPr>
      <w:r>
        <w:rPr/>
        <w:t>Azure Real-Time Scenario</w:t>
      </w:r>
    </w:p>
    <w:p>
      <w:pPr>
        <w:pStyle w:val="Heading2"/>
        <w:bidi w:val="0"/>
        <w:jc w:val="start"/>
        <w:rPr/>
      </w:pPr>
      <w:r>
        <w:rPr/>
        <w:t>Scenario</w:t>
      </w:r>
    </w:p>
    <w:p>
      <w:pPr>
        <w:pStyle w:val="BodyText"/>
        <w:bidi w:val="0"/>
        <w:jc w:val="start"/>
        <w:rPr/>
      </w:pPr>
      <w:r>
        <w:rPr/>
        <w:t>A company wants separate Azure environments for:</w:t>
      </w:r>
    </w:p>
    <w:p>
      <w:pPr>
        <w:pStyle w:val="BodyText"/>
        <w:numPr>
          <w:ilvl w:val="0"/>
          <w:numId w:val="3"/>
        </w:numPr>
        <w:tabs>
          <w:tab w:val="clear" w:pos="709"/>
          <w:tab w:val="left" w:pos="709" w:leader="none"/>
        </w:tabs>
        <w:bidi w:val="0"/>
        <w:spacing w:before="0" w:after="0"/>
        <w:ind w:hanging="283" w:start="709"/>
        <w:jc w:val="start"/>
        <w:rPr/>
      </w:pPr>
      <w:r>
        <w:rPr/>
        <w:t xml:space="preserve">Development </w:t>
      </w:r>
    </w:p>
    <w:p>
      <w:pPr>
        <w:pStyle w:val="BodyText"/>
        <w:numPr>
          <w:ilvl w:val="0"/>
          <w:numId w:val="3"/>
        </w:numPr>
        <w:tabs>
          <w:tab w:val="clear" w:pos="709"/>
          <w:tab w:val="left" w:pos="709" w:leader="none"/>
        </w:tabs>
        <w:bidi w:val="0"/>
        <w:spacing w:before="0" w:after="0"/>
        <w:ind w:hanging="283" w:start="709"/>
        <w:jc w:val="start"/>
        <w:rPr/>
      </w:pPr>
      <w:r>
        <w:rPr/>
        <w:t xml:space="preserve">QA </w:t>
      </w:r>
    </w:p>
    <w:p>
      <w:pPr>
        <w:pStyle w:val="BodyText"/>
        <w:numPr>
          <w:ilvl w:val="0"/>
          <w:numId w:val="3"/>
        </w:numPr>
        <w:tabs>
          <w:tab w:val="clear" w:pos="709"/>
          <w:tab w:val="left" w:pos="709" w:leader="none"/>
        </w:tabs>
        <w:bidi w:val="0"/>
        <w:ind w:hanging="283" w:start="709"/>
        <w:jc w:val="start"/>
        <w:rPr/>
      </w:pPr>
      <w:r>
        <w:rPr/>
        <w:t xml:space="preserve">Production </w:t>
      </w:r>
    </w:p>
    <w:p>
      <w:pPr>
        <w:pStyle w:val="BodyText"/>
        <w:bidi w:val="0"/>
        <w:jc w:val="start"/>
        <w:rPr/>
      </w:pPr>
      <w:r>
        <w:rPr/>
        <w:t>Each environment should use different VM sizes, resource groups, and tags.</w:t>
      </w:r>
    </w:p>
    <w:p>
      <w:pPr>
        <w:pStyle w:val="Heading2"/>
        <w:bidi w:val="0"/>
        <w:jc w:val="start"/>
        <w:rPr/>
      </w:pPr>
      <w:r>
        <w:rPr/>
        <w:t>Solution</w:t>
      </w:r>
    </w:p>
    <w:p>
      <w:pPr>
        <w:pStyle w:val="BodyText"/>
        <w:bidi w:val="0"/>
        <w:jc w:val="start"/>
        <w:rPr/>
      </w:pPr>
      <w:r>
        <w:rPr/>
        <w:t>Use separate variable files.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terraform apply -var-file="dev.tfvars"</w:t>
      </w:r>
    </w:p>
    <w:p>
      <w:pPr>
        <w:sectPr>
          <w:type w:val="continuous"/>
          <w:pgSz w:w="11906" w:h="16838"/>
          <w:pgMar w:left="1134" w:right="1134" w:gutter="0" w:header="0" w:top="1134" w:footer="0" w:bottom="1134"/>
          <w:formProt w:val="false"/>
          <w:textDirection w:val="lrTb"/>
        </w:sectPr>
      </w:pPr>
    </w:p>
    <w:p>
      <w:pPr>
        <w:pStyle w:val="PreformattedText"/>
        <w:bidi w:val="0"/>
        <w:spacing w:before="0" w:after="283"/>
        <w:ind w:hanging="0" w:start="0" w:end="0"/>
        <w:jc w:val="start"/>
        <w:rPr/>
      </w:pPr>
      <w:bookmarkStart w:id="14" w:name="code-block-viewer_Copy_14"/>
      <w:bookmarkEnd w:id="14"/>
      <w:r>
        <w:rPr>
          <w:rStyle w:val="SourceText"/>
        </w:rPr>
        <w:t>terraform apply -var-file="prod.tfvars"</w:t>
      </w:r>
    </w:p>
    <w:p>
      <w:pPr>
        <w:sectPr>
          <w:type w:val="continuous"/>
          <w:pgSz w:w="11906" w:h="16838"/>
          <w:pgMar w:left="1134" w:right="1134" w:gutter="0" w:header="0" w:top="1134" w:footer="0" w:bottom="1134"/>
          <w:formProt w:val="false"/>
          <w:textDirection w:val="lrTb"/>
        </w:sectPr>
      </w:pPr>
    </w:p>
    <w:p>
      <w:pPr>
        <w:pStyle w:val="Heading1"/>
        <w:bidi w:val="0"/>
        <w:jc w:val="start"/>
        <w:rPr/>
      </w:pPr>
      <w:r>
        <w:rPr/>
        <w:t>Folder Structure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5" w:name="code-block-viewer_Copy_16"/>
      <w:bookmarkEnd w:id="15"/>
      <w:r>
        <w:rPr>
          <w:rStyle w:val="SourceText"/>
        </w:rPr>
        <w:t>terraform-project/</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main.tf</w:t>
      </w:r>
    </w:p>
    <w:p>
      <w:pPr>
        <w:pStyle w:val="PreformattedText"/>
        <w:bidi w:val="0"/>
        <w:jc w:val="start"/>
        <w:rPr/>
      </w:pPr>
      <w:r>
        <w:rPr>
          <w:rStyle w:val="SourceText"/>
        </w:rPr>
        <w:t xml:space="preserve">├── </w:t>
      </w:r>
      <w:r>
        <w:rPr>
          <w:rStyle w:val="SourceText"/>
        </w:rPr>
        <w:t>variables.tf</w:t>
      </w:r>
    </w:p>
    <w:p>
      <w:pPr>
        <w:pStyle w:val="PreformattedText"/>
        <w:bidi w:val="0"/>
        <w:jc w:val="start"/>
        <w:rPr/>
      </w:pPr>
      <w:r>
        <w:rPr>
          <w:rStyle w:val="SourceText"/>
        </w:rPr>
        <w:t xml:space="preserve">├── </w:t>
      </w:r>
      <w:r>
        <w:rPr>
          <w:rStyle w:val="SourceText"/>
        </w:rPr>
        <w:t>outputs.tf</w:t>
      </w:r>
    </w:p>
    <w:p>
      <w:pPr>
        <w:pStyle w:val="PreformattedText"/>
        <w:bidi w:val="0"/>
        <w:jc w:val="start"/>
        <w:rPr/>
      </w:pPr>
      <w:r>
        <w:rPr>
          <w:rStyle w:val="SourceText"/>
        </w:rPr>
        <w:t xml:space="preserve">├── </w:t>
      </w:r>
      <w:r>
        <w:rPr>
          <w:rStyle w:val="SourceText"/>
        </w:rPr>
        <w:t>terraform.tfvars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environments/</w:t>
      </w:r>
    </w:p>
    <w:p>
      <w:pPr>
        <w:pStyle w:val="PreformattedText"/>
        <w:bidi w:val="0"/>
        <w:jc w:val="start"/>
        <w:rPr/>
      </w:pPr>
      <w:r>
        <w:rPr>
          <w:rStyle w:val="SourceText"/>
        </w:rPr>
        <w:t xml:space="preserve">│   ├── </w:t>
      </w:r>
      <w:r>
        <w:rPr>
          <w:rStyle w:val="SourceText"/>
        </w:rPr>
        <w:t>dev.tfvars</w:t>
      </w:r>
    </w:p>
    <w:p>
      <w:pPr>
        <w:pStyle w:val="PreformattedText"/>
        <w:bidi w:val="0"/>
        <w:jc w:val="start"/>
        <w:rPr/>
      </w:pPr>
      <w:r>
        <w:rPr>
          <w:rStyle w:val="SourceText"/>
        </w:rPr>
        <w:t xml:space="preserve">│   ├── </w:t>
      </w:r>
      <w:r>
        <w:rPr>
          <w:rStyle w:val="SourceText"/>
        </w:rPr>
        <w:t>qa.tfvars</w:t>
      </w:r>
    </w:p>
    <w:p>
      <w:pPr>
        <w:pStyle w:val="PreformattedText"/>
        <w:bidi w:val="0"/>
        <w:spacing w:before="0" w:after="283"/>
        <w:jc w:val="start"/>
        <w:rPr/>
      </w:pPr>
      <w:r>
        <w:rPr>
          <w:rStyle w:val="SourceText"/>
        </w:rPr>
        <w:t xml:space="preserve">│   └── </w:t>
      </w:r>
      <w:r>
        <w:rPr>
          <w:rStyle w:val="SourceText"/>
        </w:rPr>
        <w:t>prod.tfvars</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4</Pages>
  <Words>393</Words>
  <Characters>2470</Characters>
  <CharactersWithSpaces>2895</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2026-05-13T11:13:40Z</dcterms:created>
  <dc:creator/>
  <dc:description/>
  <dc:language>en-US</dc:language>
  <cp:lastModifiedBy/>
  <dcterms:modified xsi:type="dcterms:W3CDTF">2026-05-13T11:26:09Z</dcterms:modified>
  <cp:revision>1</cp:revision>
  <dc:subject/>
  <dc:title/>
</cp:coreProperties>
</file>