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157CE" w14:textId="384FDB0A" w:rsidR="00A77AF6" w:rsidRPr="00831E4A" w:rsidRDefault="00A77AF6" w:rsidP="00A77AF6">
      <w:pPr>
        <w:pStyle w:val="a3"/>
        <w:rPr>
          <w:b/>
          <w:sz w:val="72"/>
        </w:rPr>
      </w:pPr>
      <w:r w:rsidRPr="00831E4A">
        <w:rPr>
          <w:b/>
          <w:sz w:val="72"/>
        </w:rPr>
        <w:t>操作系统实验报告</w:t>
      </w:r>
      <w:r w:rsidRPr="00831E4A">
        <w:rPr>
          <w:rFonts w:hint="eastAsia"/>
          <w:b/>
          <w:sz w:val="72"/>
        </w:rPr>
        <w:t>：实验</w:t>
      </w:r>
      <w:r w:rsidR="00CB61F3">
        <w:rPr>
          <w:rFonts w:hint="eastAsia"/>
          <w:b/>
          <w:sz w:val="72"/>
        </w:rPr>
        <w:t>二</w:t>
      </w:r>
    </w:p>
    <w:p w14:paraId="21C751CC" w14:textId="70708326" w:rsidR="00A36BFF" w:rsidRDefault="00A36BFF" w:rsidP="00A77AF6">
      <w:pPr>
        <w:pStyle w:val="a5"/>
      </w:pPr>
      <w:r>
        <w:t>组长：</w:t>
      </w:r>
      <w:r w:rsidR="00B36A2F">
        <w:t>13061215</w:t>
      </w:r>
      <w:r>
        <w:t xml:space="preserve"> </w:t>
      </w:r>
      <w:r w:rsidR="00B36A2F">
        <w:rPr>
          <w:rFonts w:hint="eastAsia"/>
        </w:rPr>
        <w:t>闫子超</w:t>
      </w:r>
    </w:p>
    <w:p w14:paraId="6E9247D5" w14:textId="01D307DB" w:rsidR="00A77AF6" w:rsidRPr="00A77AF6" w:rsidRDefault="00A36BFF" w:rsidP="00A77AF6">
      <w:pPr>
        <w:pStyle w:val="a5"/>
      </w:pPr>
      <w:r>
        <w:rPr>
          <w:rFonts w:hint="eastAsia"/>
        </w:rPr>
        <w:t>组员</w:t>
      </w:r>
      <w:r>
        <w:t>：</w:t>
      </w:r>
      <w:r>
        <w:t>13061072</w:t>
      </w:r>
      <w:r w:rsidR="00A77AF6">
        <w:rPr>
          <w:rFonts w:hint="eastAsia"/>
        </w:rPr>
        <w:t xml:space="preserve"> </w:t>
      </w:r>
      <w:r>
        <w:t>尹航</w:t>
      </w:r>
      <w:r w:rsidR="00155C50">
        <w:t>；</w:t>
      </w:r>
      <w:r w:rsidR="00EB748C">
        <w:t xml:space="preserve">13061079 </w:t>
      </w:r>
      <w:r w:rsidR="00EB748C">
        <w:rPr>
          <w:rFonts w:hint="eastAsia"/>
        </w:rPr>
        <w:t>司伟宏</w:t>
      </w:r>
      <w:r w:rsidR="00155C50">
        <w:t>；</w:t>
      </w:r>
      <w:r w:rsidR="00B36A2F">
        <w:t>13061086</w:t>
      </w:r>
      <w:r w:rsidR="00EB748C">
        <w:t xml:space="preserve"> </w:t>
      </w:r>
      <w:r w:rsidR="00B36A2F">
        <w:rPr>
          <w:rFonts w:hint="eastAsia"/>
        </w:rPr>
        <w:t>吕佳高</w:t>
      </w:r>
    </w:p>
    <w:p w14:paraId="7CDAB9F3" w14:textId="77777777" w:rsidR="00A77AF6" w:rsidRDefault="001369C9" w:rsidP="001369C9">
      <w:pPr>
        <w:pStyle w:val="1"/>
      </w:pPr>
      <w:r>
        <w:rPr>
          <w:rFonts w:hint="eastAsia"/>
        </w:rPr>
        <w:t>1</w:t>
      </w:r>
      <w:r w:rsidR="00A77AF6">
        <w:rPr>
          <w:rFonts w:hint="eastAsia"/>
        </w:rPr>
        <w:t>需求说明</w:t>
      </w:r>
    </w:p>
    <w:p w14:paraId="6E1C9DFB" w14:textId="77777777" w:rsidR="00A77AF6" w:rsidRDefault="001369C9" w:rsidP="001369C9">
      <w:pPr>
        <w:pStyle w:val="2"/>
      </w:pPr>
      <w:r>
        <w:rPr>
          <w:rFonts w:hint="eastAsia"/>
        </w:rPr>
        <w:t>1.1</w:t>
      </w:r>
      <w:r w:rsidR="00A77AF6">
        <w:rPr>
          <w:rFonts w:hint="eastAsia"/>
        </w:rPr>
        <w:t>基本要求和提高要求</w:t>
      </w:r>
    </w:p>
    <w:p w14:paraId="4E43716B" w14:textId="77777777" w:rsidR="004601D1" w:rsidRPr="004601D1" w:rsidRDefault="004601D1" w:rsidP="0015281F">
      <w:pPr>
        <w:rPr>
          <w:rFonts w:ascii="Times New Roman" w:eastAsia="Times New Roman" w:hAnsi="Times New Roman" w:cs="Times New Roman"/>
        </w:rPr>
      </w:pPr>
      <w:r w:rsidRPr="004601D1">
        <w:rPr>
          <w:shd w:val="clear" w:color="auto" w:fill="FFFFFF"/>
        </w:rPr>
        <w:t>基本要求：</w:t>
      </w:r>
    </w:p>
    <w:p w14:paraId="560BA4E6" w14:textId="216BB8F1" w:rsidR="00CB61F3" w:rsidRPr="00CB61F3" w:rsidRDefault="00CB61F3" w:rsidP="00CB61F3">
      <w:pPr>
        <w:pStyle w:val="af0"/>
        <w:numPr>
          <w:ilvl w:val="0"/>
          <w:numId w:val="9"/>
        </w:numPr>
        <w:spacing w:before="100" w:beforeAutospacing="1" w:after="100" w:afterAutospacing="1" w:line="384" w:lineRule="atLeast"/>
        <w:ind w:firstLineChars="0"/>
        <w:rPr>
          <w:rFonts w:ascii="Helvetica Neue" w:eastAsia="宋体" w:hAnsi="Helvetica Neue" w:cs="宋体"/>
          <w:color w:val="333333"/>
          <w:sz w:val="24"/>
          <w:szCs w:val="24"/>
        </w:rPr>
      </w:pP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实现作业调度程序</w:t>
      </w: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scheduler</w:t>
      </w: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，负责整个系统的运行。</w:t>
      </w:r>
    </w:p>
    <w:p w14:paraId="17C1FAAD" w14:textId="77777777" w:rsidR="00CB61F3" w:rsidRPr="00CB61F3" w:rsidRDefault="00CB61F3" w:rsidP="00CB61F3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宋体" w:hAnsi="Helvetica Neue" w:cs="宋体"/>
          <w:color w:val="333333"/>
          <w:sz w:val="24"/>
          <w:szCs w:val="24"/>
        </w:rPr>
      </w:pP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实现作业入队命令</w:t>
      </w: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enq</w:t>
      </w: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。</w:t>
      </w:r>
    </w:p>
    <w:p w14:paraId="07BA80A3" w14:textId="77777777" w:rsidR="00CB61F3" w:rsidRPr="00CB61F3" w:rsidRDefault="00CB61F3" w:rsidP="00CB61F3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宋体" w:hAnsi="Helvetica Neue" w:cs="宋体"/>
          <w:color w:val="333333"/>
          <w:sz w:val="24"/>
          <w:szCs w:val="24"/>
        </w:rPr>
      </w:pP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实现作业出队命令</w:t>
      </w: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deq</w:t>
      </w: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。</w:t>
      </w:r>
    </w:p>
    <w:p w14:paraId="18E5B320" w14:textId="77777777" w:rsidR="00CB61F3" w:rsidRPr="00CB61F3" w:rsidRDefault="00CB61F3" w:rsidP="00CB61F3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宋体" w:hAnsi="Helvetica Neue" w:cs="宋体"/>
          <w:color w:val="333333"/>
          <w:sz w:val="24"/>
          <w:szCs w:val="24"/>
        </w:rPr>
      </w:pP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实现作业状态查看命令</w:t>
      </w: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stat</w:t>
      </w: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。</w:t>
      </w:r>
    </w:p>
    <w:p w14:paraId="3F159829" w14:textId="77777777" w:rsidR="00CB61F3" w:rsidRPr="00CB61F3" w:rsidRDefault="00CB61F3" w:rsidP="00CB61F3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 Neue" w:eastAsia="宋体" w:hAnsi="Helvetica Neue" w:cs="宋体"/>
          <w:color w:val="333333"/>
          <w:sz w:val="24"/>
          <w:szCs w:val="24"/>
        </w:rPr>
      </w:pPr>
      <w:r w:rsidRPr="00CB61F3">
        <w:rPr>
          <w:rFonts w:ascii="Helvetica Neue" w:eastAsia="宋体" w:hAnsi="Helvetica Neue" w:cs="宋体"/>
          <w:color w:val="333333"/>
          <w:sz w:val="24"/>
          <w:szCs w:val="24"/>
        </w:rPr>
        <w:t>实现多级反馈的轮转调度算法。</w:t>
      </w:r>
    </w:p>
    <w:p w14:paraId="30172F64" w14:textId="7FB1EF1B" w:rsidR="00464DFD" w:rsidRDefault="00646C80" w:rsidP="0015281F">
      <w:pPr>
        <w:rPr>
          <w:rFonts w:ascii="Times New Roman" w:eastAsia="Times New Roman" w:hAnsi="Times New Roman" w:cs="Times New Roman"/>
        </w:rPr>
      </w:pPr>
      <w:r w:rsidRPr="00646C80">
        <w:rPr>
          <w:shd w:val="clear" w:color="auto" w:fill="FFFFFF"/>
        </w:rPr>
        <w:t>提高要求：</w:t>
      </w:r>
    </w:p>
    <w:p w14:paraId="7B4AE879" w14:textId="77777777" w:rsidR="003151B5" w:rsidRPr="003151B5" w:rsidRDefault="003151B5" w:rsidP="003151B5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 Neue" w:eastAsia="宋体" w:hAnsi="Helvetica Neue" w:cs="宋体"/>
          <w:color w:val="333333"/>
          <w:sz w:val="24"/>
          <w:szCs w:val="24"/>
        </w:rPr>
      </w:pPr>
      <w:r w:rsidRPr="003151B5">
        <w:rPr>
          <w:rFonts w:ascii="Helvetica Neue" w:eastAsia="宋体" w:hAnsi="Helvetica Neue" w:cs="宋体"/>
          <w:color w:val="333333"/>
          <w:sz w:val="24"/>
          <w:szCs w:val="24"/>
        </w:rPr>
        <w:t>对多级反馈的轮转调度算法的性能进行分析，改进优先级的更新方式，从而实现更合理、高效的调度算法。</w:t>
      </w:r>
    </w:p>
    <w:p w14:paraId="69F57E47" w14:textId="77777777" w:rsidR="003151B5" w:rsidRPr="003151B5" w:rsidRDefault="003151B5" w:rsidP="003151B5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 Neue" w:eastAsia="宋体" w:hAnsi="Helvetica Neue" w:cs="宋体"/>
          <w:color w:val="333333"/>
          <w:sz w:val="24"/>
          <w:szCs w:val="24"/>
        </w:rPr>
      </w:pPr>
      <w:r w:rsidRPr="003151B5">
        <w:rPr>
          <w:rFonts w:ascii="Helvetica Neue" w:eastAsia="宋体" w:hAnsi="Helvetica Neue" w:cs="宋体"/>
          <w:color w:val="333333"/>
          <w:sz w:val="24"/>
          <w:szCs w:val="24"/>
        </w:rPr>
        <w:t>stat</w:t>
      </w:r>
      <w:r w:rsidRPr="003151B5">
        <w:rPr>
          <w:rFonts w:ascii="Helvetica Neue" w:eastAsia="宋体" w:hAnsi="Helvetica Neue" w:cs="宋体"/>
          <w:color w:val="333333"/>
          <w:sz w:val="24"/>
          <w:szCs w:val="24"/>
        </w:rPr>
        <w:t>命令的实现是将信息直接输出在调度程序终端，这样当时间片较短时，显示出来的作业状态易被其它调度信息覆盖，不利于实验观察。建议实现作业状态信息的反馈（一种实现方式是使用</w:t>
      </w:r>
      <w:r w:rsidRPr="003151B5">
        <w:rPr>
          <w:rFonts w:ascii="Helvetica Neue" w:eastAsia="宋体" w:hAnsi="Helvetica Neue" w:cs="宋体"/>
          <w:color w:val="333333"/>
          <w:sz w:val="24"/>
          <w:szCs w:val="24"/>
        </w:rPr>
        <w:t>FIFO</w:t>
      </w:r>
      <w:r w:rsidRPr="003151B5">
        <w:rPr>
          <w:rFonts w:ascii="Helvetica Neue" w:eastAsia="宋体" w:hAnsi="Helvetica Neue" w:cs="宋体"/>
          <w:color w:val="333333"/>
          <w:sz w:val="24"/>
          <w:szCs w:val="24"/>
        </w:rPr>
        <w:t>将作业状态信息传输给作业控制命令程序）。</w:t>
      </w:r>
    </w:p>
    <w:p w14:paraId="32532D95" w14:textId="130A0310" w:rsidR="00A77AF6" w:rsidRDefault="001369C9" w:rsidP="00B8073E">
      <w:pPr>
        <w:pStyle w:val="2"/>
      </w:pPr>
      <w:r>
        <w:rPr>
          <w:rFonts w:hint="eastAsia"/>
        </w:rPr>
        <w:t>1.2</w:t>
      </w:r>
      <w:r w:rsidR="00A77AF6">
        <w:rPr>
          <w:rFonts w:hint="eastAsia"/>
        </w:rPr>
        <w:t>完成情况</w:t>
      </w:r>
    </w:p>
    <w:p w14:paraId="3C0876B6" w14:textId="034D1662" w:rsidR="00A77AF6" w:rsidRDefault="005B3FDA" w:rsidP="00A77AF6">
      <w:r>
        <w:rPr>
          <w:rFonts w:hint="eastAsia"/>
        </w:rPr>
        <w:t>按照</w:t>
      </w:r>
      <w:r>
        <w:t>多级反馈轮转调度算法</w:t>
      </w:r>
      <w:r>
        <w:rPr>
          <w:rFonts w:hint="eastAsia"/>
        </w:rPr>
        <w:t>，实现了三个优先级不同的队列，其轮转时间片分别为</w:t>
      </w:r>
      <w:r>
        <w:rPr>
          <w:rFonts w:hint="eastAsia"/>
        </w:rPr>
        <w:t>1,2,5</w:t>
      </w:r>
      <w:r>
        <w:rPr>
          <w:rFonts w:hint="eastAsia"/>
        </w:rPr>
        <w:t>。队列内部不同任务也具有不同的优先级</w:t>
      </w:r>
      <w:r w:rsidR="00B03A65">
        <w:rPr>
          <w:rFonts w:hint="eastAsia"/>
        </w:rPr>
        <w:t>。任务优先级默认为</w:t>
      </w:r>
      <w:r w:rsidR="00B03A65">
        <w:rPr>
          <w:rFonts w:hint="eastAsia"/>
        </w:rPr>
        <w:t>0</w:t>
      </w:r>
      <w:r w:rsidR="00B03A65">
        <w:rPr>
          <w:rFonts w:hint="eastAsia"/>
        </w:rPr>
        <w:t>，没过</w:t>
      </w:r>
      <w:r w:rsidR="00B03A65">
        <w:rPr>
          <w:rFonts w:hint="eastAsia"/>
        </w:rPr>
        <w:t>10s</w:t>
      </w:r>
      <w:r w:rsidR="00B03A65">
        <w:rPr>
          <w:rFonts w:hint="eastAsia"/>
        </w:rPr>
        <w:t>升一级，仍在原队列中。</w:t>
      </w:r>
    </w:p>
    <w:p w14:paraId="289927EA" w14:textId="2E8E1212" w:rsidR="00970FB4" w:rsidRDefault="00B03A65" w:rsidP="00A77AF6">
      <w:r>
        <w:t>enq</w:t>
      </w:r>
      <w:r>
        <w:rPr>
          <w:rFonts w:hint="eastAsia"/>
        </w:rPr>
        <w:t>、</w:t>
      </w:r>
      <w:r>
        <w:t>deq</w:t>
      </w:r>
      <w:r>
        <w:t>与</w:t>
      </w:r>
      <w:r>
        <w:t>stat</w:t>
      </w:r>
      <w:r>
        <w:t>经过修改</w:t>
      </w:r>
      <w:r>
        <w:rPr>
          <w:rFonts w:hint="eastAsia"/>
        </w:rPr>
        <w:t>，</w:t>
      </w:r>
      <w:r>
        <w:t>已经可以满足程序的要求</w:t>
      </w:r>
      <w:r>
        <w:rPr>
          <w:rFonts w:hint="eastAsia"/>
        </w:rPr>
        <w:t>。</w:t>
      </w:r>
    </w:p>
    <w:p w14:paraId="1B57F8DC" w14:textId="00FCB24D" w:rsidR="00970FB4" w:rsidRDefault="00970FB4" w:rsidP="00A77AF6">
      <w:r>
        <w:lastRenderedPageBreak/>
        <w:t>经助教要求在此需要强调的是</w:t>
      </w:r>
      <w:r>
        <w:rPr>
          <w:rFonts w:hint="eastAsia"/>
        </w:rPr>
        <w:t>，</w:t>
      </w:r>
      <w:r>
        <w:t>为了处理添加单个任务时出现的父子进程没有同步的问题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jobswitch()</w:t>
      </w:r>
      <w:r>
        <w:rPr>
          <w:rFonts w:hint="eastAsia"/>
        </w:rPr>
        <w:t>方法中的</w:t>
      </w:r>
      <w:r w:rsidRPr="00970FB4">
        <w:rPr>
          <w:rFonts w:hint="eastAsia"/>
        </w:rPr>
        <w:t>else if (next != NULL &amp;&amp; current == NULL)</w:t>
      </w:r>
      <w:r>
        <w:rPr>
          <w:rFonts w:hint="eastAsia"/>
        </w:rPr>
        <w:t>即开始新</w:t>
      </w:r>
      <w:r w:rsidRPr="00970FB4">
        <w:rPr>
          <w:rFonts w:hint="eastAsia"/>
        </w:rPr>
        <w:t>作业</w:t>
      </w:r>
      <w:r>
        <w:rPr>
          <w:rFonts w:hint="eastAsia"/>
        </w:rPr>
        <w:t>的分支里，在</w:t>
      </w:r>
      <w:r>
        <w:t>kill(current-&gt;job-&gt;pid,SIGCONT)</w:t>
      </w:r>
      <w:r>
        <w:t>之前加入</w:t>
      </w:r>
      <w:r>
        <w:rPr>
          <w:rFonts w:hint="eastAsia"/>
        </w:rPr>
        <w:t>sleep(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754D9B">
        <w:rPr>
          <w:rFonts w:hint="eastAsia"/>
        </w:rPr>
        <w:t>使得</w:t>
      </w:r>
      <w:r>
        <w:rPr>
          <w:rFonts w:hint="eastAsia"/>
        </w:rPr>
        <w:t>父进程等待子进程的结束。</w:t>
      </w:r>
    </w:p>
    <w:p w14:paraId="6BEFDE7B" w14:textId="77777777" w:rsidR="00273A8D" w:rsidRDefault="00273A8D" w:rsidP="00A77AF6"/>
    <w:p w14:paraId="6C370167" w14:textId="6B4FA74F" w:rsidR="00273A8D" w:rsidRPr="00970FB4" w:rsidRDefault="00273A8D" w:rsidP="00A77AF6">
      <w:pPr>
        <w:rPr>
          <w:rFonts w:hint="eastAsia"/>
        </w:rPr>
      </w:pPr>
      <w:r>
        <w:t>还有的一点就是关于调度算法中任务优先级提升时的操作</w:t>
      </w:r>
      <w:r>
        <w:rPr>
          <w:rFonts w:hint="eastAsia"/>
        </w:rPr>
        <w:t>。</w:t>
      </w:r>
      <w:r>
        <w:t>目前实现的算法是运行</w:t>
      </w:r>
      <w:r>
        <w:rPr>
          <w:rFonts w:hint="eastAsia"/>
        </w:rPr>
        <w:t>10</w:t>
      </w:r>
      <w:r>
        <w:rPr>
          <w:rFonts w:hint="eastAsia"/>
        </w:rPr>
        <w:t>秒后</w:t>
      </w:r>
      <w:r>
        <w:t>提升任务的优先级同时清空等待时间</w:t>
      </w:r>
      <w:r>
        <w:rPr>
          <w:rFonts w:hint="eastAsia"/>
        </w:rPr>
        <w:t>，</w:t>
      </w:r>
      <w:r>
        <w:t>但是并不将此任务移至优先级更高的队列</w:t>
      </w:r>
      <w:r>
        <w:rPr>
          <w:rFonts w:hint="eastAsia"/>
        </w:rPr>
        <w:t>，</w:t>
      </w:r>
      <w:r>
        <w:t>仅仅是与原队列中的其他任务相比拥有跟高的优先级</w:t>
      </w:r>
      <w:r>
        <w:rPr>
          <w:rFonts w:hint="eastAsia"/>
        </w:rPr>
        <w:t>。</w:t>
      </w:r>
      <w:r>
        <w:t>这一点与助教的任务优先级提升后移至更高优先级队列要求不同</w:t>
      </w:r>
      <w:r>
        <w:rPr>
          <w:rFonts w:hint="eastAsia"/>
        </w:rPr>
        <w:t>。</w:t>
      </w:r>
      <w:r>
        <w:t>经调整程序</w:t>
      </w:r>
      <w:r>
        <w:rPr>
          <w:rFonts w:hint="eastAsia"/>
        </w:rPr>
        <w:t>，</w:t>
      </w:r>
      <w:r>
        <w:t>在</w:t>
      </w:r>
      <w:r>
        <w:t>updateAll()</w:t>
      </w:r>
      <w:r>
        <w:t>函数中完成对全部任务的优先级更新后</w:t>
      </w:r>
      <w:r>
        <w:rPr>
          <w:rFonts w:hint="eastAsia"/>
        </w:rPr>
        <w:t>，</w:t>
      </w:r>
      <w:r>
        <w:t>将升级了的任务移至优先级更高的队列中</w:t>
      </w:r>
      <w:r>
        <w:rPr>
          <w:rFonts w:hint="eastAsia"/>
        </w:rPr>
        <w:t>。</w:t>
      </w:r>
      <w:bookmarkStart w:id="0" w:name="_GoBack"/>
      <w:bookmarkEnd w:id="0"/>
    </w:p>
    <w:p w14:paraId="2BBEE5D5" w14:textId="77777777" w:rsidR="00A77AF6" w:rsidRDefault="001369C9" w:rsidP="001369C9">
      <w:pPr>
        <w:pStyle w:val="1"/>
      </w:pPr>
      <w:r>
        <w:rPr>
          <w:rFonts w:hint="eastAsia"/>
        </w:rPr>
        <w:t>2</w:t>
      </w:r>
      <w:r w:rsidR="00A77AF6">
        <w:t>设计说明</w:t>
      </w:r>
    </w:p>
    <w:p w14:paraId="5583DB51" w14:textId="77777777" w:rsidR="00A77AF6" w:rsidRDefault="00CC66AD" w:rsidP="00CC66AD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流程示意图</w:t>
      </w:r>
    </w:p>
    <w:p w14:paraId="5E0D07AD" w14:textId="5F4AE068" w:rsidR="006C7DFE" w:rsidRDefault="000F6D36" w:rsidP="00CC66AD">
      <w:pPr>
        <w:pStyle w:val="2"/>
      </w:pPr>
      <w:r>
        <w:rPr>
          <w:noProof/>
        </w:rPr>
        <w:drawing>
          <wp:inline distT="0" distB="0" distL="0" distR="0" wp14:anchorId="568FF04A" wp14:editId="0E6528A9">
            <wp:extent cx="5274310" cy="773007"/>
            <wp:effectExtent l="19050" t="0" r="254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092D4F2" w14:textId="7ADC010F" w:rsidR="00EC4F13" w:rsidRDefault="00AC75F0" w:rsidP="00AC75F0">
      <w:pPr>
        <w:pStyle w:val="2"/>
      </w:pPr>
      <w:r>
        <w:rPr>
          <w:rFonts w:hint="eastAsia"/>
        </w:rPr>
        <w:t>2.</w:t>
      </w:r>
      <w:r w:rsidR="009E6C82">
        <w:t>2</w:t>
      </w:r>
      <w:r>
        <w:rPr>
          <w:rFonts w:hint="eastAsia"/>
        </w:rPr>
        <w:t>提高要求实现说明</w:t>
      </w:r>
    </w:p>
    <w:p w14:paraId="705883A7" w14:textId="7E72B5AE" w:rsidR="007627F7" w:rsidRDefault="00041ECB" w:rsidP="007627F7">
      <w:r>
        <w:rPr>
          <w:rFonts w:hint="eastAsia"/>
        </w:rPr>
        <w:t>堆积</w:t>
      </w:r>
      <w:r>
        <w:t>反馈轮转调度算法</w:t>
      </w:r>
      <w:r w:rsidR="007627F7">
        <w:t>的实现：</w:t>
      </w:r>
      <w:r>
        <w:rPr>
          <w:rFonts w:hint="eastAsia"/>
        </w:rPr>
        <w:t>增加</w:t>
      </w:r>
      <w:r>
        <w:t>新的队列头指针并分配不同的</w:t>
      </w:r>
      <w:r w:rsidR="004D2F58">
        <w:t>优先级</w:t>
      </w:r>
      <w:r w:rsidR="004D2F58">
        <w:rPr>
          <w:rFonts w:hint="eastAsia"/>
        </w:rPr>
        <w:t>。</w:t>
      </w:r>
      <w:r w:rsidR="004D2F58">
        <w:t>对于任务的数据结构进行修改</w:t>
      </w:r>
      <w:r w:rsidR="004D2F58">
        <w:rPr>
          <w:rFonts w:hint="eastAsia"/>
        </w:rPr>
        <w:t>，</w:t>
      </w:r>
      <w:r w:rsidR="004D2F58">
        <w:t>增加优先级计算程序</w:t>
      </w:r>
      <w:r w:rsidR="004D2F58">
        <w:rPr>
          <w:rFonts w:hint="eastAsia"/>
        </w:rPr>
        <w:t>，</w:t>
      </w:r>
      <w:r w:rsidR="004D2F58">
        <w:t>和队列选择程序</w:t>
      </w:r>
      <w:r w:rsidR="004D2F58">
        <w:rPr>
          <w:rFonts w:hint="eastAsia"/>
        </w:rPr>
        <w:t>。</w:t>
      </w:r>
    </w:p>
    <w:p w14:paraId="0EBF9315" w14:textId="7A27C7E1" w:rsidR="007627F7" w:rsidRDefault="00D30302" w:rsidP="007627F7">
      <w:r>
        <w:t>s</w:t>
      </w:r>
      <w:r>
        <w:rPr>
          <w:rFonts w:hint="eastAsia"/>
        </w:rPr>
        <w:t>tat</w:t>
      </w:r>
      <w:r>
        <w:t>, enq, deq</w:t>
      </w:r>
      <w:r>
        <w:rPr>
          <w:rFonts w:hint="eastAsia"/>
        </w:rPr>
        <w:t>等函数的修改与补充功能的实现</w:t>
      </w:r>
      <w:r w:rsidR="007627F7">
        <w:t>：</w:t>
      </w:r>
      <w:r>
        <w:t>对于不同的队列</w:t>
      </w:r>
      <w:r>
        <w:rPr>
          <w:rFonts w:hint="eastAsia"/>
        </w:rPr>
        <w:t>，</w:t>
      </w:r>
      <w:r>
        <w:t>按照优先级最高到最低进行搜索</w:t>
      </w:r>
      <w:r>
        <w:rPr>
          <w:rFonts w:hint="eastAsia"/>
        </w:rPr>
        <w:t>，</w:t>
      </w:r>
      <w:r>
        <w:t>进行输出状态</w:t>
      </w:r>
      <w:r>
        <w:rPr>
          <w:rFonts w:hint="eastAsia"/>
        </w:rPr>
        <w:t>，</w:t>
      </w:r>
      <w:r>
        <w:t>或是加入队列</w:t>
      </w:r>
      <w:r>
        <w:rPr>
          <w:rFonts w:hint="eastAsia"/>
        </w:rPr>
        <w:t>，</w:t>
      </w:r>
      <w:r>
        <w:t>或从队列中删除</w:t>
      </w:r>
      <w:r>
        <w:rPr>
          <w:rFonts w:hint="eastAsia"/>
        </w:rPr>
        <w:t>。</w:t>
      </w:r>
    </w:p>
    <w:p w14:paraId="2EC21C44" w14:textId="77777777" w:rsidR="00AC75F0" w:rsidRDefault="00AC75F0" w:rsidP="00AC75F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收获与感想</w:t>
      </w:r>
    </w:p>
    <w:p w14:paraId="1377E322" w14:textId="71F645C0" w:rsidR="00AC75F0" w:rsidRDefault="00471F21" w:rsidP="00AC75F0">
      <w:pPr>
        <w:pStyle w:val="2"/>
      </w:pPr>
      <w:r>
        <w:rPr>
          <w:rFonts w:hint="eastAsia"/>
        </w:rPr>
        <w:t>3.1</w:t>
      </w:r>
      <w:r w:rsidR="00AC75F0">
        <w:rPr>
          <w:rFonts w:hint="eastAsia"/>
        </w:rPr>
        <w:t>从实验中学到的东西</w:t>
      </w:r>
    </w:p>
    <w:p w14:paraId="79513F01" w14:textId="0019E2CD" w:rsidR="00AC75F0" w:rsidRDefault="008F7317" w:rsidP="00AC75F0">
      <w:r>
        <w:t xml:space="preserve">1. </w:t>
      </w:r>
      <w:r w:rsidR="00A53DAA">
        <w:rPr>
          <w:rFonts w:hint="eastAsia"/>
        </w:rPr>
        <w:t>在</w:t>
      </w:r>
      <w:r w:rsidR="00A53DAA">
        <w:t>团队协作的时候，</w:t>
      </w:r>
      <w:r w:rsidR="00A53DAA">
        <w:rPr>
          <w:rFonts w:hint="eastAsia"/>
        </w:rPr>
        <w:t>代码</w:t>
      </w:r>
      <w:r w:rsidR="00A53DAA">
        <w:t>的风格</w:t>
      </w:r>
      <w:r w:rsidR="00CD209C">
        <w:t>一定要统一，</w:t>
      </w:r>
      <w:r w:rsidR="00FE2D28">
        <w:t>同时为了便于管理</w:t>
      </w:r>
      <w:r w:rsidR="009150EE">
        <w:t>和合并</w:t>
      </w:r>
      <w:r w:rsidR="00FE2D28">
        <w:t>，</w:t>
      </w:r>
      <w:r w:rsidR="007B1E08">
        <w:t>应当</w:t>
      </w:r>
      <w:r w:rsidR="00F141B5">
        <w:t>多</w:t>
      </w:r>
      <w:r w:rsidR="00D01D19">
        <w:t>使用</w:t>
      </w:r>
      <w:r w:rsidR="00AD3585">
        <w:t>函数而不是直接对代码进行修改。</w:t>
      </w:r>
    </w:p>
    <w:p w14:paraId="2E5344EF" w14:textId="6AFDA44F" w:rsidR="00DF4408" w:rsidRPr="00AC75F0" w:rsidRDefault="00DF4408" w:rsidP="00AC75F0">
      <w:r>
        <w:rPr>
          <w:rFonts w:hint="eastAsia"/>
        </w:rPr>
        <w:t xml:space="preserve">2. </w:t>
      </w:r>
      <w:r w:rsidR="001B0104">
        <w:t>团队的分工很重要，</w:t>
      </w:r>
      <w:r w:rsidR="00E320CF">
        <w:t>不合理的分工</w:t>
      </w:r>
      <w:r w:rsidR="007354BC">
        <w:rPr>
          <w:rFonts w:hint="eastAsia"/>
        </w:rPr>
        <w:t>可能</w:t>
      </w:r>
      <w:r w:rsidR="007354BC">
        <w:t>会让</w:t>
      </w:r>
      <w:r w:rsidR="00BA2F80">
        <w:t>整个</w:t>
      </w:r>
      <w:r w:rsidR="0006141D">
        <w:t>工程的进度受到影响。</w:t>
      </w:r>
    </w:p>
    <w:sectPr w:rsidR="00DF4408" w:rsidRPr="00AC7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DA5DD" w14:textId="77777777" w:rsidR="00F430E4" w:rsidRDefault="00F430E4" w:rsidP="00970FB4">
      <w:pPr>
        <w:spacing w:after="0" w:line="240" w:lineRule="auto"/>
      </w:pPr>
      <w:r>
        <w:separator/>
      </w:r>
    </w:p>
  </w:endnote>
  <w:endnote w:type="continuationSeparator" w:id="0">
    <w:p w14:paraId="01F46589" w14:textId="77777777" w:rsidR="00F430E4" w:rsidRDefault="00F430E4" w:rsidP="0097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EE186" w14:textId="77777777" w:rsidR="00F430E4" w:rsidRDefault="00F430E4" w:rsidP="00970FB4">
      <w:pPr>
        <w:spacing w:after="0" w:line="240" w:lineRule="auto"/>
      </w:pPr>
      <w:r>
        <w:separator/>
      </w:r>
    </w:p>
  </w:footnote>
  <w:footnote w:type="continuationSeparator" w:id="0">
    <w:p w14:paraId="6E3BF0B0" w14:textId="77777777" w:rsidR="00F430E4" w:rsidRDefault="00F430E4" w:rsidP="0097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13D"/>
    <w:multiLevelType w:val="multilevel"/>
    <w:tmpl w:val="7E32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60D59"/>
    <w:multiLevelType w:val="hybridMultilevel"/>
    <w:tmpl w:val="CD90BA58"/>
    <w:lvl w:ilvl="0" w:tplc="DCE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42725"/>
    <w:multiLevelType w:val="hybridMultilevel"/>
    <w:tmpl w:val="AC72FC94"/>
    <w:lvl w:ilvl="0" w:tplc="18A4C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A3ECE"/>
    <w:multiLevelType w:val="hybridMultilevel"/>
    <w:tmpl w:val="468CFC02"/>
    <w:lvl w:ilvl="0" w:tplc="C31ED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1841AC"/>
    <w:multiLevelType w:val="multilevel"/>
    <w:tmpl w:val="3594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417770"/>
    <w:multiLevelType w:val="multilevel"/>
    <w:tmpl w:val="93C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9B2BA7"/>
    <w:multiLevelType w:val="hybridMultilevel"/>
    <w:tmpl w:val="6FB86020"/>
    <w:lvl w:ilvl="0" w:tplc="D7940C0C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>
    <w:nsid w:val="3C9861AF"/>
    <w:multiLevelType w:val="multilevel"/>
    <w:tmpl w:val="7944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="宋体" w:hAnsi="Helvetica Neue" w:cs="宋体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4212E"/>
    <w:multiLevelType w:val="multilevel"/>
    <w:tmpl w:val="4A6C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627873"/>
    <w:multiLevelType w:val="hybridMultilevel"/>
    <w:tmpl w:val="4C945A14"/>
    <w:lvl w:ilvl="0" w:tplc="C4CEADC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5D2D40"/>
    <w:multiLevelType w:val="hybridMultilevel"/>
    <w:tmpl w:val="6D90A2B2"/>
    <w:lvl w:ilvl="0" w:tplc="DD18836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F"/>
    <w:rsid w:val="000016EB"/>
    <w:rsid w:val="0002508B"/>
    <w:rsid w:val="00036FE9"/>
    <w:rsid w:val="00041ECB"/>
    <w:rsid w:val="00057656"/>
    <w:rsid w:val="0006141D"/>
    <w:rsid w:val="000A0F1E"/>
    <w:rsid w:val="000F6D36"/>
    <w:rsid w:val="00100449"/>
    <w:rsid w:val="001369C9"/>
    <w:rsid w:val="0015281F"/>
    <w:rsid w:val="00155294"/>
    <w:rsid w:val="00155C50"/>
    <w:rsid w:val="00164CCB"/>
    <w:rsid w:val="001A33FA"/>
    <w:rsid w:val="001B0104"/>
    <w:rsid w:val="001B0791"/>
    <w:rsid w:val="001B33C9"/>
    <w:rsid w:val="0020043F"/>
    <w:rsid w:val="0023266A"/>
    <w:rsid w:val="00252476"/>
    <w:rsid w:val="00271B5C"/>
    <w:rsid w:val="00273A8D"/>
    <w:rsid w:val="002A696B"/>
    <w:rsid w:val="002B5F66"/>
    <w:rsid w:val="002C35E4"/>
    <w:rsid w:val="002F2CF7"/>
    <w:rsid w:val="003151B5"/>
    <w:rsid w:val="00321B6B"/>
    <w:rsid w:val="0035144C"/>
    <w:rsid w:val="0035661D"/>
    <w:rsid w:val="00385CF1"/>
    <w:rsid w:val="003A2097"/>
    <w:rsid w:val="003A3D29"/>
    <w:rsid w:val="003C066C"/>
    <w:rsid w:val="003E1801"/>
    <w:rsid w:val="003F2D7B"/>
    <w:rsid w:val="00404217"/>
    <w:rsid w:val="00405EC9"/>
    <w:rsid w:val="00422830"/>
    <w:rsid w:val="00426595"/>
    <w:rsid w:val="00441679"/>
    <w:rsid w:val="004601D1"/>
    <w:rsid w:val="00464DFD"/>
    <w:rsid w:val="00471F21"/>
    <w:rsid w:val="00496B19"/>
    <w:rsid w:val="004D2F58"/>
    <w:rsid w:val="004F08FE"/>
    <w:rsid w:val="005772F7"/>
    <w:rsid w:val="00582642"/>
    <w:rsid w:val="0058438D"/>
    <w:rsid w:val="005B3FDA"/>
    <w:rsid w:val="00604420"/>
    <w:rsid w:val="00604DC6"/>
    <w:rsid w:val="006131AF"/>
    <w:rsid w:val="006365B9"/>
    <w:rsid w:val="00637C37"/>
    <w:rsid w:val="00646C80"/>
    <w:rsid w:val="00676E4B"/>
    <w:rsid w:val="006805F6"/>
    <w:rsid w:val="006C7DFE"/>
    <w:rsid w:val="007354BC"/>
    <w:rsid w:val="00741DD5"/>
    <w:rsid w:val="00754D9B"/>
    <w:rsid w:val="007627F7"/>
    <w:rsid w:val="00784B1D"/>
    <w:rsid w:val="00785E49"/>
    <w:rsid w:val="00786E2C"/>
    <w:rsid w:val="00796222"/>
    <w:rsid w:val="007B1E08"/>
    <w:rsid w:val="007B6991"/>
    <w:rsid w:val="007C02C3"/>
    <w:rsid w:val="00827990"/>
    <w:rsid w:val="00831E4A"/>
    <w:rsid w:val="008513A0"/>
    <w:rsid w:val="008552B9"/>
    <w:rsid w:val="00867DB8"/>
    <w:rsid w:val="008843AF"/>
    <w:rsid w:val="008B5BB4"/>
    <w:rsid w:val="008D5F99"/>
    <w:rsid w:val="008F7317"/>
    <w:rsid w:val="009150EE"/>
    <w:rsid w:val="009379EC"/>
    <w:rsid w:val="00944C1D"/>
    <w:rsid w:val="00967938"/>
    <w:rsid w:val="00970FB4"/>
    <w:rsid w:val="009A5955"/>
    <w:rsid w:val="009E6C82"/>
    <w:rsid w:val="00A36502"/>
    <w:rsid w:val="00A36BFF"/>
    <w:rsid w:val="00A4779A"/>
    <w:rsid w:val="00A53DAA"/>
    <w:rsid w:val="00A77AF6"/>
    <w:rsid w:val="00AB4DB2"/>
    <w:rsid w:val="00AB6CFA"/>
    <w:rsid w:val="00AC0DB0"/>
    <w:rsid w:val="00AC75F0"/>
    <w:rsid w:val="00AC7668"/>
    <w:rsid w:val="00AD0BB6"/>
    <w:rsid w:val="00AD3585"/>
    <w:rsid w:val="00B03A65"/>
    <w:rsid w:val="00B36A2F"/>
    <w:rsid w:val="00B4039E"/>
    <w:rsid w:val="00B8073E"/>
    <w:rsid w:val="00B94FE6"/>
    <w:rsid w:val="00BA2F80"/>
    <w:rsid w:val="00C10D1F"/>
    <w:rsid w:val="00C72BC3"/>
    <w:rsid w:val="00C8125F"/>
    <w:rsid w:val="00CB61F3"/>
    <w:rsid w:val="00CB7D11"/>
    <w:rsid w:val="00CC66AD"/>
    <w:rsid w:val="00CD209C"/>
    <w:rsid w:val="00D01D19"/>
    <w:rsid w:val="00D1167D"/>
    <w:rsid w:val="00D30302"/>
    <w:rsid w:val="00D751DF"/>
    <w:rsid w:val="00D97167"/>
    <w:rsid w:val="00DF4408"/>
    <w:rsid w:val="00E0757A"/>
    <w:rsid w:val="00E320CF"/>
    <w:rsid w:val="00E441D4"/>
    <w:rsid w:val="00E46BD2"/>
    <w:rsid w:val="00E64E73"/>
    <w:rsid w:val="00E777C9"/>
    <w:rsid w:val="00E87598"/>
    <w:rsid w:val="00EA21E6"/>
    <w:rsid w:val="00EB748C"/>
    <w:rsid w:val="00EC5990"/>
    <w:rsid w:val="00F141B5"/>
    <w:rsid w:val="00F430E4"/>
    <w:rsid w:val="00F84BBD"/>
    <w:rsid w:val="00FA7A74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D70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AF6"/>
  </w:style>
  <w:style w:type="paragraph" w:styleId="1">
    <w:name w:val="heading 1"/>
    <w:basedOn w:val="a"/>
    <w:next w:val="a"/>
    <w:link w:val="1Char"/>
    <w:uiPriority w:val="9"/>
    <w:qFormat/>
    <w:rsid w:val="00A77AF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A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A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A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A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A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A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A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A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Title"/>
    <w:basedOn w:val="a"/>
    <w:next w:val="a"/>
    <w:link w:val="Char"/>
    <w:uiPriority w:val="1"/>
    <w:qFormat/>
    <w:rsid w:val="00A77A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3"/>
    <w:uiPriority w:val="1"/>
    <w:rsid w:val="00A77AF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2Char">
    <w:name w:val="标题 2 Char"/>
    <w:basedOn w:val="a0"/>
    <w:link w:val="2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77A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77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77A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77A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77A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77A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77A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A77A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EB748C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EB74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A77AF6"/>
    <w:rPr>
      <w:b/>
      <w:bCs/>
    </w:rPr>
  </w:style>
  <w:style w:type="character" w:styleId="a7">
    <w:name w:val="Emphasis"/>
    <w:basedOn w:val="a0"/>
    <w:uiPriority w:val="20"/>
    <w:qFormat/>
    <w:rsid w:val="00A77AF6"/>
    <w:rPr>
      <w:i/>
      <w:iCs/>
    </w:rPr>
  </w:style>
  <w:style w:type="paragraph" w:styleId="a8">
    <w:name w:val="No Spacing"/>
    <w:uiPriority w:val="1"/>
    <w:qFormat/>
    <w:rsid w:val="00A77AF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77A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A77AF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77A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A77A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A77AF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A77AF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77AF6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77AF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A77AF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77AF6"/>
    <w:pPr>
      <w:outlineLvl w:val="9"/>
    </w:pPr>
  </w:style>
  <w:style w:type="paragraph" w:styleId="af0">
    <w:name w:val="List Paragraph"/>
    <w:basedOn w:val="a"/>
    <w:uiPriority w:val="34"/>
    <w:qFormat/>
    <w:rsid w:val="00A77A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8073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8073E"/>
  </w:style>
  <w:style w:type="paragraph" w:styleId="af1">
    <w:name w:val="header"/>
    <w:basedOn w:val="a"/>
    <w:link w:val="Char3"/>
    <w:uiPriority w:val="99"/>
    <w:unhideWhenUsed/>
    <w:rsid w:val="00970F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70FB4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70FB4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70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BB0673-DC79-1440-9E67-C3B1CDEC7F69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0F28C9E6-5228-864C-B7A2-8D498A6D042C}">
      <dgm:prSet phldrT="[文本]"/>
      <dgm:spPr/>
      <dgm:t>
        <a:bodyPr/>
        <a:lstStyle/>
        <a:p>
          <a:r>
            <a:rPr lang="zh-Hans" dirty="0" smtClean="0"/>
            <a:t>后台</a:t>
          </a:r>
          <a:r>
            <a:rPr lang="en-GB" dirty="0" smtClean="0"/>
            <a:t>bug</a:t>
          </a:r>
          <a:r>
            <a:rPr lang="zh-Hans" dirty="0" smtClean="0"/>
            <a:t>的修复</a:t>
          </a:r>
          <a:endParaRPr lang="zh-Hans" altLang="en-US" dirty="0"/>
        </a:p>
      </dgm:t>
    </dgm:pt>
    <dgm:pt modelId="{5ECE071F-FB30-BB48-9965-E770E729685E}" type="parTrans" cxnId="{2F8AF4BA-9F6B-3F42-A74E-176B5864EF74}">
      <dgm:prSet/>
      <dgm:spPr/>
      <dgm:t>
        <a:bodyPr/>
        <a:lstStyle/>
        <a:p>
          <a:endParaRPr lang="zh-Hans" altLang="en-US"/>
        </a:p>
      </dgm:t>
    </dgm:pt>
    <dgm:pt modelId="{32FF83B6-CE69-024E-8192-20A270BDE57B}" type="sibTrans" cxnId="{2F8AF4BA-9F6B-3F42-A74E-176B5864EF74}">
      <dgm:prSet/>
      <dgm:spPr/>
      <dgm:t>
        <a:bodyPr/>
        <a:lstStyle/>
        <a:p>
          <a:endParaRPr lang="zh-Hans" altLang="en-US"/>
        </a:p>
      </dgm:t>
    </dgm:pt>
    <dgm:pt modelId="{0D73E7EB-92A5-6A49-9FCC-F035FC7D8943}">
      <dgm:prSet phldrT="[文本]"/>
      <dgm:spPr/>
      <dgm:t>
        <a:bodyPr/>
        <a:lstStyle/>
        <a:p>
          <a:r>
            <a:rPr lang="en-US" altLang="zh-CN" dirty="0" smtClean="0"/>
            <a:t>job.h</a:t>
          </a:r>
          <a:r>
            <a:rPr lang="zh-CN" altLang="en-US" dirty="0" smtClean="0"/>
            <a:t>增加数据结构</a:t>
          </a:r>
          <a:endParaRPr lang="zh-Hans" altLang="en-US" dirty="0"/>
        </a:p>
      </dgm:t>
    </dgm:pt>
    <dgm:pt modelId="{0D1765B6-1EED-414E-8A32-1D73228186D3}" type="parTrans" cxnId="{2407F1CC-045E-BF49-BD92-C20BA3C5B496}">
      <dgm:prSet/>
      <dgm:spPr/>
      <dgm:t>
        <a:bodyPr/>
        <a:lstStyle/>
        <a:p>
          <a:endParaRPr lang="zh-Hans" altLang="en-US"/>
        </a:p>
      </dgm:t>
    </dgm:pt>
    <dgm:pt modelId="{4C90DBDF-B85A-E549-A97F-50D8C2C53F1F}" type="sibTrans" cxnId="{2407F1CC-045E-BF49-BD92-C20BA3C5B496}">
      <dgm:prSet/>
      <dgm:spPr/>
      <dgm:t>
        <a:bodyPr/>
        <a:lstStyle/>
        <a:p>
          <a:endParaRPr lang="zh-Hans" altLang="en-US"/>
        </a:p>
      </dgm:t>
    </dgm:pt>
    <dgm:pt modelId="{DD1216A9-DA21-A046-BFC0-5B478369C44E}">
      <dgm:prSet phldrT="[文本]"/>
      <dgm:spPr/>
      <dgm:t>
        <a:bodyPr/>
        <a:lstStyle/>
        <a:p>
          <a:r>
            <a:rPr lang="en-US" altLang="zh-CN" dirty="0" err="1" smtClean="0"/>
            <a:t>enq,deq,stat</a:t>
          </a:r>
          <a:r>
            <a:rPr lang="zh-CN" altLang="en-US" dirty="0" err="1" smtClean="0"/>
            <a:t>和</a:t>
          </a:r>
          <a:r>
            <a:rPr lang="en-US" altLang="zh-CN" dirty="0" err="1" smtClean="0"/>
            <a:t>job.c</a:t>
          </a:r>
          <a:r>
            <a:rPr lang="zh-CN" altLang="en-US" dirty="0" err="1" smtClean="0"/>
            <a:t>的修改</a:t>
          </a:r>
          <a:endParaRPr lang="zh-Hans" altLang="en-US" dirty="0"/>
        </a:p>
      </dgm:t>
    </dgm:pt>
    <dgm:pt modelId="{56A82DAF-B1E3-1849-BB39-3B65A8548DD0}" type="parTrans" cxnId="{907391C6-8ECC-6E43-9609-0341F0283EDE}">
      <dgm:prSet/>
      <dgm:spPr/>
      <dgm:t>
        <a:bodyPr/>
        <a:lstStyle/>
        <a:p>
          <a:endParaRPr lang="zh-Hans" altLang="en-US"/>
        </a:p>
      </dgm:t>
    </dgm:pt>
    <dgm:pt modelId="{1EA09455-48F1-0540-9D03-A8D88FEAEB78}" type="sibTrans" cxnId="{907391C6-8ECC-6E43-9609-0341F0283EDE}">
      <dgm:prSet/>
      <dgm:spPr/>
      <dgm:t>
        <a:bodyPr/>
        <a:lstStyle/>
        <a:p>
          <a:endParaRPr lang="zh-Hans" altLang="en-US"/>
        </a:p>
      </dgm:t>
    </dgm:pt>
    <dgm:pt modelId="{779B8A81-A2EA-9E4A-97FC-582F6E505A05}">
      <dgm:prSet/>
      <dgm:spPr/>
      <dgm:t>
        <a:bodyPr/>
        <a:lstStyle/>
        <a:p>
          <a:r>
            <a:rPr lang="en-US" altLang="zh-Hans" smtClean="0"/>
            <a:t>10</a:t>
          </a:r>
          <a:r>
            <a:rPr lang="zh-CN" altLang="en-US" smtClean="0"/>
            <a:t>个调试任务</a:t>
          </a:r>
          <a:endParaRPr lang="zh-Hans" altLang="en-US" dirty="0"/>
        </a:p>
      </dgm:t>
    </dgm:pt>
    <dgm:pt modelId="{85529799-90C9-5443-9D96-A8A9048D09A1}" type="parTrans" cxnId="{994A2766-D7CD-6446-A327-67BCD2FE627A}">
      <dgm:prSet/>
      <dgm:spPr/>
      <dgm:t>
        <a:bodyPr/>
        <a:lstStyle/>
        <a:p>
          <a:endParaRPr lang="zh-Hans" altLang="en-US"/>
        </a:p>
      </dgm:t>
    </dgm:pt>
    <dgm:pt modelId="{12E2F7E8-EC7A-BE47-95DF-AE21AED235A8}" type="sibTrans" cxnId="{994A2766-D7CD-6446-A327-67BCD2FE627A}">
      <dgm:prSet/>
      <dgm:spPr/>
      <dgm:t>
        <a:bodyPr/>
        <a:lstStyle/>
        <a:p>
          <a:endParaRPr lang="zh-Hans" altLang="en-US"/>
        </a:p>
      </dgm:t>
    </dgm:pt>
    <dgm:pt modelId="{A656020B-E4E2-C240-8C8C-97E36C480C1E}">
      <dgm:prSet/>
      <dgm:spPr/>
      <dgm:t>
        <a:bodyPr/>
        <a:lstStyle/>
        <a:p>
          <a:r>
            <a:rPr lang="zh-Hans" altLang="en-US" smtClean="0"/>
            <a:t>合并</a:t>
          </a:r>
          <a:endParaRPr lang="zh-Hans" altLang="en-US"/>
        </a:p>
      </dgm:t>
    </dgm:pt>
    <dgm:pt modelId="{38B9FF94-4942-B14F-9770-DFE98BB7CA54}" type="parTrans" cxnId="{37020AB1-F2CC-1044-98E6-374BC7096FB9}">
      <dgm:prSet/>
      <dgm:spPr/>
      <dgm:t>
        <a:bodyPr/>
        <a:lstStyle/>
        <a:p>
          <a:endParaRPr lang="zh-Hans" altLang="en-US"/>
        </a:p>
      </dgm:t>
    </dgm:pt>
    <dgm:pt modelId="{282B375C-DB7B-F344-80F5-6F148A83A0EC}" type="sibTrans" cxnId="{37020AB1-F2CC-1044-98E6-374BC7096FB9}">
      <dgm:prSet/>
      <dgm:spPr/>
      <dgm:t>
        <a:bodyPr/>
        <a:lstStyle/>
        <a:p>
          <a:endParaRPr lang="zh-Hans" altLang="en-US"/>
        </a:p>
      </dgm:t>
    </dgm:pt>
    <dgm:pt modelId="{D97C8642-B9A6-144F-955C-BB03E0D35338}" type="pres">
      <dgm:prSet presAssocID="{8CBB0673-DC79-1440-9E67-C3B1CDEC7F69}" presName="Name0" presStyleCnt="0">
        <dgm:presLayoutVars>
          <dgm:dir/>
          <dgm:resizeHandles val="exact"/>
        </dgm:presLayoutVars>
      </dgm:prSet>
      <dgm:spPr/>
    </dgm:pt>
    <dgm:pt modelId="{6B95F6ED-6E79-AD4A-B507-FE5605B08840}" type="pres">
      <dgm:prSet presAssocID="{0F28C9E6-5228-864C-B7A2-8D498A6D042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Hans" altLang="en-US"/>
        </a:p>
      </dgm:t>
    </dgm:pt>
    <dgm:pt modelId="{B0B163C7-9512-9148-8ECC-402A0C6E7D5B}" type="pres">
      <dgm:prSet presAssocID="{32FF83B6-CE69-024E-8192-20A270BDE57B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4DAB6E4F-CBA3-3B4E-BA84-195D6764EE35}" type="pres">
      <dgm:prSet presAssocID="{32FF83B6-CE69-024E-8192-20A270BDE57B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54A48E85-A772-B548-90E5-B565F01C560F}" type="pres">
      <dgm:prSet presAssocID="{779B8A81-A2EA-9E4A-97FC-582F6E505A05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E0D0D0-9840-AB41-8AF6-F27D72B62438}" type="pres">
      <dgm:prSet presAssocID="{12E2F7E8-EC7A-BE47-95DF-AE21AED235A8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20A67EC0-F6CF-AF46-8E17-438EE016A9B1}" type="pres">
      <dgm:prSet presAssocID="{12E2F7E8-EC7A-BE47-95DF-AE21AED235A8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1BA0D984-ED9F-EB46-A6F9-20F0984F4274}" type="pres">
      <dgm:prSet presAssocID="{0D73E7EB-92A5-6A49-9FCC-F035FC7D894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Hans" altLang="en-US"/>
        </a:p>
      </dgm:t>
    </dgm:pt>
    <dgm:pt modelId="{04594CA7-7526-284D-9D54-C7BCBBED46A4}" type="pres">
      <dgm:prSet presAssocID="{4C90DBDF-B85A-E549-A97F-50D8C2C53F1F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E30D0799-E9C4-974B-826E-9C20CF6C5D4D}" type="pres">
      <dgm:prSet presAssocID="{4C90DBDF-B85A-E549-A97F-50D8C2C53F1F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C5DDF4E3-BA53-6044-A8A7-B843D457B93E}" type="pres">
      <dgm:prSet presAssocID="{DD1216A9-DA21-A046-BFC0-5B478369C44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Hans" altLang="en-US"/>
        </a:p>
      </dgm:t>
    </dgm:pt>
    <dgm:pt modelId="{CFF9CE60-75E3-2148-8342-953877D5B935}" type="pres">
      <dgm:prSet presAssocID="{1EA09455-48F1-0540-9D03-A8D88FEAEB78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1B6898DC-2C5F-CB4B-8CD3-B545096D5780}" type="pres">
      <dgm:prSet presAssocID="{1EA09455-48F1-0540-9D03-A8D88FEAEB78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283B3EB3-D802-FD40-9352-0A6F91D185D0}" type="pres">
      <dgm:prSet presAssocID="{A656020B-E4E2-C240-8C8C-97E36C480C1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8BC404E-F2FC-4C2C-8B3C-2B96ADDE7987}" type="presOf" srcId="{4C90DBDF-B85A-E549-A97F-50D8C2C53F1F}" destId="{04594CA7-7526-284D-9D54-C7BCBBED46A4}" srcOrd="0" destOrd="0" presId="urn:microsoft.com/office/officeart/2005/8/layout/process1"/>
    <dgm:cxn modelId="{2F8AF4BA-9F6B-3F42-A74E-176B5864EF74}" srcId="{8CBB0673-DC79-1440-9E67-C3B1CDEC7F69}" destId="{0F28C9E6-5228-864C-B7A2-8D498A6D042C}" srcOrd="0" destOrd="0" parTransId="{5ECE071F-FB30-BB48-9965-E770E729685E}" sibTransId="{32FF83B6-CE69-024E-8192-20A270BDE57B}"/>
    <dgm:cxn modelId="{3F75E81E-8FF9-49D5-86F9-0F80F5DA4FF0}" type="presOf" srcId="{1EA09455-48F1-0540-9D03-A8D88FEAEB78}" destId="{1B6898DC-2C5F-CB4B-8CD3-B545096D5780}" srcOrd="1" destOrd="0" presId="urn:microsoft.com/office/officeart/2005/8/layout/process1"/>
    <dgm:cxn modelId="{9A3B8AF4-AF56-44FF-8BEA-C2E116B6BC71}" type="presOf" srcId="{1EA09455-48F1-0540-9D03-A8D88FEAEB78}" destId="{CFF9CE60-75E3-2148-8342-953877D5B935}" srcOrd="0" destOrd="0" presId="urn:microsoft.com/office/officeart/2005/8/layout/process1"/>
    <dgm:cxn modelId="{B0BDED64-EDE8-4B93-AA73-65AC2F112FD3}" type="presOf" srcId="{A656020B-E4E2-C240-8C8C-97E36C480C1E}" destId="{283B3EB3-D802-FD40-9352-0A6F91D185D0}" srcOrd="0" destOrd="0" presId="urn:microsoft.com/office/officeart/2005/8/layout/process1"/>
    <dgm:cxn modelId="{DA6E854F-6428-42D8-ABF9-1863E0479D05}" type="presOf" srcId="{779B8A81-A2EA-9E4A-97FC-582F6E505A05}" destId="{54A48E85-A772-B548-90E5-B565F01C560F}" srcOrd="0" destOrd="0" presId="urn:microsoft.com/office/officeart/2005/8/layout/process1"/>
    <dgm:cxn modelId="{9F1C75CD-345F-40A9-A230-C0326471C2DB}" type="presOf" srcId="{32FF83B6-CE69-024E-8192-20A270BDE57B}" destId="{B0B163C7-9512-9148-8ECC-402A0C6E7D5B}" srcOrd="0" destOrd="0" presId="urn:microsoft.com/office/officeart/2005/8/layout/process1"/>
    <dgm:cxn modelId="{E832124A-98C4-45E3-BBCF-013C57C682CD}" type="presOf" srcId="{12E2F7E8-EC7A-BE47-95DF-AE21AED235A8}" destId="{20A67EC0-F6CF-AF46-8E17-438EE016A9B1}" srcOrd="1" destOrd="0" presId="urn:microsoft.com/office/officeart/2005/8/layout/process1"/>
    <dgm:cxn modelId="{2407F1CC-045E-BF49-BD92-C20BA3C5B496}" srcId="{8CBB0673-DC79-1440-9E67-C3B1CDEC7F69}" destId="{0D73E7EB-92A5-6A49-9FCC-F035FC7D8943}" srcOrd="2" destOrd="0" parTransId="{0D1765B6-1EED-414E-8A32-1D73228186D3}" sibTransId="{4C90DBDF-B85A-E549-A97F-50D8C2C53F1F}"/>
    <dgm:cxn modelId="{53A2D29E-6695-4FC9-BDCE-8A14A94FCF4B}" type="presOf" srcId="{0D73E7EB-92A5-6A49-9FCC-F035FC7D8943}" destId="{1BA0D984-ED9F-EB46-A6F9-20F0984F4274}" srcOrd="0" destOrd="0" presId="urn:microsoft.com/office/officeart/2005/8/layout/process1"/>
    <dgm:cxn modelId="{587D2A35-8505-43F1-A332-F7029CEBBCEC}" type="presOf" srcId="{DD1216A9-DA21-A046-BFC0-5B478369C44E}" destId="{C5DDF4E3-BA53-6044-A8A7-B843D457B93E}" srcOrd="0" destOrd="0" presId="urn:microsoft.com/office/officeart/2005/8/layout/process1"/>
    <dgm:cxn modelId="{37020AB1-F2CC-1044-98E6-374BC7096FB9}" srcId="{8CBB0673-DC79-1440-9E67-C3B1CDEC7F69}" destId="{A656020B-E4E2-C240-8C8C-97E36C480C1E}" srcOrd="4" destOrd="0" parTransId="{38B9FF94-4942-B14F-9770-DFE98BB7CA54}" sibTransId="{282B375C-DB7B-F344-80F5-6F148A83A0EC}"/>
    <dgm:cxn modelId="{203FC882-9560-4862-973B-79A81167EE24}" type="presOf" srcId="{32FF83B6-CE69-024E-8192-20A270BDE57B}" destId="{4DAB6E4F-CBA3-3B4E-BA84-195D6764EE35}" srcOrd="1" destOrd="0" presId="urn:microsoft.com/office/officeart/2005/8/layout/process1"/>
    <dgm:cxn modelId="{4A41E5AC-810E-4ED3-A40C-585EE2D42C58}" type="presOf" srcId="{0F28C9E6-5228-864C-B7A2-8D498A6D042C}" destId="{6B95F6ED-6E79-AD4A-B507-FE5605B08840}" srcOrd="0" destOrd="0" presId="urn:microsoft.com/office/officeart/2005/8/layout/process1"/>
    <dgm:cxn modelId="{907391C6-8ECC-6E43-9609-0341F0283EDE}" srcId="{8CBB0673-DC79-1440-9E67-C3B1CDEC7F69}" destId="{DD1216A9-DA21-A046-BFC0-5B478369C44E}" srcOrd="3" destOrd="0" parTransId="{56A82DAF-B1E3-1849-BB39-3B65A8548DD0}" sibTransId="{1EA09455-48F1-0540-9D03-A8D88FEAEB78}"/>
    <dgm:cxn modelId="{8D607DFF-5B23-4B6E-97C1-81C774F201A3}" type="presOf" srcId="{4C90DBDF-B85A-E549-A97F-50D8C2C53F1F}" destId="{E30D0799-E9C4-974B-826E-9C20CF6C5D4D}" srcOrd="1" destOrd="0" presId="urn:microsoft.com/office/officeart/2005/8/layout/process1"/>
    <dgm:cxn modelId="{5931AD27-AEE2-455F-B76E-64276CDD2602}" type="presOf" srcId="{8CBB0673-DC79-1440-9E67-C3B1CDEC7F69}" destId="{D97C8642-B9A6-144F-955C-BB03E0D35338}" srcOrd="0" destOrd="0" presId="urn:microsoft.com/office/officeart/2005/8/layout/process1"/>
    <dgm:cxn modelId="{56E1EE57-9DBE-43D6-B547-CF975C91CD6B}" type="presOf" srcId="{12E2F7E8-EC7A-BE47-95DF-AE21AED235A8}" destId="{17E0D0D0-9840-AB41-8AF6-F27D72B62438}" srcOrd="0" destOrd="0" presId="urn:microsoft.com/office/officeart/2005/8/layout/process1"/>
    <dgm:cxn modelId="{994A2766-D7CD-6446-A327-67BCD2FE627A}" srcId="{8CBB0673-DC79-1440-9E67-C3B1CDEC7F69}" destId="{779B8A81-A2EA-9E4A-97FC-582F6E505A05}" srcOrd="1" destOrd="0" parTransId="{85529799-90C9-5443-9D96-A8A9048D09A1}" sibTransId="{12E2F7E8-EC7A-BE47-95DF-AE21AED235A8}"/>
    <dgm:cxn modelId="{54AF72FA-4DB8-47AC-9DB1-2276ED963A7C}" type="presParOf" srcId="{D97C8642-B9A6-144F-955C-BB03E0D35338}" destId="{6B95F6ED-6E79-AD4A-B507-FE5605B08840}" srcOrd="0" destOrd="0" presId="urn:microsoft.com/office/officeart/2005/8/layout/process1"/>
    <dgm:cxn modelId="{8B64C45D-9568-4BA5-9B8E-4EC20B3C89AC}" type="presParOf" srcId="{D97C8642-B9A6-144F-955C-BB03E0D35338}" destId="{B0B163C7-9512-9148-8ECC-402A0C6E7D5B}" srcOrd="1" destOrd="0" presId="urn:microsoft.com/office/officeart/2005/8/layout/process1"/>
    <dgm:cxn modelId="{A4FF1EFC-D703-4C66-98E0-F8D9EE8BAA9E}" type="presParOf" srcId="{B0B163C7-9512-9148-8ECC-402A0C6E7D5B}" destId="{4DAB6E4F-CBA3-3B4E-BA84-195D6764EE35}" srcOrd="0" destOrd="0" presId="urn:microsoft.com/office/officeart/2005/8/layout/process1"/>
    <dgm:cxn modelId="{F56718AB-AECE-425F-B8F0-923859B7BE8A}" type="presParOf" srcId="{D97C8642-B9A6-144F-955C-BB03E0D35338}" destId="{54A48E85-A772-B548-90E5-B565F01C560F}" srcOrd="2" destOrd="0" presId="urn:microsoft.com/office/officeart/2005/8/layout/process1"/>
    <dgm:cxn modelId="{CB8CEFDF-4382-4E38-B7A7-8B0207281A55}" type="presParOf" srcId="{D97C8642-B9A6-144F-955C-BB03E0D35338}" destId="{17E0D0D0-9840-AB41-8AF6-F27D72B62438}" srcOrd="3" destOrd="0" presId="urn:microsoft.com/office/officeart/2005/8/layout/process1"/>
    <dgm:cxn modelId="{9B5C6371-BD52-4DD9-AA3D-8885595C60D2}" type="presParOf" srcId="{17E0D0D0-9840-AB41-8AF6-F27D72B62438}" destId="{20A67EC0-F6CF-AF46-8E17-438EE016A9B1}" srcOrd="0" destOrd="0" presId="urn:microsoft.com/office/officeart/2005/8/layout/process1"/>
    <dgm:cxn modelId="{A6698973-28D9-475C-A3FD-22735BD779E8}" type="presParOf" srcId="{D97C8642-B9A6-144F-955C-BB03E0D35338}" destId="{1BA0D984-ED9F-EB46-A6F9-20F0984F4274}" srcOrd="4" destOrd="0" presId="urn:microsoft.com/office/officeart/2005/8/layout/process1"/>
    <dgm:cxn modelId="{FCE016D1-7ABF-40AE-A53F-F674D450D105}" type="presParOf" srcId="{D97C8642-B9A6-144F-955C-BB03E0D35338}" destId="{04594CA7-7526-284D-9D54-C7BCBBED46A4}" srcOrd="5" destOrd="0" presId="urn:microsoft.com/office/officeart/2005/8/layout/process1"/>
    <dgm:cxn modelId="{F2C63699-AD7E-49D6-8039-45017793D7C0}" type="presParOf" srcId="{04594CA7-7526-284D-9D54-C7BCBBED46A4}" destId="{E30D0799-E9C4-974B-826E-9C20CF6C5D4D}" srcOrd="0" destOrd="0" presId="urn:microsoft.com/office/officeart/2005/8/layout/process1"/>
    <dgm:cxn modelId="{BC06547F-BAD9-456C-9886-48AA591F729B}" type="presParOf" srcId="{D97C8642-B9A6-144F-955C-BB03E0D35338}" destId="{C5DDF4E3-BA53-6044-A8A7-B843D457B93E}" srcOrd="6" destOrd="0" presId="urn:microsoft.com/office/officeart/2005/8/layout/process1"/>
    <dgm:cxn modelId="{44AE53DB-1AA7-43E5-A712-A68DB9DFDB75}" type="presParOf" srcId="{D97C8642-B9A6-144F-955C-BB03E0D35338}" destId="{CFF9CE60-75E3-2148-8342-953877D5B935}" srcOrd="7" destOrd="0" presId="urn:microsoft.com/office/officeart/2005/8/layout/process1"/>
    <dgm:cxn modelId="{F80165F6-9F38-4405-B499-5DF53835D196}" type="presParOf" srcId="{CFF9CE60-75E3-2148-8342-953877D5B935}" destId="{1B6898DC-2C5F-CB4B-8CD3-B545096D5780}" srcOrd="0" destOrd="0" presId="urn:microsoft.com/office/officeart/2005/8/layout/process1"/>
    <dgm:cxn modelId="{8C72D4B1-CB71-4CDD-948C-BAA43D1A5376}" type="presParOf" srcId="{D97C8642-B9A6-144F-955C-BB03E0D35338}" destId="{283B3EB3-D802-FD40-9352-0A6F91D185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95F6ED-6E79-AD4A-B507-FE5605B08840}">
      <dsp:nvSpPr>
        <dsp:cNvPr id="0" name=""/>
        <dsp:cNvSpPr/>
      </dsp:nvSpPr>
      <dsp:spPr>
        <a:xfrm>
          <a:off x="2575" y="114017"/>
          <a:ext cx="798357" cy="5449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Hans" sz="1000" kern="1200" dirty="0" smtClean="0"/>
            <a:t>后台</a:t>
          </a:r>
          <a:r>
            <a:rPr lang="en-GB" sz="1000" kern="1200" dirty="0" smtClean="0"/>
            <a:t>bug</a:t>
          </a:r>
          <a:r>
            <a:rPr lang="zh-Hans" sz="1000" kern="1200" dirty="0" smtClean="0"/>
            <a:t>的修复</a:t>
          </a:r>
          <a:endParaRPr lang="zh-Hans" altLang="en-US" sz="1000" kern="1200" dirty="0"/>
        </a:p>
      </dsp:txBody>
      <dsp:txXfrm>
        <a:off x="18537" y="129979"/>
        <a:ext cx="766433" cy="513048"/>
      </dsp:txXfrm>
    </dsp:sp>
    <dsp:sp modelId="{B0B163C7-9512-9148-8ECC-402A0C6E7D5B}">
      <dsp:nvSpPr>
        <dsp:cNvPr id="0" name=""/>
        <dsp:cNvSpPr/>
      </dsp:nvSpPr>
      <dsp:spPr>
        <a:xfrm>
          <a:off x="880768" y="287507"/>
          <a:ext cx="169251" cy="1979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Hans" altLang="en-US" sz="800" kern="1200"/>
        </a:p>
      </dsp:txBody>
      <dsp:txXfrm>
        <a:off x="880768" y="327105"/>
        <a:ext cx="118476" cy="118796"/>
      </dsp:txXfrm>
    </dsp:sp>
    <dsp:sp modelId="{54A48E85-A772-B548-90E5-B565F01C560F}">
      <dsp:nvSpPr>
        <dsp:cNvPr id="0" name=""/>
        <dsp:cNvSpPr/>
      </dsp:nvSpPr>
      <dsp:spPr>
        <a:xfrm>
          <a:off x="1120275" y="114017"/>
          <a:ext cx="798357" cy="5449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Hans" sz="1000" kern="1200" smtClean="0"/>
            <a:t>10</a:t>
          </a:r>
          <a:r>
            <a:rPr lang="zh-CN" altLang="en-US" sz="1000" kern="1200" smtClean="0"/>
            <a:t>个调试任务</a:t>
          </a:r>
          <a:endParaRPr lang="zh-Hans" altLang="en-US" sz="1000" kern="1200" dirty="0"/>
        </a:p>
      </dsp:txBody>
      <dsp:txXfrm>
        <a:off x="1136237" y="129979"/>
        <a:ext cx="766433" cy="513048"/>
      </dsp:txXfrm>
    </dsp:sp>
    <dsp:sp modelId="{17E0D0D0-9840-AB41-8AF6-F27D72B62438}">
      <dsp:nvSpPr>
        <dsp:cNvPr id="0" name=""/>
        <dsp:cNvSpPr/>
      </dsp:nvSpPr>
      <dsp:spPr>
        <a:xfrm>
          <a:off x="1998469" y="287507"/>
          <a:ext cx="169251" cy="1979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Hans" altLang="en-US" sz="800" kern="1200"/>
        </a:p>
      </dsp:txBody>
      <dsp:txXfrm>
        <a:off x="1998469" y="327105"/>
        <a:ext cx="118476" cy="118796"/>
      </dsp:txXfrm>
    </dsp:sp>
    <dsp:sp modelId="{1BA0D984-ED9F-EB46-A6F9-20F0984F4274}">
      <dsp:nvSpPr>
        <dsp:cNvPr id="0" name=""/>
        <dsp:cNvSpPr/>
      </dsp:nvSpPr>
      <dsp:spPr>
        <a:xfrm>
          <a:off x="2237976" y="114017"/>
          <a:ext cx="798357" cy="5449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smtClean="0"/>
            <a:t>job.h</a:t>
          </a:r>
          <a:r>
            <a:rPr lang="zh-CN" altLang="en-US" sz="1000" kern="1200" dirty="0" smtClean="0"/>
            <a:t>增加数据结构</a:t>
          </a:r>
          <a:endParaRPr lang="zh-Hans" altLang="en-US" sz="1000" kern="1200" dirty="0"/>
        </a:p>
      </dsp:txBody>
      <dsp:txXfrm>
        <a:off x="2253938" y="129979"/>
        <a:ext cx="766433" cy="513048"/>
      </dsp:txXfrm>
    </dsp:sp>
    <dsp:sp modelId="{04594CA7-7526-284D-9D54-C7BCBBED46A4}">
      <dsp:nvSpPr>
        <dsp:cNvPr id="0" name=""/>
        <dsp:cNvSpPr/>
      </dsp:nvSpPr>
      <dsp:spPr>
        <a:xfrm>
          <a:off x="3116169" y="287507"/>
          <a:ext cx="169251" cy="1979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Hans" altLang="en-US" sz="800" kern="1200"/>
        </a:p>
      </dsp:txBody>
      <dsp:txXfrm>
        <a:off x="3116169" y="327105"/>
        <a:ext cx="118476" cy="118796"/>
      </dsp:txXfrm>
    </dsp:sp>
    <dsp:sp modelId="{C5DDF4E3-BA53-6044-A8A7-B843D457B93E}">
      <dsp:nvSpPr>
        <dsp:cNvPr id="0" name=""/>
        <dsp:cNvSpPr/>
      </dsp:nvSpPr>
      <dsp:spPr>
        <a:xfrm>
          <a:off x="3355676" y="114017"/>
          <a:ext cx="798357" cy="5449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dirty="0" err="1" smtClean="0"/>
            <a:t>enq,deq,stat</a:t>
          </a:r>
          <a:r>
            <a:rPr lang="zh-CN" altLang="en-US" sz="1000" kern="1200" dirty="0" err="1" smtClean="0"/>
            <a:t>和</a:t>
          </a:r>
          <a:r>
            <a:rPr lang="en-US" altLang="zh-CN" sz="1000" kern="1200" dirty="0" err="1" smtClean="0"/>
            <a:t>job.c</a:t>
          </a:r>
          <a:r>
            <a:rPr lang="zh-CN" altLang="en-US" sz="1000" kern="1200" dirty="0" err="1" smtClean="0"/>
            <a:t>的修改</a:t>
          </a:r>
          <a:endParaRPr lang="zh-Hans" altLang="en-US" sz="1000" kern="1200" dirty="0"/>
        </a:p>
      </dsp:txBody>
      <dsp:txXfrm>
        <a:off x="3371638" y="129979"/>
        <a:ext cx="766433" cy="513048"/>
      </dsp:txXfrm>
    </dsp:sp>
    <dsp:sp modelId="{CFF9CE60-75E3-2148-8342-953877D5B935}">
      <dsp:nvSpPr>
        <dsp:cNvPr id="0" name=""/>
        <dsp:cNvSpPr/>
      </dsp:nvSpPr>
      <dsp:spPr>
        <a:xfrm>
          <a:off x="4233869" y="287507"/>
          <a:ext cx="169251" cy="1979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Hans" altLang="en-US" sz="800" kern="1200"/>
        </a:p>
      </dsp:txBody>
      <dsp:txXfrm>
        <a:off x="4233869" y="327105"/>
        <a:ext cx="118476" cy="118796"/>
      </dsp:txXfrm>
    </dsp:sp>
    <dsp:sp modelId="{283B3EB3-D802-FD40-9352-0A6F91D185D0}">
      <dsp:nvSpPr>
        <dsp:cNvPr id="0" name=""/>
        <dsp:cNvSpPr/>
      </dsp:nvSpPr>
      <dsp:spPr>
        <a:xfrm>
          <a:off x="4473377" y="114017"/>
          <a:ext cx="798357" cy="5449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Hans" altLang="en-US" sz="1000" kern="1200" smtClean="0"/>
            <a:t>合并</a:t>
          </a:r>
          <a:endParaRPr lang="zh-Hans" altLang="en-US" sz="1000" kern="1200"/>
        </a:p>
      </dsp:txBody>
      <dsp:txXfrm>
        <a:off x="4489339" y="129979"/>
        <a:ext cx="766433" cy="513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dingziran</dc:creator>
  <cp:keywords/>
  <dc:description/>
  <cp:lastModifiedBy>Harvey Yan</cp:lastModifiedBy>
  <cp:revision>138</cp:revision>
  <dcterms:created xsi:type="dcterms:W3CDTF">2015-04-20T02:49:00Z</dcterms:created>
  <dcterms:modified xsi:type="dcterms:W3CDTF">2015-05-09T14:23:00Z</dcterms:modified>
</cp:coreProperties>
</file>