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0626" w14:textId="77777777" w:rsidR="00B1363F" w:rsidRPr="00CC2E60" w:rsidRDefault="00000000">
      <w:pPr>
        <w:jc w:val="center"/>
      </w:pPr>
      <w:r>
        <w:rPr>
          <w:color w:val="777777"/>
        </w:rPr>
        <w:t>[SELLO INSTITUCIONAL UCE · 3 cm de diámetro, a color, centrado]</w:t>
      </w:r>
    </w:p>
    <w:p w14:paraId="00A7CA82" w14:textId="77777777" w:rsidR="00B1363F" w:rsidRPr="00CC2E60" w:rsidRDefault="00B1363F"/>
    <w:p w14:paraId="40108384" w14:textId="77777777" w:rsidR="00B1363F" w:rsidRPr="00CC2E60" w:rsidRDefault="00000000">
      <w:pPr>
        <w:jc w:val="center"/>
      </w:pPr>
      <w:r>
        <w:rPr>
          <w:b/>
          <w:bCs/>
        </w:rPr>
        <w:t>Sistema de gestión de entradas para eventos deportivos basado en microservicios</w:t>
      </w:r>
    </w:p>
    <w:p w14:paraId="549231D3" w14:textId="77777777" w:rsidR="00B1363F" w:rsidRPr="00CC2E60" w:rsidRDefault="00B1363F"/>
    <w:p w14:paraId="078E4CEA" w14:textId="77777777" w:rsidR="00B1363F" w:rsidRPr="00CC2E60" w:rsidRDefault="00000000">
      <w:pPr>
        <w:jc w:val="center"/>
      </w:pPr>
      <w:r>
        <w:t>Autora:</w:t>
      </w:r>
      <w:r w:rsidR="00720F35">
        <w:t xml:space="preserve"> Gutiérrez Tabango, Johanna Maritza</w:t>
      </w:r>
    </w:p>
    <w:p w14:paraId="792957A4" w14:textId="77777777" w:rsidR="00B1363F" w:rsidRPr="00CC2E60" w:rsidRDefault="00000000">
      <w:pPr>
        <w:jc w:val="center"/>
      </w:pPr>
      <w:r>
        <w:t>Tutor: [Apellidos, Nombres]</w:t>
      </w:r>
    </w:p>
    <w:p w14:paraId="421415FB" w14:textId="77777777" w:rsidR="00B1363F" w:rsidRPr="00CC2E60" w:rsidRDefault="00000000">
      <w:pPr>
        <w:jc w:val="center"/>
      </w:pPr>
      <w:r>
        <w:t>Facultad de Ingeniería y Ciencias Aplicadas, Universidad Central del Ecuador</w:t>
      </w:r>
    </w:p>
    <w:p w14:paraId="179C0B23" w14:textId="77777777" w:rsidR="00B1363F" w:rsidRPr="00CC2E60" w:rsidRDefault="00000000">
      <w:pPr>
        <w:jc w:val="center"/>
      </w:pPr>
      <w:r>
        <w:t>Carrera de Ingeniería en Sistemas de Información</w:t>
      </w:r>
    </w:p>
    <w:p w14:paraId="58640618" w14:textId="77777777" w:rsidR="00B1363F" w:rsidRPr="00CC2E60" w:rsidRDefault="00000000">
      <w:pPr>
        <w:jc w:val="center"/>
      </w:pPr>
      <w:r>
        <w:t>Trabajo de titulación modalidad examen complexivo, componente práctico, previo a la obtención del título de Ingeniera en Sistemas de Información</w:t>
      </w:r>
    </w:p>
    <w:p w14:paraId="104AB265" w14:textId="77777777" w:rsidR="00B1363F" w:rsidRPr="00CC2E60" w:rsidRDefault="00000000">
      <w:pPr>
        <w:jc w:val="center"/>
      </w:pPr>
      <w:r>
        <w:t>Quito, 2026</w:t>
      </w:r>
    </w:p>
    <w:p w14:paraId="1CAA80D8" w14:textId="77777777" w:rsidR="00B1363F" w:rsidRPr="00CC2E60" w:rsidRDefault="00000000">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Portada</w:t>
      </w:r>
    </w:p>
    <w:p w14:paraId="541DA221"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Título en </w:t>
      </w:r>
      <w:r>
        <w:rPr>
          <w:rFonts w:ascii="Arial" w:eastAsia="Arial" w:hAnsi="Arial" w:cs="Arial"/>
          <w:b/>
          <w:bCs/>
          <w:color w:val="5A4300"/>
          <w:sz w:val="18"/>
          <w:szCs w:val="18"/>
        </w:rPr>
        <w:t>tipo oración</w:t>
      </w:r>
      <w:r>
        <w:rPr>
          <w:rFonts w:ascii="Arial" w:eastAsia="Arial" w:hAnsi="Arial" w:cs="Arial"/>
          <w:color w:val="5A4300"/>
          <w:sz w:val="18"/>
          <w:szCs w:val="18"/>
        </w:rPr>
        <w:t xml:space="preserve"> (solo la primera letra en mayúscula), negrita, centrado. Confirma con tu tutor si debe coincidir con el nombre exacto del caso práctico asignado.</w:t>
      </w:r>
    </w:p>
    <w:p w14:paraId="0FE1A6A8"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Autora y tutor: apellidos, coma, nombres. </w:t>
      </w:r>
      <w:r>
        <w:rPr>
          <w:rFonts w:ascii="Arial" w:eastAsia="Arial" w:hAnsi="Arial" w:cs="Arial"/>
          <w:b/>
          <w:bCs/>
          <w:color w:val="5A4300"/>
          <w:sz w:val="18"/>
          <w:szCs w:val="18"/>
        </w:rPr>
        <w:t>Sin grado académico</w:t>
      </w:r>
      <w:r>
        <w:rPr>
          <w:rFonts w:ascii="Arial" w:eastAsia="Arial" w:hAnsi="Arial" w:cs="Arial"/>
          <w:color w:val="5A4300"/>
          <w:sz w:val="18"/>
          <w:szCs w:val="18"/>
        </w:rPr>
        <w:t xml:space="preserve"> del tutor.</w:t>
      </w:r>
    </w:p>
    <w:p w14:paraId="5EC32643"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Confirma con secretaría el texto exacto de la "modalidad" para examen complexivo.</w:t>
      </w:r>
    </w:p>
    <w:p w14:paraId="7F9FD11F"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Descarga el sello oficial desde los lineamientos del SIB-UCE.</w:t>
      </w:r>
    </w:p>
    <w:p w14:paraId="31268AF9" w14:textId="77777777" w:rsidR="00B1363F" w:rsidRPr="00CC2E60" w:rsidRDefault="00B1363F">
      <w:pPr>
        <w:spacing w:after="120"/>
      </w:pPr>
    </w:p>
    <w:p w14:paraId="2EAE3DE9" w14:textId="77777777" w:rsidR="00B1363F" w:rsidRPr="00CC2E60" w:rsidRDefault="00000000">
      <w:r>
        <w:br w:type="page"/>
      </w:r>
    </w:p>
    <w:p w14:paraId="6D89EA1C" w14:textId="77777777" w:rsidR="00B1363F" w:rsidRPr="00CC2E60" w:rsidRDefault="00000000">
      <w:pPr>
        <w:jc w:val="center"/>
      </w:pPr>
      <w:r>
        <w:rPr>
          <w:b/>
          <w:bCs/>
        </w:rPr>
        <w:lastRenderedPageBreak/>
        <w:t>Índice de contenidos</w:t>
      </w:r>
    </w:p>
    <w:sdt>
      <w:sdtPr>
        <w:rPr>
          <w:rFonts w:cs="Times New Roman"/>
          <w:szCs w:val="24"/>
        </w:rPr>
        <w:alias w:val="Índice de contenidos"/>
        <w:id w:val="1832922564"/>
      </w:sdtPr>
      <w:sdtContent>
        <w:p w14:paraId="5EE72589" w14:textId="77777777" w:rsidR="00720F35" w:rsidRDefault="00000000">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TOC \h \o "1-3"</w:instrText>
          </w:r>
          <w:r>
            <w:fldChar w:fldCharType="separate"/>
          </w:r>
          <w:hyperlink w:anchor="_Toc243907083" w:history="1">
            <w:r w:rsidR="00720F35" w:rsidRPr="00606BB0">
              <w:rPr>
                <w:rStyle w:val="Hyperlink"/>
                <w:noProof/>
              </w:rPr>
              <w:t>Introducción</w:t>
            </w:r>
            <w:r w:rsidR="00720F35">
              <w:rPr>
                <w:noProof/>
              </w:rPr>
              <w:tab/>
            </w:r>
            <w:r w:rsidR="00720F35">
              <w:rPr>
                <w:noProof/>
              </w:rPr>
              <w:fldChar w:fldCharType="begin"/>
            </w:r>
            <w:r w:rsidR="00720F35">
              <w:rPr>
                <w:noProof/>
              </w:rPr>
              <w:instrText xml:space="preserve"> PAGEREF _Toc243907083 \h </w:instrText>
            </w:r>
            <w:r w:rsidR="00720F35">
              <w:rPr>
                <w:noProof/>
              </w:rPr>
            </w:r>
            <w:r w:rsidR="00720F35">
              <w:rPr>
                <w:noProof/>
              </w:rPr>
              <w:fldChar w:fldCharType="separate"/>
            </w:r>
            <w:r w:rsidR="00720F35">
              <w:rPr>
                <w:noProof/>
              </w:rPr>
              <w:t>1</w:t>
            </w:r>
            <w:r w:rsidR="00720F35">
              <w:rPr>
                <w:noProof/>
              </w:rPr>
              <w:fldChar w:fldCharType="end"/>
            </w:r>
          </w:hyperlink>
        </w:p>
        <w:p w14:paraId="6497F23A"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84" w:history="1">
            <w:r w:rsidRPr="00606BB0">
              <w:rPr>
                <w:rStyle w:val="Hyperlink"/>
                <w:noProof/>
              </w:rPr>
              <w:t>Planteamiento del problema</w:t>
            </w:r>
            <w:r>
              <w:rPr>
                <w:noProof/>
              </w:rPr>
              <w:tab/>
            </w:r>
            <w:r>
              <w:rPr>
                <w:noProof/>
              </w:rPr>
              <w:fldChar w:fldCharType="begin"/>
            </w:r>
            <w:r>
              <w:rPr>
                <w:noProof/>
              </w:rPr>
              <w:instrText xml:space="preserve"> PAGEREF _Toc243907084 \h </w:instrText>
            </w:r>
            <w:r>
              <w:rPr>
                <w:noProof/>
              </w:rPr>
            </w:r>
            <w:r>
              <w:rPr>
                <w:noProof/>
              </w:rPr>
              <w:fldChar w:fldCharType="separate"/>
            </w:r>
            <w:r>
              <w:rPr>
                <w:noProof/>
              </w:rPr>
              <w:t>1</w:t>
            </w:r>
            <w:r>
              <w:rPr>
                <w:noProof/>
              </w:rPr>
              <w:fldChar w:fldCharType="end"/>
            </w:r>
          </w:hyperlink>
        </w:p>
        <w:p w14:paraId="343485C5"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85" w:history="1">
            <w:r w:rsidRPr="00606BB0">
              <w:rPr>
                <w:rStyle w:val="Hyperlink"/>
                <w:noProof/>
              </w:rPr>
              <w:t>Justificación</w:t>
            </w:r>
            <w:r>
              <w:rPr>
                <w:noProof/>
              </w:rPr>
              <w:tab/>
            </w:r>
            <w:r>
              <w:rPr>
                <w:noProof/>
              </w:rPr>
              <w:fldChar w:fldCharType="begin"/>
            </w:r>
            <w:r>
              <w:rPr>
                <w:noProof/>
              </w:rPr>
              <w:instrText xml:space="preserve"> PAGEREF _Toc243907085 \h </w:instrText>
            </w:r>
            <w:r>
              <w:rPr>
                <w:noProof/>
              </w:rPr>
            </w:r>
            <w:r>
              <w:rPr>
                <w:noProof/>
              </w:rPr>
              <w:fldChar w:fldCharType="separate"/>
            </w:r>
            <w:r>
              <w:rPr>
                <w:noProof/>
              </w:rPr>
              <w:t>2</w:t>
            </w:r>
            <w:r>
              <w:rPr>
                <w:noProof/>
              </w:rPr>
              <w:fldChar w:fldCharType="end"/>
            </w:r>
          </w:hyperlink>
        </w:p>
        <w:p w14:paraId="5DFCA337"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86" w:history="1">
            <w:r w:rsidRPr="00606BB0">
              <w:rPr>
                <w:rStyle w:val="Hyperlink"/>
                <w:noProof/>
              </w:rPr>
              <w:t>Alcance</w:t>
            </w:r>
            <w:r>
              <w:rPr>
                <w:noProof/>
              </w:rPr>
              <w:tab/>
            </w:r>
            <w:r>
              <w:rPr>
                <w:noProof/>
              </w:rPr>
              <w:fldChar w:fldCharType="begin"/>
            </w:r>
            <w:r>
              <w:rPr>
                <w:noProof/>
              </w:rPr>
              <w:instrText xml:space="preserve"> PAGEREF _Toc243907086 \h </w:instrText>
            </w:r>
            <w:r>
              <w:rPr>
                <w:noProof/>
              </w:rPr>
            </w:r>
            <w:r>
              <w:rPr>
                <w:noProof/>
              </w:rPr>
              <w:fldChar w:fldCharType="separate"/>
            </w:r>
            <w:r>
              <w:rPr>
                <w:noProof/>
              </w:rPr>
              <w:t>3</w:t>
            </w:r>
            <w:r>
              <w:rPr>
                <w:noProof/>
              </w:rPr>
              <w:fldChar w:fldCharType="end"/>
            </w:r>
          </w:hyperlink>
        </w:p>
        <w:p w14:paraId="400E6E37"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87" w:history="1">
            <w:r w:rsidRPr="00606BB0">
              <w:rPr>
                <w:rStyle w:val="Hyperlink"/>
                <w:noProof/>
              </w:rPr>
              <w:t>Objetivos</w:t>
            </w:r>
            <w:r>
              <w:rPr>
                <w:noProof/>
              </w:rPr>
              <w:tab/>
            </w:r>
            <w:r>
              <w:rPr>
                <w:noProof/>
              </w:rPr>
              <w:fldChar w:fldCharType="begin"/>
            </w:r>
            <w:r>
              <w:rPr>
                <w:noProof/>
              </w:rPr>
              <w:instrText xml:space="preserve"> PAGEREF _Toc243907087 \h </w:instrText>
            </w:r>
            <w:r>
              <w:rPr>
                <w:noProof/>
              </w:rPr>
            </w:r>
            <w:r>
              <w:rPr>
                <w:noProof/>
              </w:rPr>
              <w:fldChar w:fldCharType="separate"/>
            </w:r>
            <w:r>
              <w:rPr>
                <w:noProof/>
              </w:rPr>
              <w:t>4</w:t>
            </w:r>
            <w:r>
              <w:rPr>
                <w:noProof/>
              </w:rPr>
              <w:fldChar w:fldCharType="end"/>
            </w:r>
          </w:hyperlink>
        </w:p>
        <w:p w14:paraId="04A709C7" w14:textId="77777777" w:rsidR="00720F35" w:rsidRDefault="00720F3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43907088" w:history="1">
            <w:r w:rsidRPr="00606BB0">
              <w:rPr>
                <w:rStyle w:val="Hyperlink"/>
                <w:noProof/>
              </w:rPr>
              <w:t>Objetivo general</w:t>
            </w:r>
            <w:r>
              <w:rPr>
                <w:noProof/>
              </w:rPr>
              <w:tab/>
            </w:r>
            <w:r>
              <w:rPr>
                <w:noProof/>
              </w:rPr>
              <w:fldChar w:fldCharType="begin"/>
            </w:r>
            <w:r>
              <w:rPr>
                <w:noProof/>
              </w:rPr>
              <w:instrText xml:space="preserve"> PAGEREF _Toc243907088 \h </w:instrText>
            </w:r>
            <w:r>
              <w:rPr>
                <w:noProof/>
              </w:rPr>
            </w:r>
            <w:r>
              <w:rPr>
                <w:noProof/>
              </w:rPr>
              <w:fldChar w:fldCharType="separate"/>
            </w:r>
            <w:r>
              <w:rPr>
                <w:noProof/>
              </w:rPr>
              <w:t>4</w:t>
            </w:r>
            <w:r>
              <w:rPr>
                <w:noProof/>
              </w:rPr>
              <w:fldChar w:fldCharType="end"/>
            </w:r>
          </w:hyperlink>
        </w:p>
        <w:p w14:paraId="172EC9F3" w14:textId="77777777" w:rsidR="00720F35" w:rsidRDefault="00720F3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43907089" w:history="1">
            <w:r w:rsidRPr="00606BB0">
              <w:rPr>
                <w:rStyle w:val="Hyperlink"/>
                <w:noProof/>
              </w:rPr>
              <w:t>Objetivos específicos</w:t>
            </w:r>
            <w:r>
              <w:rPr>
                <w:noProof/>
              </w:rPr>
              <w:tab/>
            </w:r>
            <w:r>
              <w:rPr>
                <w:noProof/>
              </w:rPr>
              <w:fldChar w:fldCharType="begin"/>
            </w:r>
            <w:r>
              <w:rPr>
                <w:noProof/>
              </w:rPr>
              <w:instrText xml:space="preserve"> PAGEREF _Toc243907089 \h </w:instrText>
            </w:r>
            <w:r>
              <w:rPr>
                <w:noProof/>
              </w:rPr>
            </w:r>
            <w:r>
              <w:rPr>
                <w:noProof/>
              </w:rPr>
              <w:fldChar w:fldCharType="separate"/>
            </w:r>
            <w:r>
              <w:rPr>
                <w:noProof/>
              </w:rPr>
              <w:t>5</w:t>
            </w:r>
            <w:r>
              <w:rPr>
                <w:noProof/>
              </w:rPr>
              <w:fldChar w:fldCharType="end"/>
            </w:r>
          </w:hyperlink>
        </w:p>
        <w:p w14:paraId="79061AA8"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090" w:history="1">
            <w:r w:rsidRPr="00606BB0">
              <w:rPr>
                <w:rStyle w:val="Hyperlink"/>
                <w:noProof/>
              </w:rPr>
              <w:t>Teoría</w:t>
            </w:r>
            <w:r>
              <w:rPr>
                <w:noProof/>
              </w:rPr>
              <w:tab/>
            </w:r>
            <w:r>
              <w:rPr>
                <w:noProof/>
              </w:rPr>
              <w:fldChar w:fldCharType="begin"/>
            </w:r>
            <w:r>
              <w:rPr>
                <w:noProof/>
              </w:rPr>
              <w:instrText xml:space="preserve"> PAGEREF _Toc243907090 \h </w:instrText>
            </w:r>
            <w:r>
              <w:rPr>
                <w:noProof/>
              </w:rPr>
            </w:r>
            <w:r>
              <w:rPr>
                <w:noProof/>
              </w:rPr>
              <w:fldChar w:fldCharType="separate"/>
            </w:r>
            <w:r>
              <w:rPr>
                <w:noProof/>
              </w:rPr>
              <w:t>6</w:t>
            </w:r>
            <w:r>
              <w:rPr>
                <w:noProof/>
              </w:rPr>
              <w:fldChar w:fldCharType="end"/>
            </w:r>
          </w:hyperlink>
        </w:p>
        <w:p w14:paraId="7A39A5C0"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1" w:history="1">
            <w:r w:rsidRPr="00606BB0">
              <w:rPr>
                <w:rStyle w:val="Hyperlink"/>
                <w:noProof/>
              </w:rPr>
              <w:t>Arquitectura de microservicios</w:t>
            </w:r>
            <w:r>
              <w:rPr>
                <w:noProof/>
              </w:rPr>
              <w:tab/>
            </w:r>
            <w:r>
              <w:rPr>
                <w:noProof/>
              </w:rPr>
              <w:fldChar w:fldCharType="begin"/>
            </w:r>
            <w:r>
              <w:rPr>
                <w:noProof/>
              </w:rPr>
              <w:instrText xml:space="preserve"> PAGEREF _Toc243907091 \h </w:instrText>
            </w:r>
            <w:r>
              <w:rPr>
                <w:noProof/>
              </w:rPr>
            </w:r>
            <w:r>
              <w:rPr>
                <w:noProof/>
              </w:rPr>
              <w:fldChar w:fldCharType="separate"/>
            </w:r>
            <w:r>
              <w:rPr>
                <w:noProof/>
              </w:rPr>
              <w:t>6</w:t>
            </w:r>
            <w:r>
              <w:rPr>
                <w:noProof/>
              </w:rPr>
              <w:fldChar w:fldCharType="end"/>
            </w:r>
          </w:hyperlink>
        </w:p>
        <w:p w14:paraId="1098A75F"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2" w:history="1">
            <w:r w:rsidRPr="00606BB0">
              <w:rPr>
                <w:rStyle w:val="Hyperlink"/>
                <w:noProof/>
              </w:rPr>
              <w:t>Seguridad: autenticación y autorización</w:t>
            </w:r>
            <w:r>
              <w:rPr>
                <w:noProof/>
              </w:rPr>
              <w:tab/>
            </w:r>
            <w:r>
              <w:rPr>
                <w:noProof/>
              </w:rPr>
              <w:fldChar w:fldCharType="begin"/>
            </w:r>
            <w:r>
              <w:rPr>
                <w:noProof/>
              </w:rPr>
              <w:instrText xml:space="preserve"> PAGEREF _Toc243907092 \h </w:instrText>
            </w:r>
            <w:r>
              <w:rPr>
                <w:noProof/>
              </w:rPr>
            </w:r>
            <w:r>
              <w:rPr>
                <w:noProof/>
              </w:rPr>
              <w:fldChar w:fldCharType="separate"/>
            </w:r>
            <w:r>
              <w:rPr>
                <w:noProof/>
              </w:rPr>
              <w:t>7</w:t>
            </w:r>
            <w:r>
              <w:rPr>
                <w:noProof/>
              </w:rPr>
              <w:fldChar w:fldCharType="end"/>
            </w:r>
          </w:hyperlink>
        </w:p>
        <w:p w14:paraId="4B599B49"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3" w:history="1">
            <w:r w:rsidRPr="00606BB0">
              <w:rPr>
                <w:rStyle w:val="Hyperlink"/>
                <w:noProof/>
              </w:rPr>
              <w:t>Transacciones y concurrencia</w:t>
            </w:r>
            <w:r>
              <w:rPr>
                <w:noProof/>
              </w:rPr>
              <w:tab/>
            </w:r>
            <w:r>
              <w:rPr>
                <w:noProof/>
              </w:rPr>
              <w:fldChar w:fldCharType="begin"/>
            </w:r>
            <w:r>
              <w:rPr>
                <w:noProof/>
              </w:rPr>
              <w:instrText xml:space="preserve"> PAGEREF _Toc243907093 \h </w:instrText>
            </w:r>
            <w:r>
              <w:rPr>
                <w:noProof/>
              </w:rPr>
            </w:r>
            <w:r>
              <w:rPr>
                <w:noProof/>
              </w:rPr>
              <w:fldChar w:fldCharType="separate"/>
            </w:r>
            <w:r>
              <w:rPr>
                <w:noProof/>
              </w:rPr>
              <w:t>8</w:t>
            </w:r>
            <w:r>
              <w:rPr>
                <w:noProof/>
              </w:rPr>
              <w:fldChar w:fldCharType="end"/>
            </w:r>
          </w:hyperlink>
        </w:p>
        <w:p w14:paraId="47A72D11"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4" w:history="1">
            <w:r w:rsidRPr="00606BB0">
              <w:rPr>
                <w:rStyle w:val="Hyperlink"/>
                <w:noProof/>
              </w:rPr>
              <w:t>Diseño de APIs REST</w:t>
            </w:r>
            <w:r>
              <w:rPr>
                <w:noProof/>
              </w:rPr>
              <w:tab/>
            </w:r>
            <w:r>
              <w:rPr>
                <w:noProof/>
              </w:rPr>
              <w:fldChar w:fldCharType="begin"/>
            </w:r>
            <w:r>
              <w:rPr>
                <w:noProof/>
              </w:rPr>
              <w:instrText xml:space="preserve"> PAGEREF _Toc243907094 \h </w:instrText>
            </w:r>
            <w:r>
              <w:rPr>
                <w:noProof/>
              </w:rPr>
            </w:r>
            <w:r>
              <w:rPr>
                <w:noProof/>
              </w:rPr>
              <w:fldChar w:fldCharType="separate"/>
            </w:r>
            <w:r>
              <w:rPr>
                <w:noProof/>
              </w:rPr>
              <w:t>10</w:t>
            </w:r>
            <w:r>
              <w:rPr>
                <w:noProof/>
              </w:rPr>
              <w:fldChar w:fldCharType="end"/>
            </w:r>
          </w:hyperlink>
        </w:p>
        <w:p w14:paraId="7378AE14"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5" w:history="1">
            <w:r w:rsidRPr="00606BB0">
              <w:rPr>
                <w:rStyle w:val="Hyperlink"/>
                <w:noProof/>
              </w:rPr>
              <w:t>Aplicaciones web de una sola página</w:t>
            </w:r>
            <w:r>
              <w:rPr>
                <w:noProof/>
              </w:rPr>
              <w:tab/>
            </w:r>
            <w:r>
              <w:rPr>
                <w:noProof/>
              </w:rPr>
              <w:fldChar w:fldCharType="begin"/>
            </w:r>
            <w:r>
              <w:rPr>
                <w:noProof/>
              </w:rPr>
              <w:instrText xml:space="preserve"> PAGEREF _Toc243907095 \h </w:instrText>
            </w:r>
            <w:r>
              <w:rPr>
                <w:noProof/>
              </w:rPr>
            </w:r>
            <w:r>
              <w:rPr>
                <w:noProof/>
              </w:rPr>
              <w:fldChar w:fldCharType="separate"/>
            </w:r>
            <w:r>
              <w:rPr>
                <w:noProof/>
              </w:rPr>
              <w:t>11</w:t>
            </w:r>
            <w:r>
              <w:rPr>
                <w:noProof/>
              </w:rPr>
              <w:fldChar w:fldCharType="end"/>
            </w:r>
          </w:hyperlink>
        </w:p>
        <w:p w14:paraId="77BB2B59"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6" w:history="1">
            <w:r w:rsidRPr="00606BB0">
              <w:rPr>
                <w:rStyle w:val="Hyperlink"/>
                <w:noProof/>
              </w:rPr>
              <w:t>Calidad y pruebas de software</w:t>
            </w:r>
            <w:r>
              <w:rPr>
                <w:noProof/>
              </w:rPr>
              <w:tab/>
            </w:r>
            <w:r>
              <w:rPr>
                <w:noProof/>
              </w:rPr>
              <w:fldChar w:fldCharType="begin"/>
            </w:r>
            <w:r>
              <w:rPr>
                <w:noProof/>
              </w:rPr>
              <w:instrText xml:space="preserve"> PAGEREF _Toc243907096 \h </w:instrText>
            </w:r>
            <w:r>
              <w:rPr>
                <w:noProof/>
              </w:rPr>
            </w:r>
            <w:r>
              <w:rPr>
                <w:noProof/>
              </w:rPr>
              <w:fldChar w:fldCharType="separate"/>
            </w:r>
            <w:r>
              <w:rPr>
                <w:noProof/>
              </w:rPr>
              <w:t>12</w:t>
            </w:r>
            <w:r>
              <w:rPr>
                <w:noProof/>
              </w:rPr>
              <w:fldChar w:fldCharType="end"/>
            </w:r>
          </w:hyperlink>
        </w:p>
        <w:p w14:paraId="627AFFB9"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7" w:history="1">
            <w:r w:rsidRPr="00606BB0">
              <w:rPr>
                <w:rStyle w:val="Hyperlink"/>
                <w:noProof/>
              </w:rPr>
              <w:t>Marco de trabajo Scrum</w:t>
            </w:r>
            <w:r>
              <w:rPr>
                <w:noProof/>
              </w:rPr>
              <w:tab/>
            </w:r>
            <w:r>
              <w:rPr>
                <w:noProof/>
              </w:rPr>
              <w:fldChar w:fldCharType="begin"/>
            </w:r>
            <w:r>
              <w:rPr>
                <w:noProof/>
              </w:rPr>
              <w:instrText xml:space="preserve"> PAGEREF _Toc243907097 \h </w:instrText>
            </w:r>
            <w:r>
              <w:rPr>
                <w:noProof/>
              </w:rPr>
            </w:r>
            <w:r>
              <w:rPr>
                <w:noProof/>
              </w:rPr>
              <w:fldChar w:fldCharType="separate"/>
            </w:r>
            <w:r>
              <w:rPr>
                <w:noProof/>
              </w:rPr>
              <w:t>13</w:t>
            </w:r>
            <w:r>
              <w:rPr>
                <w:noProof/>
              </w:rPr>
              <w:fldChar w:fldCharType="end"/>
            </w:r>
          </w:hyperlink>
        </w:p>
        <w:p w14:paraId="23B148EE"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098" w:history="1">
            <w:r w:rsidRPr="00606BB0">
              <w:rPr>
                <w:rStyle w:val="Hyperlink"/>
                <w:noProof/>
              </w:rPr>
              <w:t>Metodología experimental</w:t>
            </w:r>
            <w:r>
              <w:rPr>
                <w:noProof/>
              </w:rPr>
              <w:tab/>
            </w:r>
            <w:r>
              <w:rPr>
                <w:noProof/>
              </w:rPr>
              <w:fldChar w:fldCharType="begin"/>
            </w:r>
            <w:r>
              <w:rPr>
                <w:noProof/>
              </w:rPr>
              <w:instrText xml:space="preserve"> PAGEREF _Toc243907098 \h </w:instrText>
            </w:r>
            <w:r>
              <w:rPr>
                <w:noProof/>
              </w:rPr>
            </w:r>
            <w:r>
              <w:rPr>
                <w:noProof/>
              </w:rPr>
              <w:fldChar w:fldCharType="separate"/>
            </w:r>
            <w:r>
              <w:rPr>
                <w:noProof/>
              </w:rPr>
              <w:t>16</w:t>
            </w:r>
            <w:r>
              <w:rPr>
                <w:noProof/>
              </w:rPr>
              <w:fldChar w:fldCharType="end"/>
            </w:r>
          </w:hyperlink>
        </w:p>
        <w:p w14:paraId="63479B70"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099" w:history="1">
            <w:r w:rsidRPr="00606BB0">
              <w:rPr>
                <w:rStyle w:val="Hyperlink"/>
                <w:noProof/>
              </w:rPr>
              <w:t>Metodología de desarrollo</w:t>
            </w:r>
            <w:r>
              <w:rPr>
                <w:noProof/>
              </w:rPr>
              <w:tab/>
            </w:r>
            <w:r>
              <w:rPr>
                <w:noProof/>
              </w:rPr>
              <w:fldChar w:fldCharType="begin"/>
            </w:r>
            <w:r>
              <w:rPr>
                <w:noProof/>
              </w:rPr>
              <w:instrText xml:space="preserve"> PAGEREF _Toc243907099 \h </w:instrText>
            </w:r>
            <w:r>
              <w:rPr>
                <w:noProof/>
              </w:rPr>
            </w:r>
            <w:r>
              <w:rPr>
                <w:noProof/>
              </w:rPr>
              <w:fldChar w:fldCharType="separate"/>
            </w:r>
            <w:r>
              <w:rPr>
                <w:noProof/>
              </w:rPr>
              <w:t>16</w:t>
            </w:r>
            <w:r>
              <w:rPr>
                <w:noProof/>
              </w:rPr>
              <w:fldChar w:fldCharType="end"/>
            </w:r>
          </w:hyperlink>
        </w:p>
        <w:p w14:paraId="4D2314BE"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0" w:history="1">
            <w:r w:rsidRPr="00606BB0">
              <w:rPr>
                <w:rStyle w:val="Hyperlink"/>
                <w:noProof/>
              </w:rPr>
              <w:t>Arquitectura de la solución</w:t>
            </w:r>
            <w:r>
              <w:rPr>
                <w:noProof/>
              </w:rPr>
              <w:tab/>
            </w:r>
            <w:r>
              <w:rPr>
                <w:noProof/>
              </w:rPr>
              <w:fldChar w:fldCharType="begin"/>
            </w:r>
            <w:r>
              <w:rPr>
                <w:noProof/>
              </w:rPr>
              <w:instrText xml:space="preserve"> PAGEREF _Toc243907100 \h </w:instrText>
            </w:r>
            <w:r>
              <w:rPr>
                <w:noProof/>
              </w:rPr>
            </w:r>
            <w:r>
              <w:rPr>
                <w:noProof/>
              </w:rPr>
              <w:fldChar w:fldCharType="separate"/>
            </w:r>
            <w:r>
              <w:rPr>
                <w:noProof/>
              </w:rPr>
              <w:t>16</w:t>
            </w:r>
            <w:r>
              <w:rPr>
                <w:noProof/>
              </w:rPr>
              <w:fldChar w:fldCharType="end"/>
            </w:r>
          </w:hyperlink>
        </w:p>
        <w:p w14:paraId="55DF9CEE"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1" w:history="1">
            <w:r w:rsidRPr="00606BB0">
              <w:rPr>
                <w:rStyle w:val="Hyperlink"/>
                <w:noProof/>
              </w:rPr>
              <w:t>Modelo de datos</w:t>
            </w:r>
            <w:r>
              <w:rPr>
                <w:noProof/>
              </w:rPr>
              <w:tab/>
            </w:r>
            <w:r>
              <w:rPr>
                <w:noProof/>
              </w:rPr>
              <w:fldChar w:fldCharType="begin"/>
            </w:r>
            <w:r>
              <w:rPr>
                <w:noProof/>
              </w:rPr>
              <w:instrText xml:space="preserve"> PAGEREF _Toc243907101 \h </w:instrText>
            </w:r>
            <w:r>
              <w:rPr>
                <w:noProof/>
              </w:rPr>
            </w:r>
            <w:r>
              <w:rPr>
                <w:noProof/>
              </w:rPr>
              <w:fldChar w:fldCharType="separate"/>
            </w:r>
            <w:r>
              <w:rPr>
                <w:noProof/>
              </w:rPr>
              <w:t>16</w:t>
            </w:r>
            <w:r>
              <w:rPr>
                <w:noProof/>
              </w:rPr>
              <w:fldChar w:fldCharType="end"/>
            </w:r>
          </w:hyperlink>
        </w:p>
        <w:p w14:paraId="7E94437A"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2" w:history="1">
            <w:r w:rsidRPr="00606BB0">
              <w:rPr>
                <w:rStyle w:val="Hyperlink"/>
                <w:noProof/>
              </w:rPr>
              <w:t>Reglas de negocio implementadas</w:t>
            </w:r>
            <w:r>
              <w:rPr>
                <w:noProof/>
              </w:rPr>
              <w:tab/>
            </w:r>
            <w:r>
              <w:rPr>
                <w:noProof/>
              </w:rPr>
              <w:fldChar w:fldCharType="begin"/>
            </w:r>
            <w:r>
              <w:rPr>
                <w:noProof/>
              </w:rPr>
              <w:instrText xml:space="preserve"> PAGEREF _Toc243907102 \h </w:instrText>
            </w:r>
            <w:r>
              <w:rPr>
                <w:noProof/>
              </w:rPr>
            </w:r>
            <w:r>
              <w:rPr>
                <w:noProof/>
              </w:rPr>
              <w:fldChar w:fldCharType="separate"/>
            </w:r>
            <w:r>
              <w:rPr>
                <w:noProof/>
              </w:rPr>
              <w:t>17</w:t>
            </w:r>
            <w:r>
              <w:rPr>
                <w:noProof/>
              </w:rPr>
              <w:fldChar w:fldCharType="end"/>
            </w:r>
          </w:hyperlink>
        </w:p>
        <w:p w14:paraId="18EDAA8A"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3" w:history="1">
            <w:r w:rsidRPr="00606BB0">
              <w:rPr>
                <w:rStyle w:val="Hyperlink"/>
                <w:noProof/>
              </w:rPr>
              <w:t>Herramientas y tecnologías</w:t>
            </w:r>
            <w:r>
              <w:rPr>
                <w:noProof/>
              </w:rPr>
              <w:tab/>
            </w:r>
            <w:r>
              <w:rPr>
                <w:noProof/>
              </w:rPr>
              <w:fldChar w:fldCharType="begin"/>
            </w:r>
            <w:r>
              <w:rPr>
                <w:noProof/>
              </w:rPr>
              <w:instrText xml:space="preserve"> PAGEREF _Toc243907103 \h </w:instrText>
            </w:r>
            <w:r>
              <w:rPr>
                <w:noProof/>
              </w:rPr>
            </w:r>
            <w:r>
              <w:rPr>
                <w:noProof/>
              </w:rPr>
              <w:fldChar w:fldCharType="separate"/>
            </w:r>
            <w:r>
              <w:rPr>
                <w:noProof/>
              </w:rPr>
              <w:t>17</w:t>
            </w:r>
            <w:r>
              <w:rPr>
                <w:noProof/>
              </w:rPr>
              <w:fldChar w:fldCharType="end"/>
            </w:r>
          </w:hyperlink>
        </w:p>
        <w:p w14:paraId="70B4367D"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4" w:history="1">
            <w:r w:rsidRPr="00606BB0">
              <w:rPr>
                <w:rStyle w:val="Hyperlink"/>
                <w:noProof/>
              </w:rPr>
              <w:t>Estrategia de pruebas</w:t>
            </w:r>
            <w:r>
              <w:rPr>
                <w:noProof/>
              </w:rPr>
              <w:tab/>
            </w:r>
            <w:r>
              <w:rPr>
                <w:noProof/>
              </w:rPr>
              <w:fldChar w:fldCharType="begin"/>
            </w:r>
            <w:r>
              <w:rPr>
                <w:noProof/>
              </w:rPr>
              <w:instrText xml:space="preserve"> PAGEREF _Toc243907104 \h </w:instrText>
            </w:r>
            <w:r>
              <w:rPr>
                <w:noProof/>
              </w:rPr>
            </w:r>
            <w:r>
              <w:rPr>
                <w:noProof/>
              </w:rPr>
              <w:fldChar w:fldCharType="separate"/>
            </w:r>
            <w:r>
              <w:rPr>
                <w:noProof/>
              </w:rPr>
              <w:t>18</w:t>
            </w:r>
            <w:r>
              <w:rPr>
                <w:noProof/>
              </w:rPr>
              <w:fldChar w:fldCharType="end"/>
            </w:r>
          </w:hyperlink>
        </w:p>
        <w:p w14:paraId="4C9B48C1"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5" w:history="1">
            <w:r w:rsidRPr="00606BB0">
              <w:rPr>
                <w:rStyle w:val="Hyperlink"/>
                <w:noProof/>
              </w:rPr>
              <w:t>Uso de herramientas de inteligencia artificial</w:t>
            </w:r>
            <w:r>
              <w:rPr>
                <w:noProof/>
              </w:rPr>
              <w:tab/>
            </w:r>
            <w:r>
              <w:rPr>
                <w:noProof/>
              </w:rPr>
              <w:fldChar w:fldCharType="begin"/>
            </w:r>
            <w:r>
              <w:rPr>
                <w:noProof/>
              </w:rPr>
              <w:instrText xml:space="preserve"> PAGEREF _Toc243907105 \h </w:instrText>
            </w:r>
            <w:r>
              <w:rPr>
                <w:noProof/>
              </w:rPr>
            </w:r>
            <w:r>
              <w:rPr>
                <w:noProof/>
              </w:rPr>
              <w:fldChar w:fldCharType="separate"/>
            </w:r>
            <w:r>
              <w:rPr>
                <w:noProof/>
              </w:rPr>
              <w:t>18</w:t>
            </w:r>
            <w:r>
              <w:rPr>
                <w:noProof/>
              </w:rPr>
              <w:fldChar w:fldCharType="end"/>
            </w:r>
          </w:hyperlink>
        </w:p>
        <w:p w14:paraId="7C42EAF4"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06" w:history="1">
            <w:r w:rsidRPr="00606BB0">
              <w:rPr>
                <w:rStyle w:val="Hyperlink"/>
                <w:noProof/>
              </w:rPr>
              <w:t>Análisis y resultados</w:t>
            </w:r>
            <w:r>
              <w:rPr>
                <w:noProof/>
              </w:rPr>
              <w:tab/>
            </w:r>
            <w:r>
              <w:rPr>
                <w:noProof/>
              </w:rPr>
              <w:fldChar w:fldCharType="begin"/>
            </w:r>
            <w:r>
              <w:rPr>
                <w:noProof/>
              </w:rPr>
              <w:instrText xml:space="preserve"> PAGEREF _Toc243907106 \h </w:instrText>
            </w:r>
            <w:r>
              <w:rPr>
                <w:noProof/>
              </w:rPr>
            </w:r>
            <w:r>
              <w:rPr>
                <w:noProof/>
              </w:rPr>
              <w:fldChar w:fldCharType="separate"/>
            </w:r>
            <w:r>
              <w:rPr>
                <w:noProof/>
              </w:rPr>
              <w:t>20</w:t>
            </w:r>
            <w:r>
              <w:rPr>
                <w:noProof/>
              </w:rPr>
              <w:fldChar w:fldCharType="end"/>
            </w:r>
          </w:hyperlink>
        </w:p>
        <w:p w14:paraId="2E3C807D"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7" w:history="1">
            <w:r w:rsidRPr="00606BB0">
              <w:rPr>
                <w:rStyle w:val="Hyperlink"/>
                <w:noProof/>
              </w:rPr>
              <w:t>Funcionalidades implementadas</w:t>
            </w:r>
            <w:r>
              <w:rPr>
                <w:noProof/>
              </w:rPr>
              <w:tab/>
            </w:r>
            <w:r>
              <w:rPr>
                <w:noProof/>
              </w:rPr>
              <w:fldChar w:fldCharType="begin"/>
            </w:r>
            <w:r>
              <w:rPr>
                <w:noProof/>
              </w:rPr>
              <w:instrText xml:space="preserve"> PAGEREF _Toc243907107 \h </w:instrText>
            </w:r>
            <w:r>
              <w:rPr>
                <w:noProof/>
              </w:rPr>
            </w:r>
            <w:r>
              <w:rPr>
                <w:noProof/>
              </w:rPr>
              <w:fldChar w:fldCharType="separate"/>
            </w:r>
            <w:r>
              <w:rPr>
                <w:noProof/>
              </w:rPr>
              <w:t>20</w:t>
            </w:r>
            <w:r>
              <w:rPr>
                <w:noProof/>
              </w:rPr>
              <w:fldChar w:fldCharType="end"/>
            </w:r>
          </w:hyperlink>
        </w:p>
        <w:p w14:paraId="6219F9F9"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8" w:history="1">
            <w:r w:rsidRPr="00606BB0">
              <w:rPr>
                <w:rStyle w:val="Hyperlink"/>
                <w:noProof/>
              </w:rPr>
              <w:t>Pruebas de base de datos</w:t>
            </w:r>
            <w:r>
              <w:rPr>
                <w:noProof/>
              </w:rPr>
              <w:tab/>
            </w:r>
            <w:r>
              <w:rPr>
                <w:noProof/>
              </w:rPr>
              <w:fldChar w:fldCharType="begin"/>
            </w:r>
            <w:r>
              <w:rPr>
                <w:noProof/>
              </w:rPr>
              <w:instrText xml:space="preserve"> PAGEREF _Toc243907108 \h </w:instrText>
            </w:r>
            <w:r>
              <w:rPr>
                <w:noProof/>
              </w:rPr>
            </w:r>
            <w:r>
              <w:rPr>
                <w:noProof/>
              </w:rPr>
              <w:fldChar w:fldCharType="separate"/>
            </w:r>
            <w:r>
              <w:rPr>
                <w:noProof/>
              </w:rPr>
              <w:t>20</w:t>
            </w:r>
            <w:r>
              <w:rPr>
                <w:noProof/>
              </w:rPr>
              <w:fldChar w:fldCharType="end"/>
            </w:r>
          </w:hyperlink>
        </w:p>
        <w:p w14:paraId="1997B900"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09" w:history="1">
            <w:r w:rsidRPr="00606BB0">
              <w:rPr>
                <w:rStyle w:val="Hyperlink"/>
                <w:noProof/>
              </w:rPr>
              <w:t>Pruebas funcionales de API</w:t>
            </w:r>
            <w:r>
              <w:rPr>
                <w:noProof/>
              </w:rPr>
              <w:tab/>
            </w:r>
            <w:r>
              <w:rPr>
                <w:noProof/>
              </w:rPr>
              <w:fldChar w:fldCharType="begin"/>
            </w:r>
            <w:r>
              <w:rPr>
                <w:noProof/>
              </w:rPr>
              <w:instrText xml:space="preserve"> PAGEREF _Toc243907109 \h </w:instrText>
            </w:r>
            <w:r>
              <w:rPr>
                <w:noProof/>
              </w:rPr>
            </w:r>
            <w:r>
              <w:rPr>
                <w:noProof/>
              </w:rPr>
              <w:fldChar w:fldCharType="separate"/>
            </w:r>
            <w:r>
              <w:rPr>
                <w:noProof/>
              </w:rPr>
              <w:t>20</w:t>
            </w:r>
            <w:r>
              <w:rPr>
                <w:noProof/>
              </w:rPr>
              <w:fldChar w:fldCharType="end"/>
            </w:r>
          </w:hyperlink>
        </w:p>
        <w:p w14:paraId="6CA0EBEC"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10" w:history="1">
            <w:r w:rsidRPr="00606BB0">
              <w:rPr>
                <w:rStyle w:val="Hyperlink"/>
                <w:noProof/>
              </w:rPr>
              <w:t>Prueba de concurrencia y carga</w:t>
            </w:r>
            <w:r>
              <w:rPr>
                <w:noProof/>
              </w:rPr>
              <w:tab/>
            </w:r>
            <w:r>
              <w:rPr>
                <w:noProof/>
              </w:rPr>
              <w:fldChar w:fldCharType="begin"/>
            </w:r>
            <w:r>
              <w:rPr>
                <w:noProof/>
              </w:rPr>
              <w:instrText xml:space="preserve"> PAGEREF _Toc243907110 \h </w:instrText>
            </w:r>
            <w:r>
              <w:rPr>
                <w:noProof/>
              </w:rPr>
            </w:r>
            <w:r>
              <w:rPr>
                <w:noProof/>
              </w:rPr>
              <w:fldChar w:fldCharType="separate"/>
            </w:r>
            <w:r>
              <w:rPr>
                <w:noProof/>
              </w:rPr>
              <w:t>21</w:t>
            </w:r>
            <w:r>
              <w:rPr>
                <w:noProof/>
              </w:rPr>
              <w:fldChar w:fldCharType="end"/>
            </w:r>
          </w:hyperlink>
        </w:p>
        <w:p w14:paraId="74879C0A"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11" w:history="1">
            <w:r w:rsidRPr="00606BB0">
              <w:rPr>
                <w:rStyle w:val="Hyperlink"/>
                <w:noProof/>
              </w:rPr>
              <w:t>Análisis estático de código</w:t>
            </w:r>
            <w:r>
              <w:rPr>
                <w:noProof/>
              </w:rPr>
              <w:tab/>
            </w:r>
            <w:r>
              <w:rPr>
                <w:noProof/>
              </w:rPr>
              <w:fldChar w:fldCharType="begin"/>
            </w:r>
            <w:r>
              <w:rPr>
                <w:noProof/>
              </w:rPr>
              <w:instrText xml:space="preserve"> PAGEREF _Toc243907111 \h </w:instrText>
            </w:r>
            <w:r>
              <w:rPr>
                <w:noProof/>
              </w:rPr>
            </w:r>
            <w:r>
              <w:rPr>
                <w:noProof/>
              </w:rPr>
              <w:fldChar w:fldCharType="separate"/>
            </w:r>
            <w:r>
              <w:rPr>
                <w:noProof/>
              </w:rPr>
              <w:t>21</w:t>
            </w:r>
            <w:r>
              <w:rPr>
                <w:noProof/>
              </w:rPr>
              <w:fldChar w:fldCharType="end"/>
            </w:r>
          </w:hyperlink>
        </w:p>
        <w:p w14:paraId="117A2DA3" w14:textId="77777777" w:rsidR="00720F35" w:rsidRDefault="00720F3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07112" w:history="1">
            <w:r w:rsidRPr="00606BB0">
              <w:rPr>
                <w:rStyle w:val="Hyperlink"/>
                <w:noProof/>
              </w:rPr>
              <w:t>Defectos encontrados durante las pruebas</w:t>
            </w:r>
            <w:r>
              <w:rPr>
                <w:noProof/>
              </w:rPr>
              <w:tab/>
            </w:r>
            <w:r>
              <w:rPr>
                <w:noProof/>
              </w:rPr>
              <w:fldChar w:fldCharType="begin"/>
            </w:r>
            <w:r>
              <w:rPr>
                <w:noProof/>
              </w:rPr>
              <w:instrText xml:space="preserve"> PAGEREF _Toc243907112 \h </w:instrText>
            </w:r>
            <w:r>
              <w:rPr>
                <w:noProof/>
              </w:rPr>
            </w:r>
            <w:r>
              <w:rPr>
                <w:noProof/>
              </w:rPr>
              <w:fldChar w:fldCharType="separate"/>
            </w:r>
            <w:r>
              <w:rPr>
                <w:noProof/>
              </w:rPr>
              <w:t>21</w:t>
            </w:r>
            <w:r>
              <w:rPr>
                <w:noProof/>
              </w:rPr>
              <w:fldChar w:fldCharType="end"/>
            </w:r>
          </w:hyperlink>
        </w:p>
        <w:p w14:paraId="17357F63"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13" w:history="1">
            <w:r w:rsidRPr="00606BB0">
              <w:rPr>
                <w:rStyle w:val="Hyperlink"/>
                <w:noProof/>
              </w:rPr>
              <w:t>Discusión de resultados</w:t>
            </w:r>
            <w:r>
              <w:rPr>
                <w:noProof/>
              </w:rPr>
              <w:tab/>
            </w:r>
            <w:r>
              <w:rPr>
                <w:noProof/>
              </w:rPr>
              <w:fldChar w:fldCharType="begin"/>
            </w:r>
            <w:r>
              <w:rPr>
                <w:noProof/>
              </w:rPr>
              <w:instrText xml:space="preserve"> PAGEREF _Toc243907113 \h </w:instrText>
            </w:r>
            <w:r>
              <w:rPr>
                <w:noProof/>
              </w:rPr>
            </w:r>
            <w:r>
              <w:rPr>
                <w:noProof/>
              </w:rPr>
              <w:fldChar w:fldCharType="separate"/>
            </w:r>
            <w:r>
              <w:rPr>
                <w:noProof/>
              </w:rPr>
              <w:t>23</w:t>
            </w:r>
            <w:r>
              <w:rPr>
                <w:noProof/>
              </w:rPr>
              <w:fldChar w:fldCharType="end"/>
            </w:r>
          </w:hyperlink>
        </w:p>
        <w:p w14:paraId="7A64C324"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14" w:history="1">
            <w:r w:rsidRPr="00606BB0">
              <w:rPr>
                <w:rStyle w:val="Hyperlink"/>
                <w:noProof/>
              </w:rPr>
              <w:t>Conclusiones</w:t>
            </w:r>
            <w:r>
              <w:rPr>
                <w:noProof/>
              </w:rPr>
              <w:tab/>
            </w:r>
            <w:r>
              <w:rPr>
                <w:noProof/>
              </w:rPr>
              <w:fldChar w:fldCharType="begin"/>
            </w:r>
            <w:r>
              <w:rPr>
                <w:noProof/>
              </w:rPr>
              <w:instrText xml:space="preserve"> PAGEREF _Toc243907114 \h </w:instrText>
            </w:r>
            <w:r>
              <w:rPr>
                <w:noProof/>
              </w:rPr>
            </w:r>
            <w:r>
              <w:rPr>
                <w:noProof/>
              </w:rPr>
              <w:fldChar w:fldCharType="separate"/>
            </w:r>
            <w:r>
              <w:rPr>
                <w:noProof/>
              </w:rPr>
              <w:t>24</w:t>
            </w:r>
            <w:r>
              <w:rPr>
                <w:noProof/>
              </w:rPr>
              <w:fldChar w:fldCharType="end"/>
            </w:r>
          </w:hyperlink>
        </w:p>
        <w:p w14:paraId="069F358A"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15" w:history="1">
            <w:r w:rsidRPr="00606BB0">
              <w:rPr>
                <w:rStyle w:val="Hyperlink"/>
                <w:noProof/>
              </w:rPr>
              <w:t>Recomendaciones</w:t>
            </w:r>
            <w:r>
              <w:rPr>
                <w:noProof/>
              </w:rPr>
              <w:tab/>
            </w:r>
            <w:r>
              <w:rPr>
                <w:noProof/>
              </w:rPr>
              <w:fldChar w:fldCharType="begin"/>
            </w:r>
            <w:r>
              <w:rPr>
                <w:noProof/>
              </w:rPr>
              <w:instrText xml:space="preserve"> PAGEREF _Toc243907115 \h </w:instrText>
            </w:r>
            <w:r>
              <w:rPr>
                <w:noProof/>
              </w:rPr>
            </w:r>
            <w:r>
              <w:rPr>
                <w:noProof/>
              </w:rPr>
              <w:fldChar w:fldCharType="separate"/>
            </w:r>
            <w:r>
              <w:rPr>
                <w:noProof/>
              </w:rPr>
              <w:t>25</w:t>
            </w:r>
            <w:r>
              <w:rPr>
                <w:noProof/>
              </w:rPr>
              <w:fldChar w:fldCharType="end"/>
            </w:r>
          </w:hyperlink>
        </w:p>
        <w:p w14:paraId="24D5B38B"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16" w:history="1">
            <w:r w:rsidRPr="00606BB0">
              <w:rPr>
                <w:rStyle w:val="Hyperlink"/>
                <w:noProof/>
              </w:rPr>
              <w:t>Referencias bibliográficas</w:t>
            </w:r>
            <w:r>
              <w:rPr>
                <w:noProof/>
              </w:rPr>
              <w:tab/>
            </w:r>
            <w:r>
              <w:rPr>
                <w:noProof/>
              </w:rPr>
              <w:fldChar w:fldCharType="begin"/>
            </w:r>
            <w:r>
              <w:rPr>
                <w:noProof/>
              </w:rPr>
              <w:instrText xml:space="preserve"> PAGEREF _Toc243907116 \h </w:instrText>
            </w:r>
            <w:r>
              <w:rPr>
                <w:noProof/>
              </w:rPr>
            </w:r>
            <w:r>
              <w:rPr>
                <w:noProof/>
              </w:rPr>
              <w:fldChar w:fldCharType="separate"/>
            </w:r>
            <w:r>
              <w:rPr>
                <w:noProof/>
              </w:rPr>
              <w:t>27</w:t>
            </w:r>
            <w:r>
              <w:rPr>
                <w:noProof/>
              </w:rPr>
              <w:fldChar w:fldCharType="end"/>
            </w:r>
          </w:hyperlink>
        </w:p>
        <w:p w14:paraId="3555AF1E" w14:textId="77777777" w:rsidR="00720F35" w:rsidRDefault="00720F3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07117" w:history="1">
            <w:r w:rsidRPr="00606BB0">
              <w:rPr>
                <w:rStyle w:val="Hyperlink"/>
                <w:noProof/>
              </w:rPr>
              <w:t>Anexos</w:t>
            </w:r>
            <w:r>
              <w:rPr>
                <w:noProof/>
              </w:rPr>
              <w:tab/>
            </w:r>
            <w:r>
              <w:rPr>
                <w:noProof/>
              </w:rPr>
              <w:fldChar w:fldCharType="begin"/>
            </w:r>
            <w:r>
              <w:rPr>
                <w:noProof/>
              </w:rPr>
              <w:instrText xml:space="preserve"> PAGEREF _Toc243907117 \h </w:instrText>
            </w:r>
            <w:r>
              <w:rPr>
                <w:noProof/>
              </w:rPr>
            </w:r>
            <w:r>
              <w:rPr>
                <w:noProof/>
              </w:rPr>
              <w:fldChar w:fldCharType="separate"/>
            </w:r>
            <w:r>
              <w:rPr>
                <w:noProof/>
              </w:rPr>
              <w:t>31</w:t>
            </w:r>
            <w:r>
              <w:rPr>
                <w:noProof/>
              </w:rPr>
              <w:fldChar w:fldCharType="end"/>
            </w:r>
          </w:hyperlink>
        </w:p>
        <w:p w14:paraId="332BE0A6" w14:textId="77777777" w:rsidR="00B1363F" w:rsidRPr="00CC2E60" w:rsidRDefault="00000000" w:rsidP="00720F35">
          <w:r>
            <w:fldChar w:fldCharType="end"/>
          </w:r>
        </w:p>
      </w:sdtContent>
    </w:sdt>
    <w:p w14:paraId="35561679" w14:textId="77777777" w:rsidR="00B1363F" w:rsidRPr="00CC2E60" w:rsidRDefault="00B1363F">
      <w:pPr>
        <w:spacing w:after="120"/>
      </w:pPr>
    </w:p>
    <w:p w14:paraId="42A8F573" w14:textId="77777777" w:rsidR="00B1363F" w:rsidRPr="00CC2E60" w:rsidRDefault="00000000">
      <w:r>
        <w:br w:type="page"/>
      </w:r>
    </w:p>
    <w:p w14:paraId="66DD2048" w14:textId="77777777" w:rsidR="00B1363F" w:rsidRPr="00CC2E60" w:rsidRDefault="00000000">
      <w:pPr>
        <w:jc w:val="center"/>
      </w:pPr>
      <w:r>
        <w:rPr>
          <w:b/>
          <w:bCs/>
        </w:rPr>
        <w:lastRenderedPageBreak/>
        <w:t>Lista de tablas</w:t>
      </w:r>
    </w:p>
    <w:p w14:paraId="4C2C4C63" w14:textId="77777777" w:rsidR="00B1363F" w:rsidRPr="00CC2E60" w:rsidRDefault="00000000">
      <w:pPr>
        <w:ind w:firstLine="720"/>
      </w:pPr>
      <w:r>
        <w:rPr>
          <w:color w:val="C00000"/>
        </w:rPr>
        <w:t>[ESCRIBE AQUÍ: lista de tablas (Referencias → Insertar tabla de ilustraciones → Tabla)]</w:t>
      </w:r>
    </w:p>
    <w:p w14:paraId="5A7B50D3" w14:textId="77777777" w:rsidR="00B1363F" w:rsidRPr="00CC2E60" w:rsidRDefault="00B1363F"/>
    <w:p w14:paraId="47D886D8" w14:textId="77777777" w:rsidR="00B1363F" w:rsidRPr="00CC2E60" w:rsidRDefault="00000000">
      <w:pPr>
        <w:jc w:val="center"/>
      </w:pPr>
      <w:r>
        <w:rPr>
          <w:b/>
          <w:bCs/>
        </w:rPr>
        <w:t>Lista de figuras</w:t>
      </w:r>
    </w:p>
    <w:p w14:paraId="58B9DE4A" w14:textId="77777777" w:rsidR="00B1363F" w:rsidRPr="00CC2E60" w:rsidRDefault="00000000">
      <w:pPr>
        <w:ind w:firstLine="720"/>
      </w:pPr>
      <w:r>
        <w:rPr>
          <w:color w:val="C00000"/>
        </w:rPr>
        <w:t>[ESCRIBE AQUÍ: lista de figuras]</w:t>
      </w:r>
    </w:p>
    <w:p w14:paraId="6D91A435" w14:textId="77777777" w:rsidR="00B1363F" w:rsidRPr="00CC2E60" w:rsidRDefault="00B1363F"/>
    <w:p w14:paraId="0755719B" w14:textId="77777777" w:rsidR="00B1363F" w:rsidRPr="00CC2E60" w:rsidRDefault="00000000">
      <w:pPr>
        <w:jc w:val="center"/>
      </w:pPr>
      <w:r>
        <w:rPr>
          <w:b/>
          <w:bCs/>
        </w:rPr>
        <w:t>Lista de anexos</w:t>
      </w:r>
    </w:p>
    <w:p w14:paraId="73F3ED98" w14:textId="77777777" w:rsidR="00B1363F" w:rsidRPr="00CC2E60" w:rsidRDefault="00000000">
      <w:pPr>
        <w:ind w:firstLine="720"/>
      </w:pPr>
      <w:r>
        <w:rPr>
          <w:color w:val="C00000"/>
        </w:rPr>
        <w:t>[ESCRIBE AQUÍ: lista de anexos]</w:t>
      </w:r>
    </w:p>
    <w:p w14:paraId="6FEED973" w14:textId="77777777" w:rsidR="00B1363F" w:rsidRPr="00CC2E60" w:rsidRDefault="00000000">
      <w:r>
        <w:br w:type="page"/>
      </w:r>
    </w:p>
    <w:p w14:paraId="39190D16" w14:textId="77777777" w:rsidR="00B1363F" w:rsidRPr="00CC2E60" w:rsidRDefault="00000000">
      <w:pPr>
        <w:jc w:val="center"/>
      </w:pPr>
      <w:r>
        <w:rPr>
          <w:b/>
          <w:bCs/>
        </w:rPr>
        <w:lastRenderedPageBreak/>
        <w:t>Resumen</w:t>
      </w:r>
    </w:p>
    <w:p w14:paraId="1117C5A9" w14:textId="77777777" w:rsidR="00B1363F" w:rsidRPr="00CC2E60" w:rsidRDefault="00000000">
      <w:pPr>
        <w:jc w:val="both"/>
      </w:pPr>
      <w:r>
        <w:rPr>
          <w:color w:val="C00000"/>
        </w:rPr>
        <w:t>[ESCRIBE AQUÍ: un solo párrafo, justificado, sin sangría, máximo 250 palabras]</w:t>
      </w:r>
    </w:p>
    <w:p w14:paraId="58068E81"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Resumen (escríbelo AL FINAL)</w:t>
      </w:r>
    </w:p>
    <w:p w14:paraId="0E95C7DA"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Un párrafo que responda, en este orden: </w:t>
      </w:r>
      <w:r>
        <w:rPr>
          <w:rFonts w:ascii="Arial" w:eastAsia="Arial" w:hAnsi="Arial" w:cs="Arial"/>
          <w:b/>
          <w:bCs/>
          <w:color w:val="5A4300"/>
          <w:sz w:val="18"/>
          <w:szCs w:val="18"/>
        </w:rPr>
        <w:t>¿qué problema?</w:t>
      </w:r>
      <w:r>
        <w:rPr>
          <w:rFonts w:ascii="Arial" w:eastAsia="Arial" w:hAnsi="Arial" w:cs="Arial"/>
          <w:color w:val="5A4300"/>
          <w:sz w:val="18"/>
          <w:szCs w:val="18"/>
        </w:rPr>
        <w:t xml:space="preserve"> (venta de entradas sin doble venta ni sobreventa) · </w:t>
      </w:r>
      <w:r>
        <w:rPr>
          <w:rFonts w:ascii="Arial" w:eastAsia="Arial" w:hAnsi="Arial" w:cs="Arial"/>
          <w:b/>
          <w:bCs/>
          <w:color w:val="5A4300"/>
          <w:sz w:val="18"/>
          <w:szCs w:val="18"/>
        </w:rPr>
        <w:t>¿qué construiste?</w:t>
      </w:r>
      <w:r>
        <w:rPr>
          <w:rFonts w:ascii="Arial" w:eastAsia="Arial" w:hAnsi="Arial" w:cs="Arial"/>
          <w:color w:val="5A4300"/>
          <w:sz w:val="18"/>
          <w:szCs w:val="18"/>
        </w:rPr>
        <w:t xml:space="preserve"> (3 microservicios + front) · </w:t>
      </w:r>
      <w:r>
        <w:rPr>
          <w:rFonts w:ascii="Arial" w:eastAsia="Arial" w:hAnsi="Arial" w:cs="Arial"/>
          <w:b/>
          <w:bCs/>
          <w:color w:val="5A4300"/>
          <w:sz w:val="18"/>
          <w:szCs w:val="18"/>
        </w:rPr>
        <w:t>¿cómo?</w:t>
      </w:r>
      <w:r>
        <w:rPr>
          <w:rFonts w:ascii="Arial" w:eastAsia="Arial" w:hAnsi="Arial" w:cs="Arial"/>
          <w:color w:val="5A4300"/>
          <w:sz w:val="18"/>
          <w:szCs w:val="18"/>
        </w:rPr>
        <w:t xml:space="preserve"> (Scrum, 5 sprints, tecnologías clave) · </w:t>
      </w:r>
      <w:r>
        <w:rPr>
          <w:rFonts w:ascii="Arial" w:eastAsia="Arial" w:hAnsi="Arial" w:cs="Arial"/>
          <w:b/>
          <w:bCs/>
          <w:color w:val="5A4300"/>
          <w:sz w:val="18"/>
          <w:szCs w:val="18"/>
        </w:rPr>
        <w:t>¿qué resultados?</w:t>
      </w:r>
      <w:r>
        <w:rPr>
          <w:rFonts w:ascii="Arial" w:eastAsia="Arial" w:hAnsi="Arial" w:cs="Arial"/>
          <w:color w:val="5A4300"/>
          <w:sz w:val="18"/>
          <w:szCs w:val="18"/>
        </w:rPr>
        <w:t xml:space="preserve"> (cifras de pruebas: 116/116 en BD, escenarios Apidog, resultado de concurrencia k6) · </w:t>
      </w:r>
      <w:r>
        <w:rPr>
          <w:rFonts w:ascii="Arial" w:eastAsia="Arial" w:hAnsi="Arial" w:cs="Arial"/>
          <w:b/>
          <w:bCs/>
          <w:color w:val="5A4300"/>
          <w:sz w:val="18"/>
          <w:szCs w:val="18"/>
        </w:rPr>
        <w:t>¿qué concluyes?</w:t>
      </w:r>
    </w:p>
    <w:p w14:paraId="2320B9A2"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Sin citas, sin siglas sin explicar, sin "en este trabajo se pretende": di lo que </w:t>
      </w:r>
      <w:r>
        <w:rPr>
          <w:rFonts w:ascii="Arial" w:eastAsia="Arial" w:hAnsi="Arial" w:cs="Arial"/>
          <w:b/>
          <w:bCs/>
          <w:color w:val="5A4300"/>
          <w:sz w:val="18"/>
          <w:szCs w:val="18"/>
        </w:rPr>
        <w:t>hiciste</w:t>
      </w:r>
      <w:r>
        <w:rPr>
          <w:rFonts w:ascii="Arial" w:eastAsia="Arial" w:hAnsi="Arial" w:cs="Arial"/>
          <w:color w:val="5A4300"/>
          <w:sz w:val="18"/>
          <w:szCs w:val="18"/>
        </w:rPr>
        <w:t>.</w:t>
      </w:r>
    </w:p>
    <w:p w14:paraId="397E419C" w14:textId="77777777" w:rsidR="00B1363F" w:rsidRPr="00CC2E60" w:rsidRDefault="00B1363F">
      <w:pPr>
        <w:spacing w:after="120"/>
      </w:pPr>
    </w:p>
    <w:p w14:paraId="3BA7DBA2" w14:textId="77777777" w:rsidR="00B1363F" w:rsidRPr="00CC2E60" w:rsidRDefault="00000000">
      <w:r>
        <w:rPr>
          <w:b/>
          <w:bCs/>
        </w:rPr>
        <w:t xml:space="preserve">Palabras clave: </w:t>
      </w:r>
      <w:r>
        <w:rPr>
          <w:color w:val="C00000"/>
        </w:rPr>
        <w:t>[máximo cuatro, en minúsculas]</w:t>
      </w:r>
    </w:p>
    <w:p w14:paraId="31A1A726" w14:textId="77777777" w:rsidR="00B1363F" w:rsidRPr="00CC2E60" w:rsidRDefault="00000000">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Palabras clave</w:t>
      </w:r>
    </w:p>
    <w:p w14:paraId="219639B8"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Máximo </w:t>
      </w:r>
      <w:r>
        <w:rPr>
          <w:rFonts w:ascii="Arial" w:eastAsia="Arial" w:hAnsi="Arial" w:cs="Arial"/>
          <w:b/>
          <w:bCs/>
          <w:color w:val="5A4300"/>
          <w:sz w:val="18"/>
          <w:szCs w:val="18"/>
        </w:rPr>
        <w:t>cuatro</w:t>
      </w:r>
      <w:r>
        <w:rPr>
          <w:rFonts w:ascii="Arial" w:eastAsia="Arial" w:hAnsi="Arial" w:cs="Arial"/>
          <w:color w:val="5A4300"/>
          <w:sz w:val="18"/>
          <w:szCs w:val="18"/>
        </w:rPr>
        <w:t>, tomadas del tesauro de la UNESCO (vocabularies.unesco.org). Busca allí términos como: programación informática, sistema de información, seguridad de datos, ingeniería de software.</w:t>
      </w:r>
    </w:p>
    <w:p w14:paraId="1B310450" w14:textId="77777777" w:rsidR="00B1363F" w:rsidRPr="00CC2E60" w:rsidRDefault="00B1363F">
      <w:pPr>
        <w:spacing w:after="120"/>
      </w:pPr>
    </w:p>
    <w:p w14:paraId="427F3AF1" w14:textId="77777777" w:rsidR="00B1363F" w:rsidRPr="00CC2E60" w:rsidRDefault="00000000">
      <w:r>
        <w:br w:type="page"/>
      </w:r>
    </w:p>
    <w:p w14:paraId="26050D23" w14:textId="77777777" w:rsidR="00B1363F" w:rsidRPr="00720F35" w:rsidRDefault="00000000">
      <w:pPr>
        <w:jc w:val="center"/>
        <w:rPr>
          <w:lang w:val="en-US"/>
        </w:rPr>
      </w:pPr>
      <w:r w:rsidRPr="00720F35">
        <w:rPr>
          <w:b/>
          <w:bCs/>
          <w:lang w:val="en-US"/>
        </w:rPr>
        <w:lastRenderedPageBreak/>
        <w:t>Abstract</w:t>
      </w:r>
    </w:p>
    <w:p w14:paraId="2AD5CC89" w14:textId="77777777" w:rsidR="00B1363F" w:rsidRPr="00720F35" w:rsidRDefault="00000000">
      <w:pPr>
        <w:jc w:val="both"/>
        <w:rPr>
          <w:lang w:val="en-US"/>
        </w:rPr>
      </w:pPr>
      <w:r w:rsidRPr="00720F35">
        <w:rPr>
          <w:color w:val="C00000"/>
          <w:lang w:val="en-US"/>
        </w:rPr>
        <w:t>[WRITE HERE: technical translation of the Resumen]</w:t>
      </w:r>
    </w:p>
    <w:p w14:paraId="67146EEC" w14:textId="77777777" w:rsidR="00B1363F" w:rsidRPr="00720F35" w:rsidRDefault="00000000">
      <w:pPr>
        <w:rPr>
          <w:lang w:val="en-US"/>
        </w:rPr>
      </w:pPr>
      <w:r w:rsidRPr="00720F35">
        <w:rPr>
          <w:b/>
          <w:bCs/>
          <w:lang w:val="en-US"/>
        </w:rPr>
        <w:t xml:space="preserve">Keywords: </w:t>
      </w:r>
      <w:r w:rsidRPr="00720F35">
        <w:rPr>
          <w:color w:val="C00000"/>
          <w:lang w:val="en-US"/>
        </w:rPr>
        <w:t>[translation of the keywords]</w:t>
      </w:r>
    </w:p>
    <w:p w14:paraId="15F034B2" w14:textId="77777777" w:rsidR="00B1363F" w:rsidRPr="00CC2E60" w:rsidRDefault="00000000">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Abstract</w:t>
      </w:r>
    </w:p>
    <w:p w14:paraId="3B2245CA"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Traducción </w:t>
      </w:r>
      <w:r>
        <w:rPr>
          <w:rFonts w:ascii="Arial" w:eastAsia="Arial" w:hAnsi="Arial" w:cs="Arial"/>
          <w:b/>
          <w:bCs/>
          <w:color w:val="5A4300"/>
          <w:sz w:val="18"/>
          <w:szCs w:val="18"/>
        </w:rPr>
        <w:t>técnica</w:t>
      </w:r>
      <w:r>
        <w:rPr>
          <w:rFonts w:ascii="Arial" w:eastAsia="Arial" w:hAnsi="Arial" w:cs="Arial"/>
          <w:color w:val="5A4300"/>
          <w:sz w:val="18"/>
          <w:szCs w:val="18"/>
        </w:rPr>
        <w:t xml:space="preserve"> del resumen (no literal). Revisa la RESOLUCIÓN CA-050-2021: puede pedir </w:t>
      </w:r>
      <w:r>
        <w:rPr>
          <w:rFonts w:ascii="Arial" w:eastAsia="Arial" w:hAnsi="Arial" w:cs="Arial"/>
          <w:b/>
          <w:bCs/>
          <w:color w:val="5A4300"/>
          <w:sz w:val="18"/>
          <w:szCs w:val="18"/>
        </w:rPr>
        <w:t>certificación de traducción</w:t>
      </w:r>
      <w:r>
        <w:rPr>
          <w:rFonts w:ascii="Arial" w:eastAsia="Arial" w:hAnsi="Arial" w:cs="Arial"/>
          <w:color w:val="5A4300"/>
          <w:sz w:val="18"/>
          <w:szCs w:val="18"/>
        </w:rPr>
        <w:t>. Pregúntalo en secretaría.</w:t>
      </w:r>
    </w:p>
    <w:p w14:paraId="2CDC27E8" w14:textId="77777777" w:rsidR="00B1363F" w:rsidRPr="00CC2E60" w:rsidRDefault="00B1363F">
      <w:pPr>
        <w:spacing w:after="120"/>
      </w:pPr>
    </w:p>
    <w:p w14:paraId="14F3BABD" w14:textId="77777777" w:rsidR="00B1363F" w:rsidRPr="00CC2E60" w:rsidRDefault="00B1363F">
      <w:pPr>
        <w:sectPr w:rsidR="00B1363F" w:rsidRPr="00CC2E60">
          <w:headerReference w:type="default" r:id="rId8"/>
          <w:pgSz w:w="12240" w:h="15840"/>
          <w:pgMar w:top="1440" w:right="1440" w:bottom="1440" w:left="1440" w:header="708" w:footer="708" w:gutter="0"/>
          <w:pgNumType w:fmt="lowerRoman" w:start="1"/>
          <w:cols w:space="720"/>
          <w:docGrid w:linePitch="360"/>
        </w:sectPr>
      </w:pPr>
    </w:p>
    <w:p w14:paraId="654F94C3" w14:textId="77777777" w:rsidR="00B1363F" w:rsidRPr="00CC2E60" w:rsidRDefault="00000000">
      <w:pPr>
        <w:pStyle w:val="heading10"/>
      </w:pPr>
      <w:bookmarkStart w:id="0" w:name="_Toc243907083"/>
      <w:r>
        <w:lastRenderedPageBreak/>
        <w:t>Introducción</w:t>
      </w:r>
      <w:bookmarkEnd w:id="0"/>
    </w:p>
    <w:p w14:paraId="390AEE35" w14:textId="77777777" w:rsidR="00B1363F" w:rsidRPr="00CC2E60" w:rsidRDefault="00000000">
      <w:pPr>
        <w:ind w:firstLine="720"/>
      </w:pPr>
      <w:r>
        <w:t>El fútbol es el deporte de mayor convocatoria en el Ecuador. La Liga Profesional de Fútbol del Ecuador (LigaPro) organiza los torneos de la Serie A y la Serie B y publica en su plataforma digital la información de los equipos, los encuentros y los resultados [1]. Cada club participante cuenta con un estadio propio, y los partidos de mayor interés concentran la demanda de entradas en periodos muy cortos.</w:t>
      </w:r>
    </w:p>
    <w:p w14:paraId="73613A46" w14:textId="77777777" w:rsidR="00B1363F" w:rsidRPr="00CC2E60" w:rsidRDefault="00000000">
      <w:pPr>
        <w:ind w:firstLine="720"/>
      </w:pPr>
      <w:r>
        <w:t>La incorporación de plataformas digitales en el entorno del fútbol ecuatoriano ha sido objeto de investigación académica. Altamirano Benítez et al. [2] analizaron las estrategias de comunicación digital que utilizan los clubes de la Serie A. En el ámbito de la venta de entradas, Cayetano Quinde y Flores Villamarín [3] propusieron el diseño de un sistema web y móvil para adquirir entradas a los escenarios de fútbol del país, en el que el usuario consulta los partidos, elige una localidad y obtiene un código único por compra. Estos antecedentes muestran que el acceso digital a las entradas es una necesidad reconocida; sin embargo, el diseño de estas soluciones debe garantizar, además, que un mismo asiento no se venda dos veces cuando muchos aficionados compran al mismo tiempo.</w:t>
      </w:r>
    </w:p>
    <w:p w14:paraId="74057328" w14:textId="77777777" w:rsidR="00B1363F" w:rsidRPr="00CC2E60" w:rsidRDefault="00000000">
      <w:pPr>
        <w:pStyle w:val="heading20"/>
      </w:pPr>
      <w:bookmarkStart w:id="1" w:name="_Toc243907084"/>
      <w:r>
        <w:t>Planteamiento del problema</w:t>
      </w:r>
      <w:bookmarkEnd w:id="1"/>
    </w:p>
    <w:p w14:paraId="101FBCBF" w14:textId="77777777" w:rsidR="00B1363F" w:rsidRPr="00CC2E60" w:rsidRDefault="00000000">
      <w:pPr>
        <w:ind w:firstLine="720"/>
      </w:pPr>
      <w:r>
        <w:t xml:space="preserve">La venta de entradas para un partido de alta demanda presenta dificultades que afectan tanto al aficionado como al organizador. Cuando varios usuarios intentan comprar el mismo asiento en el mismo instante, un sistema sin control de concurrencia puede venderlo dos veces; si la reserva no tiene un tiempo límite, los asientos quedan bloqueados por compras que nunca se completan; y sin un registro por localidad, el organizador no puede controlar el aforo ni conocer la ocupación real del estadio. Por ello, resulta pertinente desarrollar un sistema que permita </w:t>
      </w:r>
      <w:r>
        <w:lastRenderedPageBreak/>
        <w:t>consultar los partidos programados, elegir asientos sobre el plano del estadio o coliseo y obtener una entrada verificable, con reglas de negocio que impidan la doble venta y la sobreventa.</w:t>
      </w:r>
    </w:p>
    <w:p w14:paraId="2C989E90" w14:textId="77777777" w:rsidR="00D86C2A" w:rsidRPr="00CC2E60" w:rsidRDefault="00000000" w:rsidP="00D86C2A">
      <w:pPr>
        <w:pStyle w:val="heading20"/>
      </w:pPr>
      <w:bookmarkStart w:id="2" w:name="_Toc243907085"/>
      <w:r>
        <w:t>Justificación</w:t>
      </w:r>
      <w:bookmarkEnd w:id="2"/>
    </w:p>
    <w:p w14:paraId="7607D679" w14:textId="77777777" w:rsidR="001A3748" w:rsidRPr="00CC2E60" w:rsidRDefault="001A3748">
      <w:pPr>
        <w:ind w:firstLine="720"/>
      </w:pPr>
      <w:r>
        <w:t>Para cumplir con la escalabilidad, mantenibilidad y desacoplamiento que exige el caso de estudio [4], se eligió trabajar con microservicios. Esto permite que cada propósito del flujo del proyecto se cumpla en un microservicio diferente, creando una dependencia mínima y explícita entre ellos, y esta se maneja mediante contratos REST.</w:t>
      </w:r>
    </w:p>
    <w:p w14:paraId="25BBC9D5" w14:textId="77777777" w:rsidR="001A3748" w:rsidRPr="00CC2E60" w:rsidRDefault="001A3748">
      <w:pPr>
        <w:ind w:firstLine="720"/>
      </w:pPr>
      <w:r>
        <w:t xml:space="preserve">Se trabajó con tres microservicios, auth-service donde se trabaja todo lo referente a autenticación y usuarios; match-service para trabajar escenarios y partidos y reservation-service para reservas y entradas. </w:t>
      </w:r>
    </w:p>
    <w:p w14:paraId="303ABD2F" w14:textId="77777777" w:rsidR="005861CD" w:rsidRPr="00CC2E60" w:rsidRDefault="005861CD" w:rsidP="001A3748">
      <w:pPr>
        <w:ind w:firstLine="720"/>
      </w:pPr>
      <w:r>
        <w:t xml:space="preserve">En cuanto a la escalabilidad, el microservicio de reservation-service es el que recibe más demanda cuando es un partido de alta convocatoria, por lo que se puede escalar horizontalmente solo ese servicio, sin aumentar recursos a los demás. Aun teniendo varias instancias, si dos usuarios intentan comprar el mismo asiento al mismo tiempo, solo uno lo obtiene, porque la garantía está en una restricción de unicidad de la base(el UNIQUE(match_id, seat_id)), y no la memoria del servicio. </w:t>
      </w:r>
    </w:p>
    <w:p w14:paraId="58786E84" w14:textId="77777777" w:rsidR="001A3748" w:rsidRPr="00CC2E60" w:rsidRDefault="005861CD" w:rsidP="001A3748">
      <w:pPr>
        <w:ind w:firstLine="720"/>
      </w:pPr>
      <w:r>
        <w:t xml:space="preserve">En cuanto a la mantenibildiad, el microservicio más propenso a tener cambios, por el contexto que abarca es el match-service, ya sea por cambio de tipos de escenarios, o incluso tipos de eventos, por ejemplo, agregar un tipo de escenario requiere un valor nuevo en el catálogo de tipos y su dibujo en el plano; el resto del modelo y los demás microservicios no se modifican. </w:t>
      </w:r>
    </w:p>
    <w:p w14:paraId="1F34B1DF" w14:textId="77777777" w:rsidR="00B1363F" w:rsidRPr="00CC2E60" w:rsidRDefault="005861CD" w:rsidP="001A3748">
      <w:pPr>
        <w:ind w:firstLine="720"/>
      </w:pPr>
      <w:r>
        <w:t xml:space="preserve">En cuanto al desacoplamiento cada microservicio maneja su propia base de datos y ninguno accede a la base de otro; cuando necesitan comunicarse, lo hacen mediante contratos REST. </w:t>
      </w:r>
    </w:p>
    <w:p w14:paraId="43986B6A" w14:textId="77777777" w:rsidR="00B1363F" w:rsidRPr="00CC2E60" w:rsidRDefault="00000000">
      <w:pPr>
        <w:pStyle w:val="heading20"/>
      </w:pPr>
      <w:bookmarkStart w:id="3" w:name="_Toc243907086"/>
      <w:r>
        <w:lastRenderedPageBreak/>
        <w:t>Alcance</w:t>
      </w:r>
      <w:bookmarkEnd w:id="3"/>
    </w:p>
    <w:p w14:paraId="495D8C36" w14:textId="77777777" w:rsidR="007F3992" w:rsidRPr="00CC2E60" w:rsidRDefault="007F3992" w:rsidP="007F3992">
      <w:pPr>
        <w:ind w:firstLine="720"/>
      </w:pPr>
      <w:r>
        <w:t xml:space="preserve">Este proyecto cuenta con tres perfiles: visitante, cliente y administrador, cada uno tiene sus pantallas y sus permisos controlados. </w:t>
      </w:r>
    </w:p>
    <w:p w14:paraId="24D8D121" w14:textId="77777777" w:rsidR="007F3992" w:rsidRPr="00CC2E60" w:rsidRDefault="007F3992" w:rsidP="007F3992">
      <w:pPr>
        <w:ind w:firstLine="720"/>
      </w:pPr>
      <w:r>
        <w:t>Para el perfil de visitante, solamente tiene acceso a ver los eventos deportivos y la disponibilidad de asientos de estos.</w:t>
      </w:r>
    </w:p>
    <w:p w14:paraId="2CDBACD7" w14:textId="77777777" w:rsidR="00C654A0" w:rsidRPr="00CC2E60" w:rsidRDefault="007F3992">
      <w:pPr>
        <w:ind w:firstLine="720"/>
      </w:pPr>
      <w:r>
        <w:t>En cuanto al perfil de cliente, el visitante se registra y se convierte en un cliente, y luego puede:</w:t>
      </w:r>
    </w:p>
    <w:p w14:paraId="02828362" w14:textId="77777777" w:rsidR="00C654A0" w:rsidRPr="00CC2E60" w:rsidRDefault="00C654A0" w:rsidP="00C654A0">
      <w:pPr>
        <w:pStyle w:val="ListParagraph"/>
        <w:numPr>
          <w:ilvl w:val="0"/>
          <w:numId w:val="3"/>
        </w:numPr>
      </w:pPr>
      <w:r>
        <w:t xml:space="preserve">Iniciar sesión </w:t>
      </w:r>
    </w:p>
    <w:p w14:paraId="63F700D2" w14:textId="77777777" w:rsidR="00C654A0" w:rsidRPr="00CC2E60" w:rsidRDefault="00C654A0" w:rsidP="00C654A0">
      <w:pPr>
        <w:pStyle w:val="ListParagraph"/>
        <w:numPr>
          <w:ilvl w:val="0"/>
          <w:numId w:val="3"/>
        </w:numPr>
      </w:pPr>
      <w:r>
        <w:t>Elegir asientos en el plano y reservar los asientos, contar con 10 minutos (parametrizable) para confirmar</w:t>
      </w:r>
    </w:p>
    <w:p w14:paraId="15E7574E" w14:textId="77777777" w:rsidR="00C654A0" w:rsidRPr="00CC2E60" w:rsidRDefault="00C654A0" w:rsidP="00C654A0">
      <w:pPr>
        <w:pStyle w:val="ListParagraph"/>
        <w:numPr>
          <w:ilvl w:val="0"/>
          <w:numId w:val="3"/>
        </w:numPr>
      </w:pPr>
      <w:r>
        <w:t>Confirmar o cancelar la reserva</w:t>
      </w:r>
    </w:p>
    <w:p w14:paraId="670CFBBD" w14:textId="77777777" w:rsidR="00C654A0" w:rsidRPr="00CC2E60" w:rsidRDefault="00C654A0" w:rsidP="00C654A0">
      <w:pPr>
        <w:pStyle w:val="ListParagraph"/>
        <w:numPr>
          <w:ilvl w:val="0"/>
          <w:numId w:val="3"/>
        </w:numPr>
      </w:pPr>
      <w:r>
        <w:t xml:space="preserve">Descargar sus entradas en PDF, con un código QR único por asiento </w:t>
      </w:r>
    </w:p>
    <w:p w14:paraId="78226889" w14:textId="77777777" w:rsidR="00C654A0" w:rsidRPr="00CC2E60" w:rsidRDefault="00C654A0" w:rsidP="00C654A0">
      <w:pPr>
        <w:pStyle w:val="ListParagraph"/>
        <w:numPr>
          <w:ilvl w:val="0"/>
          <w:numId w:val="3"/>
        </w:numPr>
      </w:pPr>
      <w:r>
        <w:t xml:space="preserve">Revisar sus reservas y cancelar las reservas después de ser confirmadas hasta 24 horas antes del partido </w:t>
      </w:r>
    </w:p>
    <w:p w14:paraId="5B1138AB" w14:textId="77777777" w:rsidR="00C654A0" w:rsidRPr="00CC2E60" w:rsidRDefault="00C654A0">
      <w:pPr>
        <w:ind w:firstLine="720"/>
      </w:pPr>
      <w:r>
        <w:t xml:space="preserve">En el proceso de registro, actualmente el correo que llega con la contraseña temporal lo hace mediante mailpit, esto porque en el entorno de desarrollo se usa este, ya que es un servidor de correo de pruebas. </w:t>
      </w:r>
    </w:p>
    <w:p w14:paraId="3EB7DD5A" w14:textId="77777777" w:rsidR="009830D9" w:rsidRPr="00CC2E60" w:rsidRDefault="009830D9">
      <w:pPr>
        <w:ind w:firstLine="720"/>
      </w:pPr>
      <w:r>
        <w:t>En cuanto al perfil de administrador, gestiona los escenarios (estadios y coliseos) con sus secciones y su plano; gestiona los partidos y sus estados; puede activar, desactivar y desbloquear usuarios, y activar y desactivar roles; ver reportes de ocupación y reservas por evento; además puede cancelar reservas realizadas por parte del cliente, sin límite de 24 horas. También, puede configurar los parámetros del negocio como: el tiempo para confirmar una reserva, el máximo de entradas por cliente, cierre de la venta y el plazo de cancelación.</w:t>
      </w:r>
    </w:p>
    <w:p w14:paraId="2EB38862" w14:textId="77777777" w:rsidR="009830D9" w:rsidRPr="00CC2E60" w:rsidRDefault="008F4D8E">
      <w:pPr>
        <w:ind w:firstLine="720"/>
      </w:pPr>
      <w:r>
        <w:lastRenderedPageBreak/>
        <w:t xml:space="preserve">El administrador no puede realizar reservas, esto con la finalidad de cumplir con la segregación de funciones. </w:t>
      </w:r>
    </w:p>
    <w:p w14:paraId="3883E467" w14:textId="77777777" w:rsidR="009830D9" w:rsidRPr="00CC2E60" w:rsidRDefault="009830D9">
      <w:pPr>
        <w:ind w:firstLine="720"/>
      </w:pPr>
      <w:r>
        <w:t xml:space="preserve">El sistema cuenta con la automatización de inicio y fin de un evento deportivo, esto con la finalidad de gestionar los partidos, el tiempo que por el momento se toma para finalizar un evento deportivo es 120 minutos y este valor se puede ajustar en la configuración del servicio de partidos. Además, el sistema vence automáticamente las reservas pendientes que no se confirman a tiempo y se libera sus asientos, cierra la venta online diez minutos después del inicio del partido y, si un partido se cancela, cancela sus reservas y anula sus entradas. </w:t>
      </w:r>
    </w:p>
    <w:p w14:paraId="36DE243A" w14:textId="77777777" w:rsidR="00351BE7" w:rsidRPr="00CC2E60" w:rsidRDefault="00351BE7">
      <w:pPr>
        <w:ind w:firstLine="720"/>
      </w:pPr>
      <w:r>
        <w:t>En cuanto al control de acceso, valida el código QR de las entradas en el ingreso al escenario; cada entrada se usa una sola vez.</w:t>
      </w:r>
    </w:p>
    <w:p w14:paraId="032092A0" w14:textId="77777777" w:rsidR="009830D9" w:rsidRPr="00CC2E60" w:rsidRDefault="009830D9">
      <w:pPr>
        <w:ind w:firstLine="720"/>
      </w:pPr>
      <w:r>
        <w:t xml:space="preserve">Cada partido se ingresa manualmente, actualmente el sistema no consume servicios externos que permita la creación automática de eventos deportivos. Además, los eventos deportivos presentados en el aplicativo solamente son eventos realizados en Ecuador, esto se da porque actualmente el sistema maneja todas las fechas y horas en hora Ecuador (America/Guayaquil). </w:t>
      </w:r>
    </w:p>
    <w:p w14:paraId="13A5B787" w14:textId="77777777" w:rsidR="009830D9" w:rsidRPr="00CC2E60" w:rsidRDefault="009830D9" w:rsidP="009830D9">
      <w:pPr>
        <w:ind w:firstLine="720"/>
      </w:pPr>
      <w:r>
        <w:t xml:space="preserve">Actualmente, el sistema no cuenta con: pasarela de pagos, es decir, una vez que se confirma la reserva se da por hecho que el pago fue realizado; con aplicativo móvil, solo es aplicativo Web; solo cuenta con escenarios de coliseos y estadios, no está contemplado para escenarios al aire libre o piscinas. </w:t>
      </w:r>
    </w:p>
    <w:p w14:paraId="577E80BF" w14:textId="77777777" w:rsidR="00B1363F" w:rsidRPr="00CC2E60" w:rsidRDefault="00000000">
      <w:pPr>
        <w:pStyle w:val="heading20"/>
      </w:pPr>
      <w:bookmarkStart w:id="4" w:name="_Toc243907087"/>
      <w:r>
        <w:t>Objetivos</w:t>
      </w:r>
      <w:bookmarkEnd w:id="4"/>
    </w:p>
    <w:p w14:paraId="2B1E13E7" w14:textId="77777777" w:rsidR="00B1363F" w:rsidRPr="00CC2E60" w:rsidRDefault="00000000" w:rsidP="00860349">
      <w:pPr>
        <w:pStyle w:val="heading30"/>
      </w:pPr>
      <w:bookmarkStart w:id="5" w:name="_Toc243907088"/>
      <w:r>
        <w:t>Objetivo general</w:t>
      </w:r>
      <w:bookmarkEnd w:id="5"/>
    </w:p>
    <w:p w14:paraId="3BEE49B4" w14:textId="77777777" w:rsidR="00B1363F" w:rsidRPr="00CC2E60" w:rsidRDefault="00860349" w:rsidP="00860349">
      <w:pPr>
        <w:ind w:firstLine="720"/>
      </w:pPr>
      <w:r>
        <w:t xml:space="preserve">El caso de estudio plantea como objetivo general “Diseñar y desarrollar un Sistema de Gestión de Entradas para eventos deportivos que automatice de forma integral el proceso de </w:t>
      </w:r>
      <w:r>
        <w:lastRenderedPageBreak/>
        <w:t>reserva de entradas de una organización deportiva. Para ello, se implementará una arquitectura basada en microservicios, aplicando patrones de usabilidad y principios de experiencia de usuario (UX/UI)” [4].</w:t>
      </w:r>
    </w:p>
    <w:p w14:paraId="3F8E4E7D" w14:textId="77777777" w:rsidR="00B1363F" w:rsidRPr="00CC2E60" w:rsidRDefault="00000000" w:rsidP="00351BE7">
      <w:pPr>
        <w:pStyle w:val="heading30"/>
      </w:pPr>
      <w:bookmarkStart w:id="6" w:name="_Toc243907089"/>
      <w:r>
        <w:t>Objetivos específicos</w:t>
      </w:r>
      <w:bookmarkEnd w:id="6"/>
    </w:p>
    <w:p w14:paraId="5165F1EB" w14:textId="77777777" w:rsidR="00574C0E" w:rsidRPr="00CC2E60" w:rsidRDefault="00351BE7" w:rsidP="00574C0E">
      <w:pPr>
        <w:ind w:firstLine="720"/>
      </w:pPr>
      <w:r>
        <w:t>Diseñar la capa de datos del sistema a partir de un modelo entidad-relación (ER) de las entidades del negocio, con scripts SQL de creación, datos semilla y mapeo objeto-relación (ORM) que garanticen la integridad referencial y la consistencia de la información.</w:t>
      </w:r>
    </w:p>
    <w:p w14:paraId="4EFE9C69" w14:textId="77777777" w:rsidR="00574C0E" w:rsidRPr="00CC2E60" w:rsidRDefault="00574C0E" w:rsidP="00574C0E">
      <w:pPr>
        <w:ind w:firstLine="720"/>
      </w:pPr>
      <w:r>
        <w:t xml:space="preserve">Implementar una arquitectura de microservicios con una base de datos independiente por servicio, comunicación mediante API REST y autenticación basada en JWT, para garantizar la escalabilidad, la mantenibilidad y el desacoplamiento del sistema. </w:t>
      </w:r>
    </w:p>
    <w:p w14:paraId="18C35265" w14:textId="77777777" w:rsidR="00574C0E" w:rsidRPr="00CC2E60" w:rsidRDefault="00574C0E" w:rsidP="00574C0E">
      <w:pPr>
        <w:ind w:firstLine="720"/>
      </w:pPr>
      <w:r>
        <w:t>Desarrollar los módulos de administración de usuarios, escenarios deportivos con su distribución de secciones y asientos, y partidos, aplicando un control de acceso basado en los roles Administrador y Cliente.</w:t>
      </w:r>
    </w:p>
    <w:p w14:paraId="183CB5E6" w14:textId="77777777" w:rsidR="00574C0E" w:rsidRPr="00CC2E60" w:rsidRDefault="00574C0E" w:rsidP="00574C0E">
      <w:pPr>
        <w:ind w:firstLine="720"/>
        <w:rPr>
          <w:color w:val="C00000"/>
        </w:rPr>
      </w:pPr>
      <w:r>
        <w:t xml:space="preserve">Implementar el proceso de reserva de asientos para partidos mediante un mapa gráfico con actualización periódica de la disponibilidad, que aplique las reglas de negocio de límite de entradas, tiempo de confirmación y cierre de venta, y emita tickets con un código QR único para el control de acceso. </w:t>
      </w:r>
      <w:r>
        <w:rPr>
          <w:color w:val="C00000"/>
        </w:rPr>
        <w:t xml:space="preserve"> </w:t>
      </w:r>
    </w:p>
    <w:p w14:paraId="6C1AFDC9" w14:textId="77777777" w:rsidR="00574C0E" w:rsidRPr="00CC2E60" w:rsidRDefault="00574C0E" w:rsidP="00574C0E">
      <w:pPr>
        <w:ind w:firstLine="720"/>
      </w:pPr>
      <w:r>
        <w:t xml:space="preserve">Generar reportes individuales para el cliente y reportes generales para el administrador, con filtros por partido, fecha y estado, e indicadores de ocupación y disponibilidad. </w:t>
      </w:r>
    </w:p>
    <w:p w14:paraId="628701ED" w14:textId="77777777" w:rsidR="000F0256" w:rsidRPr="00CC2E60" w:rsidRDefault="000F0256" w:rsidP="00574C0E">
      <w:pPr>
        <w:ind w:firstLine="720"/>
      </w:pPr>
      <w:r>
        <w:t>Validar cumplimiento de los requisitos del sistema mediantes pruebas funcionales de API, pruebas de concurrencia, pruebas de base de datos y evaluación de accesibilidad de la interfaz de usuarios.</w:t>
      </w:r>
    </w:p>
    <w:p w14:paraId="7061CF51" w14:textId="77777777" w:rsidR="00B1363F" w:rsidRPr="00CC2E60" w:rsidRDefault="00000000">
      <w:r>
        <w:br w:type="page"/>
      </w:r>
    </w:p>
    <w:p w14:paraId="735B37AE" w14:textId="77777777" w:rsidR="00B1363F" w:rsidRPr="00CC2E60" w:rsidRDefault="00000000" w:rsidP="0031345D">
      <w:pPr>
        <w:pStyle w:val="heading10"/>
      </w:pPr>
      <w:bookmarkStart w:id="7" w:name="_Toc243907090"/>
      <w:r>
        <w:lastRenderedPageBreak/>
        <w:t>Teoría</w:t>
      </w:r>
      <w:bookmarkEnd w:id="7"/>
    </w:p>
    <w:p w14:paraId="0D7405BA" w14:textId="77777777" w:rsidR="00B1363F" w:rsidRPr="00CC2E60" w:rsidRDefault="00000000" w:rsidP="00123A7F">
      <w:pPr>
        <w:pStyle w:val="heading20"/>
      </w:pPr>
      <w:bookmarkStart w:id="8" w:name="_Toc243907091"/>
      <w:r>
        <w:t>Arquitectura de microservicios</w:t>
      </w:r>
      <w:bookmarkEnd w:id="8"/>
    </w:p>
    <w:p w14:paraId="370C5942" w14:textId="77777777" w:rsidR="00CC2E60" w:rsidRPr="00123A7F" w:rsidRDefault="00CC2E60">
      <w:pPr>
        <w:ind w:firstLine="720"/>
      </w:pPr>
      <w:r>
        <w:t xml:space="preserve">Gómez Suárez et al. [5] definen a la arquitectura de microservicios, como un conjunto de servicios pequeños y autónomos que trabajan juntos, es decir, cada servicio cubre una funcionalidad de negocio, esto permite que puedan ser desplegados, evolucionados y escalados de manera independiente. Utilizando este tipo de arquitectura trae como beneficios la escalabilidad, flexibilidad y desacoplamiento. </w:t>
      </w:r>
    </w:p>
    <w:p w14:paraId="6FC904A7" w14:textId="77777777" w:rsidR="00CB25C4" w:rsidRPr="00123A7F" w:rsidRDefault="00CB25C4">
      <w:pPr>
        <w:ind w:firstLine="720"/>
      </w:pPr>
      <w:r>
        <w:t xml:space="preserve">Barrios Contreras [6] menciona que la diferencia que existe entre tener arquitectura monolítica y arquitectura microservicios es que una arquitectura monolítica es difícil la mantenibilidad de la aplicación, por mas modular que sea la aplicación hacer una modificación por cambios o modificaciones en el modelo de negocio, implica que el código se mas grande y que algunos cambios sean significativos y con el tiempo esto se vuelve mas complejo de mantener. Además, con algunos de estos cambios podría implicar que es necesario incrementar la capacidad de la aplicación, es decir, que el incremento se deberá hacer a toda la aplicación, más no de la funcionalidad que lo requiere. Con la creación e implementación de microservicios, estos puntos antes mencionados se pueden tratar por separado, tanto la modificación y la escalabilidad. </w:t>
      </w:r>
    </w:p>
    <w:p w14:paraId="0DC4660B" w14:textId="77777777" w:rsidR="00B1363F" w:rsidRPr="00123A7F" w:rsidRDefault="00C33147">
      <w:pPr>
        <w:ind w:firstLine="720"/>
      </w:pPr>
      <w:r>
        <w:t>Lewis y Fowler [7] definen a la arquitectura de microservicios como un enfoque en el que una aplicación se desarrolla como un conjunto de servicios pequeños, cada uno ejecutándose en su propio proceso y comunicándose mediante mecanismos ligeros como HTTP. Además, cada microservicio tiene su propia base de datos.</w:t>
      </w:r>
    </w:p>
    <w:p w14:paraId="428B72B6" w14:textId="77777777" w:rsidR="00C6785B" w:rsidRPr="00123A7F" w:rsidRDefault="00C6785B">
      <w:pPr>
        <w:ind w:firstLine="720"/>
      </w:pPr>
      <w:r>
        <w:t xml:space="preserve">Richardson [8], [9] menciona que cada microservicio es dueño de su propia base de datos, es decir, que ningún otro servicio puede leer o escribir en la base de datos de otros </w:t>
      </w:r>
      <w:r>
        <w:lastRenderedPageBreak/>
        <w:t xml:space="preserve">servicios; para poder comunicarse u obtener información de otro servicio, se lo hace a través de su API. Esta independencia de base de datos se da para que no queden acoplados los servicios y que se pueda desplegar y escalar de manera independiente. </w:t>
      </w:r>
    </w:p>
    <w:p w14:paraId="7ABC8B3A" w14:textId="77777777" w:rsidR="00C6785B" w:rsidRPr="00C6785B" w:rsidRDefault="00123A7F" w:rsidP="000923A3">
      <w:pPr>
        <w:ind w:firstLine="720"/>
      </w:pPr>
      <w:r>
        <w:t xml:space="preserve">Microsoft [10] define que la comunicación síncrona (HTTP), es cuando el cliente envía la petición y no puede continuar hasta obtener una respuesta, en cambio, la comunicación asíncrona, es cuando el emisor no requiere o no espera una respuesta y cada servicio queda autónomo y disponible, aunque otros estén caídos. También recomienda que la comunicación entre servicios internos debería ser de manera asíncrona y que un servicio no dependa de llamadas síncronas a otro para responder. </w:t>
      </w:r>
    </w:p>
    <w:p w14:paraId="2E362B7B" w14:textId="77777777" w:rsidR="00B1363F" w:rsidRPr="00CC2E60" w:rsidRDefault="00000000">
      <w:pPr>
        <w:pStyle w:val="heading20"/>
      </w:pPr>
      <w:bookmarkStart w:id="9" w:name="_Toc243907092"/>
      <w:r>
        <w:t>Seguridad: autenticación y autorización</w:t>
      </w:r>
      <w:bookmarkEnd w:id="9"/>
    </w:p>
    <w:p w14:paraId="6F2EC773" w14:textId="77777777" w:rsidR="00B1363F" w:rsidRPr="00004EAE" w:rsidRDefault="00CE2467">
      <w:pPr>
        <w:spacing w:after="120"/>
        <w:rPr>
          <w:sz w:val="36"/>
          <w:szCs w:val="36"/>
        </w:rPr>
      </w:pPr>
      <w:r>
        <w:rPr>
          <w:rFonts w:eastAsia="Arial"/>
          <w:b/>
          <w:bCs/>
        </w:rPr>
        <w:t>Autenticación y autorización</w:t>
      </w:r>
    </w:p>
    <w:p w14:paraId="70A688B3" w14:textId="77777777" w:rsidR="00B1363F" w:rsidRPr="00CE2467" w:rsidRDefault="00B87D4A">
      <w:pPr>
        <w:ind w:firstLine="720"/>
      </w:pPr>
      <w:r>
        <w:t xml:space="preserve">Según OWASP Foundation [11], la autenticación responde a la pregunta “¿Quién eres?”, esta se responde realizando el login con usuario y contraseña, en cambio, la autorización responde a la pregunta “¿qué puedes hacer?”, en este caso es necesario leer el rol del usuario para entender los permisos asignados a este usuario. </w:t>
      </w:r>
    </w:p>
    <w:p w14:paraId="3FD73A08" w14:textId="77777777" w:rsidR="00CE2467" w:rsidRPr="000923A3" w:rsidRDefault="00CE2467" w:rsidP="00CE2467">
      <w:pPr>
        <w:rPr>
          <w:b/>
          <w:bCs/>
          <w:sz w:val="22"/>
          <w:szCs w:val="22"/>
        </w:rPr>
      </w:pPr>
      <w:r>
        <w:rPr>
          <w:b/>
          <w:bCs/>
          <w:sz w:val="22"/>
          <w:szCs w:val="22"/>
        </w:rPr>
        <w:t>JSON Web Token (JWT)</w:t>
      </w:r>
    </w:p>
    <w:p w14:paraId="3EDA1A40" w14:textId="77777777" w:rsidR="00CE2467" w:rsidRDefault="00A371B9" w:rsidP="00CE2467">
      <w:pPr>
        <w:ind w:firstLine="720"/>
      </w:pPr>
      <w:r>
        <w:t xml:space="preserve">Jones et al. [12] mencionan que el JWT es un formato compacto para transmitir declaraciones (claims) entre dos partes, estas están representadas como un objeto JSON y protegidas mediante una firma digital. El token es un texto que está compuesto por tres partes el encabezado, el contenido con las declaraciones y la firma. Los datos no están cifrados, solo codificados en Base64. Cualquiera puede leerlos en jwt.io. Lo que no se puede hacer es modificarlo, porque la firma dejaría de coincidir. </w:t>
      </w:r>
    </w:p>
    <w:p w14:paraId="502DDED1" w14:textId="77777777" w:rsidR="00A371B9" w:rsidRDefault="00A371B9">
      <w:pPr>
        <w:ind w:firstLine="720"/>
      </w:pPr>
      <w:r>
        <w:lastRenderedPageBreak/>
        <w:t xml:space="preserve">Este mecanismo permite que la autenticación sea sin estado (stateless), es decir, el servidor no necesita almacenar sesiones, porque el token contiene la información necesaria y su firma confirma el origen, hablando desde la arquitectura de microservicios este mecanismo es favorable porque cada servicio puede validar el token de forma independiente sin necesidad de consultar al servicio de autenticación en cada petición. </w:t>
      </w:r>
    </w:p>
    <w:p w14:paraId="0AC9E267" w14:textId="77777777" w:rsidR="005F3057" w:rsidRDefault="005F3057">
      <w:pPr>
        <w:ind w:firstLine="720"/>
      </w:pPr>
      <w:r>
        <w:t xml:space="preserve">Para la firma se empleó el algoritmo HS256, que corresponde a HMAC con la función hash SHA256 [13]. Esta firma se trata de un algoritmo simétrico, es decir, que la misma clave secreta se utiliza para firmar y para verificar el token, por lo que esta calve debe compartirse ente todos los servicios que validan este token </w:t>
      </w:r>
    </w:p>
    <w:p w14:paraId="7DFF4129" w14:textId="77777777" w:rsidR="00CE2467" w:rsidRDefault="00CE2467" w:rsidP="00CE2467">
      <w:pPr>
        <w:rPr>
          <w:b/>
          <w:bCs/>
        </w:rPr>
      </w:pPr>
      <w:r>
        <w:rPr>
          <w:b/>
          <w:bCs/>
        </w:rPr>
        <w:t>Almacenamiento de contraseñas</w:t>
      </w:r>
    </w:p>
    <w:p w14:paraId="4473C77E" w14:textId="77777777" w:rsidR="000923A3" w:rsidRDefault="00CE2467" w:rsidP="000923A3">
      <w:r>
        <w:rPr>
          <w:b/>
          <w:bCs/>
        </w:rPr>
        <w:tab/>
      </w:r>
      <w:r>
        <w:t xml:space="preserve">Las contraseñas no deberían cifrarse, sino realizar un proceso de hash. El cifrado es una operación reversible, es decir, que permite recuperar el valor original utilizando la clave correspondiente. Utilizando hash, es una función de una solo vía [14]. Con esto se obtiene que la verificación del inicio de sesión, el sistema calcule el hash de la contraseña ingresada y se compare con la contraseña almacenada, sin necesidad de conocer la contraseña original. </w:t>
      </w:r>
    </w:p>
    <w:p w14:paraId="28B90185" w14:textId="77777777" w:rsidR="000923A3" w:rsidRDefault="000923A3" w:rsidP="000923A3">
      <w:r>
        <w:tab/>
        <w:t>Las funciones hash a propósito general, como lo es SHA-256, resultan inadecuadas para este fin porque su velocidad facilita para el ataque de fuerza bruta, por esta razón, BCrypt fue diseñado especialmente para contraseñas. Incorpora una sal aleatoria por cada contraseña, lo que impide el uso de tablas precalculadas. También incorpora un factor de costo ajustable, que permite aumentar el tiempo de cálculo a medida que el hardware se vuelve más potente [15]. OWASP recomienda configurarlo con un factor de trabajo mínimo de 10 [14].</w:t>
      </w:r>
    </w:p>
    <w:p w14:paraId="5C7C0F80" w14:textId="77777777" w:rsidR="00A371B9" w:rsidRPr="00CC2E60" w:rsidRDefault="00A371B9" w:rsidP="000923A3">
      <w:r>
        <w:t xml:space="preserve"> </w:t>
      </w:r>
    </w:p>
    <w:p w14:paraId="1E6B8695" w14:textId="77777777" w:rsidR="00B1363F" w:rsidRPr="00CC2E60" w:rsidRDefault="00000000" w:rsidP="00DA2522">
      <w:pPr>
        <w:pStyle w:val="heading20"/>
      </w:pPr>
      <w:bookmarkStart w:id="10" w:name="_Toc243907093"/>
      <w:r>
        <w:t>Transacciones y concurrencia</w:t>
      </w:r>
      <w:bookmarkEnd w:id="10"/>
    </w:p>
    <w:p w14:paraId="1E16B6E1" w14:textId="77777777" w:rsidR="00B27F94" w:rsidRPr="00DA2522" w:rsidRDefault="00B27F94">
      <w:pPr>
        <w:ind w:firstLine="720"/>
      </w:pPr>
      <w:r>
        <w:lastRenderedPageBreak/>
        <w:t xml:space="preserve">Las transacciones son un conjunto de operaciones que se ejecutan como una unidad lógica de trabajo sobre una base de datos. La finalidad de las transacciones es preservar la integridad y consistencia de la información ante errores o solicitudes simultaneas. </w:t>
      </w:r>
    </w:p>
    <w:p w14:paraId="6872AAC8" w14:textId="77777777" w:rsidR="00B27F94" w:rsidRPr="00DA2522" w:rsidRDefault="00B27F94" w:rsidP="00B27F94">
      <w:pPr>
        <w:ind w:firstLine="720"/>
      </w:pPr>
      <w:r>
        <w:t>Las propiedades ACID describen cuatro características fundamentales de las transacciones. La atomicidad que garantiza que las operaciones de una transacción se completen en conjunto o se reviertan, la consistencia asegura que se respeten las restricciones de integridad; el aislamiento controla los efectos de las transacciones concurrentes; y la durabilidad garantiza la persistencia de los cambios [16].</w:t>
      </w:r>
    </w:p>
    <w:p w14:paraId="120E9AB8" w14:textId="77777777" w:rsidR="00B1363F" w:rsidRDefault="00B27F94">
      <w:pPr>
        <w:ind w:firstLine="720"/>
      </w:pPr>
      <w:r>
        <w:t>Cuando el resultado de una operación depende del orden o del momento en que se ejecutan varias operaciones concurrentes, esto se lo conoce como una condición de carrera (race condition), es decir, que cuando dos usuarios intentan reservar simultáneamente la misma localidad para un evento deportivo, ambos podrían recibir inicialmente una respuesta de disponibilidad. Sin mecanismos adecuados de control, el sistema podría aceptar operaciones incompatibles.</w:t>
      </w:r>
    </w:p>
    <w:p w14:paraId="55523313" w14:textId="77777777" w:rsidR="00DA2522" w:rsidRDefault="00DA2522">
      <w:pPr>
        <w:ind w:firstLine="720"/>
      </w:pPr>
      <w:r>
        <w:t xml:space="preserve">Para controlar estos escenarios, se puede utilizar dos estrategias, el bloque pesimista y optimista. Si hablamos del bloqueo pesimista, decimos que impide temporalmente que otras transacciones modifiquen un recurso mientras se ejecuta una operación critica. El bloqueo optimista, en cambio permite que las operaciones avancen y comprueba, antes de confirmar los cambios, si el cambio fue modificado por otra transacción. </w:t>
      </w:r>
    </w:p>
    <w:p w14:paraId="4D7E3C83" w14:textId="77777777" w:rsidR="00DA2522" w:rsidRDefault="00DA2522">
      <w:pPr>
        <w:ind w:firstLine="720"/>
      </w:pPr>
      <w:r>
        <w:t xml:space="preserve">Otra de las defensas que se puede aplicar es poner restricciones de integridad en la base de datos. Una restricción de tipo UNIQUE impide duplicar valores de una columna o combinaciones de columnas protegidas. </w:t>
      </w:r>
    </w:p>
    <w:p w14:paraId="7EE45AE8" w14:textId="77777777" w:rsidR="00B27F94" w:rsidRPr="00CC2E60" w:rsidRDefault="00B27F94">
      <w:pPr>
        <w:ind w:firstLine="720"/>
      </w:pPr>
    </w:p>
    <w:p w14:paraId="19807703" w14:textId="77777777" w:rsidR="00B1363F" w:rsidRPr="00CC2E60" w:rsidRDefault="00000000" w:rsidP="00DA2522">
      <w:pPr>
        <w:pStyle w:val="heading20"/>
      </w:pPr>
      <w:bookmarkStart w:id="11" w:name="_Toc243907094"/>
      <w:r>
        <w:lastRenderedPageBreak/>
        <w:t>Diseño de APIs REST</w:t>
      </w:r>
      <w:bookmarkEnd w:id="11"/>
    </w:p>
    <w:p w14:paraId="706263F6" w14:textId="77777777" w:rsidR="00DA2522" w:rsidRPr="00DA2522" w:rsidRDefault="00DA2522" w:rsidP="00DA2522">
      <w:pPr>
        <w:ind w:firstLine="720"/>
      </w:pPr>
      <w:r>
        <w:t>REST (</w:t>
      </w:r>
      <w:r>
        <w:rPr>
          <w:i/>
          <w:iCs/>
        </w:rPr>
        <w:t>Representational State Transfer</w:t>
      </w:r>
      <w:r>
        <w:t>) es un estilo arquitectónico para diseñar sistemas distribuidos mediante recursos identificados por URI y una interfaz uniforme de comunicación. Entre sus restricciones se encuentran la separación cliente-servidor, la comunicación sin estado (</w:t>
      </w:r>
      <w:r>
        <w:rPr>
          <w:i/>
          <w:iCs/>
        </w:rPr>
        <w:t>stateless</w:t>
      </w:r>
      <w:r>
        <w:t>), la capacidad de almacenamiento en caché cuando corresponda, la interfaz uniforme y la arquitectura por capas [17].</w:t>
      </w:r>
    </w:p>
    <w:p w14:paraId="09A1C536" w14:textId="77777777" w:rsidR="00DA2522" w:rsidRPr="00DA2522" w:rsidRDefault="00DA2522" w:rsidP="00DA2522">
      <w:pPr>
        <w:ind w:firstLine="720"/>
      </w:pPr>
      <w:r>
        <w:t>En una aplicación de eventos deportivos, una API REST puede ofrecer recursos para consultar eventos, disciplinas deportivas, recintos y opciones de entradas. Los métodos HTTP permiten expresar las operaciones realizadas sobre estos recursos: GET consulta información; POST crea recursos o ejecuta operaciones definidas por el servidor; PUT reemplaza un recurso; PATCH modifica parcialmente un recurso; y DELETE solicita su eliminación.</w:t>
      </w:r>
    </w:p>
    <w:p w14:paraId="1E177160" w14:textId="77777777" w:rsidR="00DA2522" w:rsidRPr="00DA2522" w:rsidRDefault="00DA2522" w:rsidP="00DA2522">
      <w:pPr>
        <w:ind w:firstLine="720"/>
      </w:pPr>
      <w:r>
        <w:t>Los códigos de estado HTTP permiten comunicar el resultado de cada solicitud. El código 201 Created indica que se creó un recurso; 400 Bad Request representa una solicitud incorrecta; 401 Unauthorized indica que las credenciales no son válidas o no se han proporcionado; 403 Forbidden señala que la operación no está autorizada; 404 Not Found indica que el recurso solicitado no se encuentra; 409 Conflict representa un conflicto con el estado actual del recurso; 422 Unprocessable Content identifica contenido que no puede procesarse por razones semánticas; y 503 Service Unavailable señala que el servicio no puede atender temporalmente la solicitud.</w:t>
      </w:r>
    </w:p>
    <w:p w14:paraId="046531AA" w14:textId="77777777" w:rsidR="00DA2522" w:rsidRPr="00DA2522" w:rsidRDefault="00DA2522" w:rsidP="00DA2522">
      <w:pPr>
        <w:ind w:firstLine="720"/>
      </w:pPr>
      <w:r>
        <w:t>El uso de estos códigos debe ser coherente con el contrato de la API. Por ejemplo, 409 Conflict podría utilizarse cuando una localidad ya está reservada, siempre que el sistema gestione directamente las reservas.</w:t>
      </w:r>
    </w:p>
    <w:p w14:paraId="392F0CAB" w14:textId="77777777" w:rsidR="00DA2522" w:rsidRPr="00DA2522" w:rsidRDefault="00DA2522" w:rsidP="00DA2522">
      <w:pPr>
        <w:ind w:firstLine="720"/>
      </w:pPr>
      <w:r>
        <w:lastRenderedPageBreak/>
        <w:t>OpenAPI 3 [18] es una especificación que permite describir formalmente una API HTTP, incluyendo sus rutas, parámetros, esquemas de datos, respuestas y mecanismos de autenticación. Este contrato facilita la documentación, la generación de clientes y la elaboración de pruebas automatizadas.</w:t>
      </w:r>
    </w:p>
    <w:p w14:paraId="5D05C1A7" w14:textId="77777777" w:rsidR="00DA2522" w:rsidRPr="00DA2522" w:rsidRDefault="00DA2522" w:rsidP="00DA2522">
      <w:pPr>
        <w:ind w:firstLine="720"/>
      </w:pPr>
      <w:r>
        <w:t>Por su parte, RFC 9457 [19] define un formato estandarizado para representar errores HTTP mediante documentos estructurados, generalmente con el tipo de contenido application/problem+json. Sus campos pueden incluir type, title, status, detail e instance, con el propósito de comunicar el tipo de error y proporcionar información útil para el cliente.</w:t>
      </w:r>
    </w:p>
    <w:p w14:paraId="40E31316" w14:textId="77777777" w:rsidR="00B1363F" w:rsidRPr="00CC2E60" w:rsidRDefault="00000000" w:rsidP="00004EAE">
      <w:pPr>
        <w:pStyle w:val="heading20"/>
      </w:pPr>
      <w:bookmarkStart w:id="12" w:name="_Toc243907095"/>
      <w:r>
        <w:t>Aplicaciones web de una sola página</w:t>
      </w:r>
      <w:bookmarkEnd w:id="12"/>
    </w:p>
    <w:p w14:paraId="626010A7" w14:textId="77777777" w:rsidR="00004EAE" w:rsidRPr="00004EAE" w:rsidRDefault="00004EAE" w:rsidP="00004EAE">
      <w:pPr>
        <w:ind w:firstLine="720"/>
      </w:pPr>
      <w:r>
        <w:t>Una aplicación web de una sola página (</w:t>
      </w:r>
      <w:r>
        <w:rPr>
          <w:i/>
          <w:iCs/>
        </w:rPr>
        <w:t>Single Page Application</w:t>
      </w:r>
      <w:r>
        <w:t>, SPA) es una aplicación que carga un documento inicial y actualiza dinámicamente su contenido durante la navegación, sin recargar el documento HTML completo en cada interacción. React es una biblioteca de JavaScript que permite construir interfaces mediante componentes reutilizables y gestionar la representación de los datos en la interfaz [20].</w:t>
      </w:r>
    </w:p>
    <w:p w14:paraId="1A6BB275" w14:textId="77777777" w:rsidR="00004EAE" w:rsidRPr="00004EAE" w:rsidRDefault="00004EAE" w:rsidP="00004EAE">
      <w:pPr>
        <w:ind w:firstLine="720"/>
      </w:pPr>
      <w:r>
        <w:t>En una aplicación de eventos deportivos, una SPA puede presentar vistas para explorar eventos, consultar sus detalles y acceder a las opciones de entradas. El enrutamiento del cliente permite asociar diferentes direcciones URL con los componentes correspondientes, por ejemplo, una vista de eventos, el detalle de un evento o una sección de entradas. Una biblioteca como React Router puede gestionar estas rutas.</w:t>
      </w:r>
    </w:p>
    <w:p w14:paraId="30A9F98A" w14:textId="77777777" w:rsidR="00004EAE" w:rsidRPr="00004EAE" w:rsidRDefault="00004EAE" w:rsidP="00004EAE">
      <w:pPr>
        <w:ind w:firstLine="720"/>
      </w:pPr>
      <w:r>
        <w:t>Durante el desarrollo, el frontend puede ejecutarse en un origen distinto al backend. El origen está determinado por el protocolo, el dominio y el puerto. Por ello, una aplicación en http://localhost:5173 y una API en http://localhost:8080 tienen orígenes diferentes, aunque ambas utilicen localhost.</w:t>
      </w:r>
    </w:p>
    <w:p w14:paraId="03D6DE1B" w14:textId="77777777" w:rsidR="00004EAE" w:rsidRPr="00004EAE" w:rsidRDefault="00004EAE" w:rsidP="00004EAE">
      <w:pPr>
        <w:ind w:firstLine="720"/>
      </w:pPr>
      <w:r>
        <w:lastRenderedPageBreak/>
        <w:t>CORS (</w:t>
      </w:r>
      <w:r>
        <w:rPr>
          <w:i/>
          <w:iCs/>
        </w:rPr>
        <w:t>Cross-Origin Resource Sharing</w:t>
      </w:r>
      <w:r>
        <w:t>) es un mecanismo de seguridad implementado por los navegadores que controla el acceso a recursos de otros orígenes [21]. Si el servidor no permite el origen del frontend mediante las cabeceras correspondientes, el navegador puede impedir que JavaScript acceda a la respuesta.</w:t>
      </w:r>
    </w:p>
    <w:p w14:paraId="65136369" w14:textId="77777777" w:rsidR="00004EAE" w:rsidRPr="00004EAE" w:rsidRDefault="00004EAE" w:rsidP="00004EAE">
      <w:pPr>
        <w:ind w:firstLine="720"/>
      </w:pPr>
      <w:r>
        <w:t>Vite [22] permite configurar un proxy de desarrollo para reenviar las solicitudes del frontend al backend. De esta manera, el navegador realiza las peticiones a través del origen del servidor de desarrollo, evitando el problema de comunicación entre orígenes durante ese entorno. El proxy no elimina CORS ni sustituye la configuración de seguridad necesaria en producción.</w:t>
      </w:r>
    </w:p>
    <w:p w14:paraId="33D9966D" w14:textId="77777777" w:rsidR="00B1363F" w:rsidRPr="00CC2E60" w:rsidRDefault="00000000" w:rsidP="00004EAE">
      <w:pPr>
        <w:pStyle w:val="heading20"/>
      </w:pPr>
      <w:bookmarkStart w:id="13" w:name="_Toc243907096"/>
      <w:r>
        <w:t>Calidad y pruebas de software</w:t>
      </w:r>
      <w:bookmarkEnd w:id="13"/>
    </w:p>
    <w:p w14:paraId="3D6CA0ED" w14:textId="77777777" w:rsidR="00004EAE" w:rsidRPr="00004EAE" w:rsidRDefault="00004EAE" w:rsidP="00004EAE">
      <w:pPr>
        <w:ind w:firstLine="720"/>
      </w:pPr>
      <w:r>
        <w:t>La calidad del software comprende las características que permiten determinar si un producto cumple sus requisitos y satisface las necesidades para las cuales fue desarrollado. La ingeniería de software incorpora actividades sistemáticas de análisis, diseño, construcción, verificación, validación y mantenimiento para gestionar la calidad durante el ciclo de vida del producto [23].</w:t>
      </w:r>
    </w:p>
    <w:p w14:paraId="0B6668F6" w14:textId="77777777" w:rsidR="00004EAE" w:rsidRPr="00004EAE" w:rsidRDefault="00004EAE" w:rsidP="00004EAE">
      <w:pPr>
        <w:ind w:firstLine="720"/>
      </w:pPr>
      <w:r>
        <w:t>Las pruebas unitarias examinan componentes individuales, como funciones de validación o componentes de interfaz. Las pruebas de integración comprueban las interacciones entre componentes, como la comunicación entre el frontend y una API. Las pruebas de sistema evalúan el sistema integrado frente a sus requisitos, mientras que las pruebas de extremo a extremo (</w:t>
      </w:r>
      <w:r>
        <w:rPr>
          <w:i/>
          <w:iCs/>
        </w:rPr>
        <w:t>End-to-End</w:t>
      </w:r>
      <w:r>
        <w:t>, E2E) recorren flujos completos desde la perspectiva del usuario.</w:t>
      </w:r>
    </w:p>
    <w:p w14:paraId="72D55611" w14:textId="77777777" w:rsidR="00004EAE" w:rsidRPr="00004EAE" w:rsidRDefault="00004EAE" w:rsidP="00004EAE">
      <w:pPr>
        <w:ind w:firstLine="720"/>
      </w:pPr>
      <w:r>
        <w:t>La pirámide de pruebas representa una estrategia que suele priorizar una base amplia de pruebas unitarias, un nivel intermedio de pruebas de integración y un conjunto menor de pruebas E2E. Esta distribución busca obtener retroalimentación rápida y reducir los costes de ejecución y mantenimiento, aunque debe adaptarse a la arquitectura y los riesgos de cada proyecto.</w:t>
      </w:r>
    </w:p>
    <w:p w14:paraId="7D53CCEC" w14:textId="77777777" w:rsidR="00004EAE" w:rsidRPr="00004EAE" w:rsidRDefault="00004EAE" w:rsidP="00004EAE">
      <w:pPr>
        <w:ind w:firstLine="720"/>
      </w:pPr>
      <w:r>
        <w:lastRenderedPageBreak/>
        <w:t>En una aplicación de eventos deportivos, las pruebas de API permiten comprobar la estructura de las respuestas, los códigos HTTP, las validaciones y la conformidad con los contratos documentados. Las pruebas de carga permiten analizar el rendimiento bajo diferentes volúmenes de solicitudes, mientras que las pruebas de concurrencia examinan el comportamiento de operaciones simultáneas y detectan posibles conflictos de estado. Estas últimas son especialmente relevantes cuando el sistema administra reservas o compras; si la aplicación solo redirige a proveedores externos, su alcance de pruebas debe reflejar esa limitación.</w:t>
      </w:r>
    </w:p>
    <w:p w14:paraId="12E97897" w14:textId="77777777" w:rsidR="00004EAE" w:rsidRPr="00004EAE" w:rsidRDefault="00004EAE" w:rsidP="00004EAE">
      <w:pPr>
        <w:ind w:firstLine="720"/>
      </w:pPr>
      <w:r>
        <w:t>El análisis estático de código complementa las pruebas dinámicas al examinar el código sin ejecutarlo. Puede identificar problemas potenciales, complejidad excesiva, duplicación y otros defectos de mantenibilidad. Herramientas como SonarQube permiten incorporar estos análisis a los procesos de integración continua.</w:t>
      </w:r>
    </w:p>
    <w:p w14:paraId="21C40044" w14:textId="77777777" w:rsidR="00004EAE" w:rsidRPr="00004EAE" w:rsidRDefault="00004EAE" w:rsidP="00004EAE">
      <w:pPr>
        <w:ind w:firstLine="720"/>
      </w:pPr>
      <w:r>
        <w:t>Finalmente, es importante distinguir entre verificación y validación. La verificación determina si el producto cumple las especificaciones establecidas, mientras que la validación evalúa si satisface las necesidades y el uso previsto. En este proyecto, comprobar que una API devuelve la estructura definida en OpenAPI es un ejemplo de verificación; evaluar si los usuarios pueden encontrar un evento y acceder fácilmente a sus opciones de entradas es un ejemplo de validación.</w:t>
      </w:r>
    </w:p>
    <w:p w14:paraId="774AE826" w14:textId="77777777" w:rsidR="00B1363F" w:rsidRPr="00CC2E60" w:rsidRDefault="00000000" w:rsidP="00004EAE">
      <w:pPr>
        <w:pStyle w:val="heading20"/>
      </w:pPr>
      <w:bookmarkStart w:id="14" w:name="_Toc243907097"/>
      <w:r>
        <w:t>Marco de trabajo Scrum</w:t>
      </w:r>
      <w:bookmarkEnd w:id="14"/>
    </w:p>
    <w:p w14:paraId="0FB8E388" w14:textId="77777777" w:rsidR="00004EAE" w:rsidRPr="00004EAE" w:rsidRDefault="00004EAE" w:rsidP="00004EAE">
      <w:pPr>
        <w:ind w:firstLine="720"/>
      </w:pPr>
      <w:r>
        <w:t>Scrum es un marco de trabajo ágil que permite desarrollar productos complejos mediante ciclos iterativos e incrementales. Se fundamenta en el empirismo y el pensamiento Lean, y utiliza la transparencia, la inspección y la adaptación para gestionar el trabajo y mejorar continuamente el producto [24].</w:t>
      </w:r>
    </w:p>
    <w:p w14:paraId="42FD9745" w14:textId="77777777" w:rsidR="00004EAE" w:rsidRPr="00004EAE" w:rsidRDefault="00004EAE" w:rsidP="00004EAE">
      <w:pPr>
        <w:ind w:firstLine="720"/>
      </w:pPr>
      <w:r>
        <w:lastRenderedPageBreak/>
        <w:t>Scrum define tres responsabilidades dentro del Scrum Team: el Product Owner, responsable de maximizar el valor del producto y gestionar eficazmente el Product Backlog; el Scrum Master, responsable de establecer Scrum y mejorar la efectividad del equipo; y los Developers, responsables de crear el incremento del producto y realizar el trabajo necesario para mantener su calidad.</w:t>
      </w:r>
    </w:p>
    <w:p w14:paraId="15A11B1E" w14:textId="77777777" w:rsidR="00004EAE" w:rsidRPr="00004EAE" w:rsidRDefault="00004EAE" w:rsidP="00004EAE">
      <w:pPr>
        <w:ind w:firstLine="720"/>
      </w:pPr>
      <w:r>
        <w:rPr>
          <w:lang w:val="en-US"/>
        </w:rPr>
        <w:t xml:space="preserve">Los eventos de Scrum comprenden el Sprint, Sprint Planning, Daily Scrum, Sprint Review y Sprint Retrospective. </w:t>
      </w:r>
      <w:r>
        <w:t>El Sprint constituye el periodo de duración fija durante el cual se desarrolla un incremento. La planificación establece el objetivo y el trabajo previsto; la reunión diaria permite inspeccionar el progreso y adaptar el plan; la revisión permite examinar el resultado con los interesados; y la retrospectiva identifica oportunidades de mejora en el proceso de trabajo.</w:t>
      </w:r>
    </w:p>
    <w:p w14:paraId="609A1AB3" w14:textId="77777777" w:rsidR="00004EAE" w:rsidRPr="00004EAE" w:rsidRDefault="00004EAE" w:rsidP="00004EAE">
      <w:pPr>
        <w:ind w:firstLine="720"/>
      </w:pPr>
      <w:r>
        <w:t>Scrum utiliza tres artefactos: el Product Backlog, que contiene el trabajo ordenado para mejorar el producto; el Sprint Backlog, que reúne el objetivo del Sprint, los elementos seleccionados y el plan de trabajo; y el Increment, que representa el resultado integrado que cumple la Definition of Done. Cada artefacto tiene un compromiso asociado: Product Goal, Sprint Goal y Definition of Done, respectivamente.</w:t>
      </w:r>
    </w:p>
    <w:p w14:paraId="12FF25D6" w14:textId="77777777" w:rsidR="00004EAE" w:rsidRPr="00004EAE" w:rsidRDefault="00004EAE" w:rsidP="00004EAE">
      <w:pPr>
        <w:ind w:firstLine="720"/>
      </w:pPr>
      <w:r>
        <w:t>Una historia de usuario expresa una necesidad desde la perspectiva del usuario y suele formularse mediante la estructura: «Como [tipo de usuario], quiero [funcionalidad], para [beneficio]». Por ejemplo: «Como persona interesada en eventos deportivos, quiero consultar eventos de distintas disciplinas en Ecuador, para identificar las actividades a las que me gustaría asistir».</w:t>
      </w:r>
    </w:p>
    <w:p w14:paraId="615B504B" w14:textId="77777777" w:rsidR="00004EAE" w:rsidRPr="00004EAE" w:rsidRDefault="00004EAE" w:rsidP="00004EAE">
      <w:pPr>
        <w:ind w:firstLine="720"/>
      </w:pPr>
      <w:r>
        <w:lastRenderedPageBreak/>
        <w:t>Los puntos de historia son una técnica de estimación relativa que algunos equipos utilizan para representar el esfuerzo, la complejidad y la incertidumbre de los elementos del Product Backlog. No equivalen directamente a horas y no son obligatorios en Scrum.</w:t>
      </w:r>
    </w:p>
    <w:p w14:paraId="07242704" w14:textId="77777777" w:rsidR="00B1363F" w:rsidRPr="00004EAE" w:rsidRDefault="00004EAE" w:rsidP="00004EAE">
      <w:pPr>
        <w:ind w:firstLine="720"/>
        <w:rPr>
          <w:color w:val="C00000"/>
        </w:rPr>
      </w:pPr>
      <w:r>
        <w:t>La Definition of Done establece las condiciones de calidad que debe cumplir un incremento para considerarse terminado. En esta aplicación, el equipo podría incluir criterios como la ejecución satisfactoria de las pruebas requeridas, la integración del código, el cumplimiento de los criterios de aceptación y la actualización de la documentación pertinente.</w:t>
      </w:r>
      <w:r>
        <w:br w:type="page"/>
      </w:r>
    </w:p>
    <w:p w14:paraId="10F968CC" w14:textId="77777777" w:rsidR="00B1363F" w:rsidRPr="00CC2E60" w:rsidRDefault="00000000">
      <w:pPr>
        <w:pStyle w:val="heading10"/>
      </w:pPr>
      <w:bookmarkStart w:id="15" w:name="_Toc243907098"/>
      <w:r>
        <w:lastRenderedPageBreak/>
        <w:t>Metodología experimental</w:t>
      </w:r>
      <w:bookmarkEnd w:id="15"/>
    </w:p>
    <w:p w14:paraId="4B361142" w14:textId="77777777" w:rsidR="00534BDD" w:rsidRDefault="00534BDD" w:rsidP="00534BDD">
      <w:pPr>
        <w:spacing w:after="120"/>
        <w:ind w:firstLine="720"/>
      </w:pPr>
      <w:r w:rsidRPr="00534BDD">
        <w:t>El presente trabajo corresponde a un desarrollo tecnológico aplicado, en el que se construyó y validó un sistema de software a partir de los requerimientos del caso de estudio [4]. Para su desarrollo se adaptó el marco de trabajo Scrum [24] a un equipo de una persona y se implementó una arquitectura de tres microservicios, cada uno con su propia base de datos. La calidad del sistema se verificó mediante pruebas de base de datos, pruebas funcionales de extremo a extremo de la API con Apidog, pruebas de concurrencia con k6 y una evaluación de accesibilidad de la interfaz con Lighthouse. En esta sección se describen la metodología de desarrollo, la arquitectura de la solución, el modelo de datos, las reglas de negocio implementadas, las herramientas utilizadas, la estrategia de pruebas y el uso de herramientas de inteligencia artificial</w:t>
      </w:r>
      <w:r>
        <w:t>.</w:t>
      </w:r>
    </w:p>
    <w:p w14:paraId="7440DED3" w14:textId="77777777" w:rsidR="00534BDD" w:rsidRPr="00534BDD" w:rsidRDefault="00534BDD" w:rsidP="00534BDD">
      <w:pPr>
        <w:spacing w:after="120"/>
        <w:ind w:firstLine="720"/>
      </w:pPr>
      <w:r w:rsidRPr="00534BDD">
        <w:t>Durante el desarrollo se utilizó un asistente de inteligencia artificial como apoyo en la implementación y la documentación, cuyo alcance se detalla al final de esta sección.</w:t>
      </w:r>
    </w:p>
    <w:p w14:paraId="77B13A49" w14:textId="77777777" w:rsidR="00B1363F" w:rsidRPr="00CC2E60" w:rsidRDefault="00000000" w:rsidP="00A31AB9">
      <w:pPr>
        <w:pStyle w:val="heading20"/>
      </w:pPr>
      <w:bookmarkStart w:id="16" w:name="_Toc243907099"/>
      <w:r>
        <w:t>Metodología de desarrollo</w:t>
      </w:r>
      <w:bookmarkEnd w:id="16"/>
    </w:p>
    <w:p w14:paraId="6516099D" w14:textId="77777777" w:rsidR="00A31AB9" w:rsidRPr="00A31AB9" w:rsidRDefault="00A31AB9" w:rsidP="00A31AB9">
      <w:pPr>
        <w:ind w:firstLine="720"/>
      </w:pPr>
      <w:r w:rsidRPr="00A31AB9">
        <w:t>Al tratarse de un equipo de una sola persona, los tres roles definidos por Scrum [24] (Product Owner, Scrum Master y Developer) fueron asumidos por la autora. Como Product Owner, se priorizó el backlog a partir de los requisitos del caso de estudio [4]; como Developer, se implementó y probó cada incremento. La planificación y el seguimiento se registraron en el plan de sprints (ver Anexo A).</w:t>
      </w:r>
    </w:p>
    <w:p w14:paraId="197BB90F" w14:textId="77777777" w:rsidR="00A31AB9" w:rsidRPr="00A31AB9" w:rsidRDefault="00A31AB9" w:rsidP="00A31AB9">
      <w:pPr>
        <w:ind w:firstLine="720"/>
      </w:pPr>
      <w:r w:rsidRPr="00A31AB9">
        <w:t xml:space="preserve">El desarrollo se organizó en cinco sprints, como se muestra en la Tabla 1. El Sprint 0 estableció la base del proyecto: el entorno de desarrollo y la base de datos. En el Sprint 1 se implementaron los microservicios de partidos y de autenticación; en el Sprint 2, el microservicio </w:t>
      </w:r>
      <w:r w:rsidRPr="00A31AB9">
        <w:lastRenderedPageBreak/>
        <w:t>de reservas; en el Sprint 3, el frontend; y el Sprint 4 se destinó al cierre, con las pruebas de extremo a extremo, la documentación y la entrega.</w:t>
      </w:r>
    </w:p>
    <w:p w14:paraId="3A7732F1" w14:textId="77777777" w:rsidR="00094140" w:rsidRDefault="00000000">
      <w:pPr>
        <w:keepNext/>
        <w:spacing w:before="240"/>
      </w:pPr>
      <w:r>
        <w:rPr>
          <w:b/>
          <w:bCs/>
        </w:rPr>
        <w:t>Tabla 1</w:t>
      </w:r>
    </w:p>
    <w:p w14:paraId="09EA0DC3" w14:textId="77777777" w:rsidR="00094140" w:rsidRDefault="00000000">
      <w:pPr>
        <w:keepNext/>
      </w:pPr>
      <w:r>
        <w:rPr>
          <w:i/>
          <w:iCs/>
        </w:rPr>
        <w:t>Planificación de los sprints del proyecto</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300"/>
        <w:gridCol w:w="4400"/>
        <w:gridCol w:w="800"/>
        <w:gridCol w:w="1200"/>
      </w:tblGrid>
      <w:tr w:rsidR="00094140" w14:paraId="621B9CA3" w14:textId="77777777">
        <w:trPr>
          <w:tblHeader/>
          <w:jc w:val="center"/>
        </w:trPr>
        <w:tc>
          <w:tcPr>
            <w:tcW w:w="900" w:type="dxa"/>
            <w:shd w:val="clear" w:color="auto" w:fill="EDEDED"/>
            <w:tcMar>
              <w:top w:w="60" w:type="dxa"/>
              <w:left w:w="100" w:type="dxa"/>
              <w:bottom w:w="60" w:type="dxa"/>
              <w:right w:w="100" w:type="dxa"/>
            </w:tcMar>
          </w:tcPr>
          <w:p w14:paraId="731EACE1" w14:textId="77777777" w:rsidR="00094140" w:rsidRDefault="00000000">
            <w:pPr>
              <w:spacing w:line="240" w:lineRule="auto"/>
              <w:jc w:val="center"/>
            </w:pPr>
            <w:r>
              <w:rPr>
                <w:rFonts w:ascii="Arial" w:eastAsia="Arial" w:hAnsi="Arial" w:cs="Arial"/>
                <w:b/>
                <w:bCs/>
                <w:sz w:val="16"/>
                <w:szCs w:val="16"/>
              </w:rPr>
              <w:t>Sprint</w:t>
            </w:r>
          </w:p>
        </w:tc>
        <w:tc>
          <w:tcPr>
            <w:tcW w:w="1300" w:type="dxa"/>
            <w:shd w:val="clear" w:color="auto" w:fill="EDEDED"/>
            <w:tcMar>
              <w:top w:w="60" w:type="dxa"/>
              <w:left w:w="100" w:type="dxa"/>
              <w:bottom w:w="60" w:type="dxa"/>
              <w:right w:w="100" w:type="dxa"/>
            </w:tcMar>
          </w:tcPr>
          <w:p w14:paraId="7ADB3908" w14:textId="77777777" w:rsidR="00094140" w:rsidRDefault="00000000">
            <w:pPr>
              <w:spacing w:line="240" w:lineRule="auto"/>
              <w:jc w:val="center"/>
            </w:pPr>
            <w:r>
              <w:rPr>
                <w:rFonts w:ascii="Arial" w:eastAsia="Arial" w:hAnsi="Arial" w:cs="Arial"/>
                <w:b/>
                <w:bCs/>
                <w:sz w:val="16"/>
                <w:szCs w:val="16"/>
              </w:rPr>
              <w:t>Fechas</w:t>
            </w:r>
          </w:p>
        </w:tc>
        <w:tc>
          <w:tcPr>
            <w:tcW w:w="4400" w:type="dxa"/>
            <w:shd w:val="clear" w:color="auto" w:fill="EDEDED"/>
            <w:tcMar>
              <w:top w:w="60" w:type="dxa"/>
              <w:left w:w="100" w:type="dxa"/>
              <w:bottom w:w="60" w:type="dxa"/>
              <w:right w:w="100" w:type="dxa"/>
            </w:tcMar>
          </w:tcPr>
          <w:p w14:paraId="4727ED81" w14:textId="77777777" w:rsidR="00094140" w:rsidRDefault="00000000">
            <w:pPr>
              <w:spacing w:line="240" w:lineRule="auto"/>
            </w:pPr>
            <w:r>
              <w:rPr>
                <w:rFonts w:ascii="Arial" w:eastAsia="Arial" w:hAnsi="Arial" w:cs="Arial"/>
                <w:b/>
                <w:bCs/>
                <w:sz w:val="16"/>
                <w:szCs w:val="16"/>
              </w:rPr>
              <w:t>Objetivo (Sprint Goal)</w:t>
            </w:r>
          </w:p>
        </w:tc>
        <w:tc>
          <w:tcPr>
            <w:tcW w:w="800" w:type="dxa"/>
            <w:shd w:val="clear" w:color="auto" w:fill="EDEDED"/>
            <w:tcMar>
              <w:top w:w="60" w:type="dxa"/>
              <w:left w:w="100" w:type="dxa"/>
              <w:bottom w:w="60" w:type="dxa"/>
              <w:right w:w="100" w:type="dxa"/>
            </w:tcMar>
          </w:tcPr>
          <w:p w14:paraId="61CF429B" w14:textId="77777777" w:rsidR="00094140" w:rsidRDefault="00000000">
            <w:pPr>
              <w:spacing w:line="240" w:lineRule="auto"/>
              <w:jc w:val="center"/>
            </w:pPr>
            <w:r>
              <w:rPr>
                <w:rFonts w:ascii="Arial" w:eastAsia="Arial" w:hAnsi="Arial" w:cs="Arial"/>
                <w:b/>
                <w:bCs/>
                <w:sz w:val="16"/>
                <w:szCs w:val="16"/>
              </w:rPr>
              <w:t>HU</w:t>
            </w:r>
          </w:p>
        </w:tc>
        <w:tc>
          <w:tcPr>
            <w:tcW w:w="1200" w:type="dxa"/>
            <w:shd w:val="clear" w:color="auto" w:fill="EDEDED"/>
            <w:tcMar>
              <w:top w:w="60" w:type="dxa"/>
              <w:left w:w="100" w:type="dxa"/>
              <w:bottom w:w="60" w:type="dxa"/>
              <w:right w:w="100" w:type="dxa"/>
            </w:tcMar>
          </w:tcPr>
          <w:p w14:paraId="673B1EDB" w14:textId="77777777" w:rsidR="00094140" w:rsidRDefault="00000000">
            <w:pPr>
              <w:spacing w:line="240" w:lineRule="auto"/>
              <w:jc w:val="center"/>
            </w:pPr>
            <w:r>
              <w:rPr>
                <w:rFonts w:ascii="Arial" w:eastAsia="Arial" w:hAnsi="Arial" w:cs="Arial"/>
                <w:b/>
                <w:bCs/>
                <w:sz w:val="16"/>
                <w:szCs w:val="16"/>
              </w:rPr>
              <w:t>Puntos</w:t>
            </w:r>
          </w:p>
        </w:tc>
      </w:tr>
      <w:tr w:rsidR="00094140" w14:paraId="16CDB261" w14:textId="77777777">
        <w:trPr>
          <w:cantSplit/>
          <w:jc w:val="center"/>
        </w:trPr>
        <w:tc>
          <w:tcPr>
            <w:tcW w:w="900" w:type="dxa"/>
            <w:tcMar>
              <w:top w:w="60" w:type="dxa"/>
              <w:left w:w="100" w:type="dxa"/>
              <w:bottom w:w="60" w:type="dxa"/>
              <w:right w:w="100" w:type="dxa"/>
            </w:tcMar>
          </w:tcPr>
          <w:p w14:paraId="5854F454" w14:textId="77777777" w:rsidR="00094140" w:rsidRDefault="00000000">
            <w:pPr>
              <w:spacing w:line="240" w:lineRule="auto"/>
              <w:jc w:val="center"/>
            </w:pPr>
            <w:r>
              <w:rPr>
                <w:rFonts w:ascii="Arial" w:eastAsia="Arial" w:hAnsi="Arial" w:cs="Arial"/>
                <w:sz w:val="16"/>
                <w:szCs w:val="16"/>
              </w:rPr>
              <w:t>0</w:t>
            </w:r>
          </w:p>
        </w:tc>
        <w:tc>
          <w:tcPr>
            <w:tcW w:w="1300" w:type="dxa"/>
            <w:tcMar>
              <w:top w:w="60" w:type="dxa"/>
              <w:left w:w="100" w:type="dxa"/>
              <w:bottom w:w="60" w:type="dxa"/>
              <w:right w:w="100" w:type="dxa"/>
            </w:tcMar>
          </w:tcPr>
          <w:p w14:paraId="4E2E0F8F" w14:textId="77777777" w:rsidR="00094140" w:rsidRDefault="00000000">
            <w:pPr>
              <w:spacing w:line="240" w:lineRule="auto"/>
              <w:jc w:val="center"/>
            </w:pPr>
            <w:r>
              <w:rPr>
                <w:rFonts w:ascii="Arial" w:eastAsia="Arial" w:hAnsi="Arial" w:cs="Arial"/>
                <w:sz w:val="16"/>
                <w:szCs w:val="16"/>
              </w:rPr>
              <w:t>17 oct.</w:t>
            </w:r>
          </w:p>
        </w:tc>
        <w:tc>
          <w:tcPr>
            <w:tcW w:w="4400" w:type="dxa"/>
            <w:tcMar>
              <w:top w:w="60" w:type="dxa"/>
              <w:left w:w="100" w:type="dxa"/>
              <w:bottom w:w="60" w:type="dxa"/>
              <w:right w:w="100" w:type="dxa"/>
            </w:tcMar>
          </w:tcPr>
          <w:p w14:paraId="5817C102" w14:textId="77777777" w:rsidR="00094140" w:rsidRDefault="00000000">
            <w:pPr>
              <w:spacing w:line="240" w:lineRule="auto"/>
            </w:pPr>
            <w:r>
              <w:rPr>
                <w:rFonts w:ascii="Arial" w:eastAsia="Arial" w:hAnsi="Arial" w:cs="Arial"/>
                <w:sz w:val="16"/>
                <w:szCs w:val="16"/>
              </w:rPr>
              <w:t>Base de datos y entorno</w:t>
            </w:r>
          </w:p>
        </w:tc>
        <w:tc>
          <w:tcPr>
            <w:tcW w:w="800" w:type="dxa"/>
            <w:tcMar>
              <w:top w:w="60" w:type="dxa"/>
              <w:left w:w="100" w:type="dxa"/>
              <w:bottom w:w="60" w:type="dxa"/>
              <w:right w:w="100" w:type="dxa"/>
            </w:tcMar>
          </w:tcPr>
          <w:p w14:paraId="22543E53" w14:textId="77777777" w:rsidR="00094140" w:rsidRDefault="00000000">
            <w:pPr>
              <w:spacing w:line="240" w:lineRule="auto"/>
              <w:jc w:val="center"/>
            </w:pPr>
            <w:r>
              <w:rPr>
                <w:rFonts w:ascii="Arial" w:eastAsia="Arial" w:hAnsi="Arial" w:cs="Arial"/>
                <w:sz w:val="16"/>
                <w:szCs w:val="16"/>
              </w:rPr>
              <w:t>4</w:t>
            </w:r>
          </w:p>
        </w:tc>
        <w:tc>
          <w:tcPr>
            <w:tcW w:w="1200" w:type="dxa"/>
            <w:tcMar>
              <w:top w:w="60" w:type="dxa"/>
              <w:left w:w="100" w:type="dxa"/>
              <w:bottom w:w="60" w:type="dxa"/>
              <w:right w:w="100" w:type="dxa"/>
            </w:tcMar>
          </w:tcPr>
          <w:p w14:paraId="14E7AC67" w14:textId="77777777" w:rsidR="00094140" w:rsidRDefault="00000000">
            <w:pPr>
              <w:spacing w:line="240" w:lineRule="auto"/>
              <w:jc w:val="center"/>
            </w:pPr>
            <w:r>
              <w:rPr>
                <w:rFonts w:ascii="Arial" w:eastAsia="Arial" w:hAnsi="Arial" w:cs="Arial"/>
                <w:sz w:val="16"/>
                <w:szCs w:val="16"/>
              </w:rPr>
              <w:t>13</w:t>
            </w:r>
          </w:p>
        </w:tc>
      </w:tr>
      <w:tr w:rsidR="00094140" w14:paraId="045A150D" w14:textId="77777777">
        <w:trPr>
          <w:cantSplit/>
          <w:jc w:val="center"/>
        </w:trPr>
        <w:tc>
          <w:tcPr>
            <w:tcW w:w="900" w:type="dxa"/>
            <w:tcMar>
              <w:top w:w="60" w:type="dxa"/>
              <w:left w:w="100" w:type="dxa"/>
              <w:bottom w:w="60" w:type="dxa"/>
              <w:right w:w="100" w:type="dxa"/>
            </w:tcMar>
          </w:tcPr>
          <w:p w14:paraId="6C40E73C" w14:textId="77777777" w:rsidR="00094140" w:rsidRDefault="00000000">
            <w:pPr>
              <w:spacing w:line="240" w:lineRule="auto"/>
              <w:jc w:val="center"/>
            </w:pPr>
            <w:r>
              <w:rPr>
                <w:rFonts w:ascii="Arial" w:eastAsia="Arial" w:hAnsi="Arial" w:cs="Arial"/>
                <w:sz w:val="16"/>
                <w:szCs w:val="16"/>
              </w:rPr>
              <w:t>1</w:t>
            </w:r>
          </w:p>
        </w:tc>
        <w:tc>
          <w:tcPr>
            <w:tcW w:w="1300" w:type="dxa"/>
            <w:tcMar>
              <w:top w:w="60" w:type="dxa"/>
              <w:left w:w="100" w:type="dxa"/>
              <w:bottom w:w="60" w:type="dxa"/>
              <w:right w:w="100" w:type="dxa"/>
            </w:tcMar>
          </w:tcPr>
          <w:p w14:paraId="10F3EB40" w14:textId="77777777" w:rsidR="00094140" w:rsidRDefault="00000000">
            <w:pPr>
              <w:spacing w:line="240" w:lineRule="auto"/>
              <w:jc w:val="center"/>
            </w:pPr>
            <w:r>
              <w:rPr>
                <w:rFonts w:ascii="Arial" w:eastAsia="Arial" w:hAnsi="Arial" w:cs="Arial"/>
                <w:sz w:val="16"/>
                <w:szCs w:val="16"/>
              </w:rPr>
              <w:t>18–20 oct.</w:t>
            </w:r>
          </w:p>
        </w:tc>
        <w:tc>
          <w:tcPr>
            <w:tcW w:w="4400" w:type="dxa"/>
            <w:tcMar>
              <w:top w:w="60" w:type="dxa"/>
              <w:left w:w="100" w:type="dxa"/>
              <w:bottom w:w="60" w:type="dxa"/>
              <w:right w:w="100" w:type="dxa"/>
            </w:tcMar>
          </w:tcPr>
          <w:p w14:paraId="7894B2DD" w14:textId="77777777" w:rsidR="00094140" w:rsidRDefault="00000000">
            <w:pPr>
              <w:spacing w:line="240" w:lineRule="auto"/>
            </w:pPr>
            <w:r>
              <w:rPr>
                <w:rFonts w:ascii="Arial" w:eastAsia="Arial" w:hAnsi="Arial" w:cs="Arial"/>
                <w:sz w:val="16"/>
                <w:szCs w:val="16"/>
              </w:rPr>
              <w:t>Microservicios de partidos y de autenticación</w:t>
            </w:r>
          </w:p>
        </w:tc>
        <w:tc>
          <w:tcPr>
            <w:tcW w:w="800" w:type="dxa"/>
            <w:tcMar>
              <w:top w:w="60" w:type="dxa"/>
              <w:left w:w="100" w:type="dxa"/>
              <w:bottom w:w="60" w:type="dxa"/>
              <w:right w:w="100" w:type="dxa"/>
            </w:tcMar>
          </w:tcPr>
          <w:p w14:paraId="7B9EC676"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15309894" w14:textId="77777777" w:rsidR="00094140" w:rsidRDefault="00000000">
            <w:pPr>
              <w:spacing w:line="240" w:lineRule="auto"/>
              <w:jc w:val="center"/>
            </w:pPr>
            <w:r>
              <w:rPr>
                <w:rFonts w:ascii="Arial" w:eastAsia="Arial" w:hAnsi="Arial" w:cs="Arial"/>
                <w:sz w:val="16"/>
                <w:szCs w:val="16"/>
              </w:rPr>
              <w:t>31</w:t>
            </w:r>
          </w:p>
        </w:tc>
      </w:tr>
      <w:tr w:rsidR="00094140" w14:paraId="65CDD6A6" w14:textId="77777777">
        <w:trPr>
          <w:cantSplit/>
          <w:jc w:val="center"/>
        </w:trPr>
        <w:tc>
          <w:tcPr>
            <w:tcW w:w="900" w:type="dxa"/>
            <w:tcMar>
              <w:top w:w="60" w:type="dxa"/>
              <w:left w:w="100" w:type="dxa"/>
              <w:bottom w:w="60" w:type="dxa"/>
              <w:right w:w="100" w:type="dxa"/>
            </w:tcMar>
          </w:tcPr>
          <w:p w14:paraId="0EE63871" w14:textId="77777777" w:rsidR="00094140" w:rsidRDefault="00000000">
            <w:pPr>
              <w:spacing w:line="240" w:lineRule="auto"/>
              <w:jc w:val="center"/>
            </w:pPr>
            <w:r>
              <w:rPr>
                <w:rFonts w:ascii="Arial" w:eastAsia="Arial" w:hAnsi="Arial" w:cs="Arial"/>
                <w:sz w:val="16"/>
                <w:szCs w:val="16"/>
              </w:rPr>
              <w:t>2</w:t>
            </w:r>
          </w:p>
        </w:tc>
        <w:tc>
          <w:tcPr>
            <w:tcW w:w="1300" w:type="dxa"/>
            <w:tcMar>
              <w:top w:w="60" w:type="dxa"/>
              <w:left w:w="100" w:type="dxa"/>
              <w:bottom w:w="60" w:type="dxa"/>
              <w:right w:w="100" w:type="dxa"/>
            </w:tcMar>
          </w:tcPr>
          <w:p w14:paraId="310FFAAD" w14:textId="77777777" w:rsidR="00094140" w:rsidRDefault="00000000">
            <w:pPr>
              <w:spacing w:line="240" w:lineRule="auto"/>
              <w:jc w:val="center"/>
            </w:pPr>
            <w:r>
              <w:rPr>
                <w:rFonts w:ascii="Arial" w:eastAsia="Arial" w:hAnsi="Arial" w:cs="Arial"/>
                <w:sz w:val="16"/>
                <w:szCs w:val="16"/>
              </w:rPr>
              <w:t>20–22 oct.</w:t>
            </w:r>
          </w:p>
        </w:tc>
        <w:tc>
          <w:tcPr>
            <w:tcW w:w="4400" w:type="dxa"/>
            <w:tcMar>
              <w:top w:w="60" w:type="dxa"/>
              <w:left w:w="100" w:type="dxa"/>
              <w:bottom w:w="60" w:type="dxa"/>
              <w:right w:w="100" w:type="dxa"/>
            </w:tcMar>
          </w:tcPr>
          <w:p w14:paraId="4D109E75" w14:textId="77777777" w:rsidR="00094140" w:rsidRDefault="00000000">
            <w:pPr>
              <w:spacing w:line="240" w:lineRule="auto"/>
            </w:pPr>
            <w:r>
              <w:rPr>
                <w:rFonts w:ascii="Arial" w:eastAsia="Arial" w:hAnsi="Arial" w:cs="Arial"/>
                <w:sz w:val="16"/>
                <w:szCs w:val="16"/>
              </w:rPr>
              <w:t>Microservicio de reservas</w:t>
            </w:r>
          </w:p>
        </w:tc>
        <w:tc>
          <w:tcPr>
            <w:tcW w:w="800" w:type="dxa"/>
            <w:tcMar>
              <w:top w:w="60" w:type="dxa"/>
              <w:left w:w="100" w:type="dxa"/>
              <w:bottom w:w="60" w:type="dxa"/>
              <w:right w:w="100" w:type="dxa"/>
            </w:tcMar>
          </w:tcPr>
          <w:p w14:paraId="119BBFA8"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1F1438A5" w14:textId="77777777" w:rsidR="00094140" w:rsidRDefault="00000000">
            <w:pPr>
              <w:spacing w:line="240" w:lineRule="auto"/>
              <w:jc w:val="center"/>
            </w:pPr>
            <w:r>
              <w:rPr>
                <w:rFonts w:ascii="Arial" w:eastAsia="Arial" w:hAnsi="Arial" w:cs="Arial"/>
                <w:sz w:val="16"/>
                <w:szCs w:val="16"/>
              </w:rPr>
              <w:t>43</w:t>
            </w:r>
          </w:p>
        </w:tc>
      </w:tr>
      <w:tr w:rsidR="00094140" w14:paraId="368DE339" w14:textId="77777777">
        <w:trPr>
          <w:cantSplit/>
          <w:jc w:val="center"/>
        </w:trPr>
        <w:tc>
          <w:tcPr>
            <w:tcW w:w="900" w:type="dxa"/>
            <w:tcMar>
              <w:top w:w="60" w:type="dxa"/>
              <w:left w:w="100" w:type="dxa"/>
              <w:bottom w:w="60" w:type="dxa"/>
              <w:right w:w="100" w:type="dxa"/>
            </w:tcMar>
          </w:tcPr>
          <w:p w14:paraId="24B08DCD" w14:textId="77777777" w:rsidR="00094140" w:rsidRDefault="00000000">
            <w:pPr>
              <w:spacing w:line="240" w:lineRule="auto"/>
              <w:jc w:val="center"/>
            </w:pPr>
            <w:r>
              <w:rPr>
                <w:rFonts w:ascii="Arial" w:eastAsia="Arial" w:hAnsi="Arial" w:cs="Arial"/>
                <w:sz w:val="16"/>
                <w:szCs w:val="16"/>
              </w:rPr>
              <w:t>3</w:t>
            </w:r>
          </w:p>
        </w:tc>
        <w:tc>
          <w:tcPr>
            <w:tcW w:w="1300" w:type="dxa"/>
            <w:tcMar>
              <w:top w:w="60" w:type="dxa"/>
              <w:left w:w="100" w:type="dxa"/>
              <w:bottom w:w="60" w:type="dxa"/>
              <w:right w:w="100" w:type="dxa"/>
            </w:tcMar>
          </w:tcPr>
          <w:p w14:paraId="243CAFBD" w14:textId="77777777" w:rsidR="00094140" w:rsidRDefault="00000000">
            <w:pPr>
              <w:spacing w:line="240" w:lineRule="auto"/>
              <w:jc w:val="center"/>
            </w:pPr>
            <w:r>
              <w:rPr>
                <w:rFonts w:ascii="Arial" w:eastAsia="Arial" w:hAnsi="Arial" w:cs="Arial"/>
                <w:sz w:val="16"/>
                <w:szCs w:val="16"/>
              </w:rPr>
              <w:t>22–24 oct.</w:t>
            </w:r>
          </w:p>
        </w:tc>
        <w:tc>
          <w:tcPr>
            <w:tcW w:w="4400" w:type="dxa"/>
            <w:tcMar>
              <w:top w:w="60" w:type="dxa"/>
              <w:left w:w="100" w:type="dxa"/>
              <w:bottom w:w="60" w:type="dxa"/>
              <w:right w:w="100" w:type="dxa"/>
            </w:tcMar>
          </w:tcPr>
          <w:p w14:paraId="472EBD53" w14:textId="77777777" w:rsidR="00094140" w:rsidRDefault="00000000">
            <w:pPr>
              <w:spacing w:line="240" w:lineRule="auto"/>
            </w:pPr>
            <w:r>
              <w:rPr>
                <w:rFonts w:ascii="Arial" w:eastAsia="Arial" w:hAnsi="Arial" w:cs="Arial"/>
                <w:sz w:val="16"/>
                <w:szCs w:val="16"/>
              </w:rPr>
              <w:t>Frontend</w:t>
            </w:r>
          </w:p>
        </w:tc>
        <w:tc>
          <w:tcPr>
            <w:tcW w:w="800" w:type="dxa"/>
            <w:tcMar>
              <w:top w:w="60" w:type="dxa"/>
              <w:left w:w="100" w:type="dxa"/>
              <w:bottom w:w="60" w:type="dxa"/>
              <w:right w:w="100" w:type="dxa"/>
            </w:tcMar>
          </w:tcPr>
          <w:p w14:paraId="672206EC"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1F70698C" w14:textId="77777777" w:rsidR="00094140" w:rsidRDefault="00000000">
            <w:pPr>
              <w:spacing w:line="240" w:lineRule="auto"/>
              <w:jc w:val="center"/>
            </w:pPr>
            <w:r>
              <w:rPr>
                <w:rFonts w:ascii="Arial" w:eastAsia="Arial" w:hAnsi="Arial" w:cs="Arial"/>
                <w:sz w:val="16"/>
                <w:szCs w:val="16"/>
              </w:rPr>
              <w:t>37</w:t>
            </w:r>
          </w:p>
        </w:tc>
      </w:tr>
      <w:tr w:rsidR="00094140" w14:paraId="7F8BFC97" w14:textId="77777777">
        <w:trPr>
          <w:cantSplit/>
          <w:jc w:val="center"/>
        </w:trPr>
        <w:tc>
          <w:tcPr>
            <w:tcW w:w="900" w:type="dxa"/>
            <w:tcMar>
              <w:top w:w="60" w:type="dxa"/>
              <w:left w:w="100" w:type="dxa"/>
              <w:bottom w:w="60" w:type="dxa"/>
              <w:right w:w="100" w:type="dxa"/>
            </w:tcMar>
          </w:tcPr>
          <w:p w14:paraId="7C52C07E" w14:textId="77777777" w:rsidR="00094140" w:rsidRDefault="00000000">
            <w:pPr>
              <w:spacing w:line="240" w:lineRule="auto"/>
              <w:jc w:val="center"/>
            </w:pPr>
            <w:r>
              <w:rPr>
                <w:rFonts w:ascii="Arial" w:eastAsia="Arial" w:hAnsi="Arial" w:cs="Arial"/>
                <w:sz w:val="16"/>
                <w:szCs w:val="16"/>
              </w:rPr>
              <w:t>4</w:t>
            </w:r>
          </w:p>
        </w:tc>
        <w:tc>
          <w:tcPr>
            <w:tcW w:w="1300" w:type="dxa"/>
            <w:tcMar>
              <w:top w:w="60" w:type="dxa"/>
              <w:left w:w="100" w:type="dxa"/>
              <w:bottom w:w="60" w:type="dxa"/>
              <w:right w:w="100" w:type="dxa"/>
            </w:tcMar>
          </w:tcPr>
          <w:p w14:paraId="0DAFAA39" w14:textId="77777777" w:rsidR="00094140" w:rsidRDefault="00000000">
            <w:pPr>
              <w:spacing w:line="240" w:lineRule="auto"/>
              <w:jc w:val="center"/>
            </w:pPr>
            <w:r>
              <w:rPr>
                <w:rFonts w:ascii="Arial" w:eastAsia="Arial" w:hAnsi="Arial" w:cs="Arial"/>
                <w:sz w:val="16"/>
                <w:szCs w:val="16"/>
              </w:rPr>
              <w:t>25–26 oct.</w:t>
            </w:r>
          </w:p>
        </w:tc>
        <w:tc>
          <w:tcPr>
            <w:tcW w:w="4400" w:type="dxa"/>
            <w:tcMar>
              <w:top w:w="60" w:type="dxa"/>
              <w:left w:w="100" w:type="dxa"/>
              <w:bottom w:w="60" w:type="dxa"/>
              <w:right w:w="100" w:type="dxa"/>
            </w:tcMar>
          </w:tcPr>
          <w:p w14:paraId="2721F758" w14:textId="77777777" w:rsidR="00094140" w:rsidRDefault="00000000">
            <w:pPr>
              <w:spacing w:line="240" w:lineRule="auto"/>
            </w:pPr>
            <w:r>
              <w:rPr>
                <w:rFonts w:ascii="Arial" w:eastAsia="Arial" w:hAnsi="Arial" w:cs="Arial"/>
                <w:sz w:val="16"/>
                <w:szCs w:val="16"/>
              </w:rPr>
              <w:t>Cierre: pruebas E2E, documentación y entrega</w:t>
            </w:r>
          </w:p>
        </w:tc>
        <w:tc>
          <w:tcPr>
            <w:tcW w:w="800" w:type="dxa"/>
            <w:tcMar>
              <w:top w:w="60" w:type="dxa"/>
              <w:left w:w="100" w:type="dxa"/>
              <w:bottom w:w="60" w:type="dxa"/>
              <w:right w:w="100" w:type="dxa"/>
            </w:tcMar>
          </w:tcPr>
          <w:p w14:paraId="5D1AAC01" w14:textId="77777777" w:rsidR="00094140" w:rsidRDefault="00000000">
            <w:pPr>
              <w:spacing w:line="240" w:lineRule="auto"/>
              <w:jc w:val="center"/>
            </w:pPr>
            <w:r>
              <w:rPr>
                <w:rFonts w:ascii="Arial" w:eastAsia="Arial" w:hAnsi="Arial" w:cs="Arial"/>
                <w:sz w:val="16"/>
                <w:szCs w:val="16"/>
              </w:rPr>
              <w:t>13</w:t>
            </w:r>
          </w:p>
        </w:tc>
        <w:tc>
          <w:tcPr>
            <w:tcW w:w="1200" w:type="dxa"/>
            <w:tcMar>
              <w:top w:w="60" w:type="dxa"/>
              <w:left w:w="100" w:type="dxa"/>
              <w:bottom w:w="60" w:type="dxa"/>
              <w:right w:w="100" w:type="dxa"/>
            </w:tcMar>
          </w:tcPr>
          <w:p w14:paraId="634595AD" w14:textId="77777777" w:rsidR="00094140" w:rsidRDefault="00000000">
            <w:pPr>
              <w:spacing w:line="240" w:lineRule="auto"/>
              <w:jc w:val="center"/>
            </w:pPr>
            <w:r>
              <w:rPr>
                <w:rFonts w:ascii="Arial" w:eastAsia="Arial" w:hAnsi="Arial" w:cs="Arial"/>
                <w:sz w:val="16"/>
                <w:szCs w:val="16"/>
              </w:rPr>
              <w:t>42</w:t>
            </w:r>
          </w:p>
        </w:tc>
      </w:tr>
      <w:tr w:rsidR="00094140" w14:paraId="156CCAC5" w14:textId="77777777">
        <w:trPr>
          <w:cantSplit/>
          <w:jc w:val="center"/>
        </w:trPr>
        <w:tc>
          <w:tcPr>
            <w:tcW w:w="900" w:type="dxa"/>
            <w:tcMar>
              <w:top w:w="60" w:type="dxa"/>
              <w:left w:w="100" w:type="dxa"/>
              <w:bottom w:w="60" w:type="dxa"/>
              <w:right w:w="100" w:type="dxa"/>
            </w:tcMar>
          </w:tcPr>
          <w:p w14:paraId="38661887" w14:textId="77777777" w:rsidR="00094140" w:rsidRDefault="00000000">
            <w:pPr>
              <w:spacing w:line="240" w:lineRule="auto"/>
              <w:jc w:val="center"/>
            </w:pPr>
            <w:r>
              <w:rPr>
                <w:rFonts w:ascii="Arial" w:eastAsia="Arial" w:hAnsi="Arial" w:cs="Arial"/>
                <w:b/>
                <w:bCs/>
                <w:sz w:val="16"/>
                <w:szCs w:val="16"/>
              </w:rPr>
              <w:t>Total</w:t>
            </w:r>
          </w:p>
        </w:tc>
        <w:tc>
          <w:tcPr>
            <w:tcW w:w="1300" w:type="dxa"/>
            <w:tcMar>
              <w:top w:w="60" w:type="dxa"/>
              <w:left w:w="100" w:type="dxa"/>
              <w:bottom w:w="60" w:type="dxa"/>
              <w:right w:w="100" w:type="dxa"/>
            </w:tcMar>
          </w:tcPr>
          <w:p w14:paraId="3FC7CDA2" w14:textId="77777777" w:rsidR="00094140" w:rsidRDefault="00000000">
            <w:pPr>
              <w:spacing w:line="240" w:lineRule="auto"/>
              <w:jc w:val="center"/>
            </w:pPr>
            <w:r>
              <w:rPr>
                <w:rFonts w:ascii="Arial" w:eastAsia="Arial" w:hAnsi="Arial" w:cs="Arial"/>
                <w:b/>
                <w:bCs/>
                <w:sz w:val="16"/>
                <w:szCs w:val="16"/>
              </w:rPr>
              <w:t>17–26 oct.</w:t>
            </w:r>
          </w:p>
        </w:tc>
        <w:tc>
          <w:tcPr>
            <w:tcW w:w="4400" w:type="dxa"/>
            <w:tcMar>
              <w:top w:w="60" w:type="dxa"/>
              <w:left w:w="100" w:type="dxa"/>
              <w:bottom w:w="60" w:type="dxa"/>
              <w:right w:w="100" w:type="dxa"/>
            </w:tcMar>
          </w:tcPr>
          <w:p w14:paraId="6F288A7A" w14:textId="77777777" w:rsidR="00094140" w:rsidRDefault="00094140">
            <w:pPr>
              <w:spacing w:line="240" w:lineRule="auto"/>
            </w:pPr>
          </w:p>
        </w:tc>
        <w:tc>
          <w:tcPr>
            <w:tcW w:w="800" w:type="dxa"/>
            <w:tcMar>
              <w:top w:w="60" w:type="dxa"/>
              <w:left w:w="100" w:type="dxa"/>
              <w:bottom w:w="60" w:type="dxa"/>
              <w:right w:w="100" w:type="dxa"/>
            </w:tcMar>
          </w:tcPr>
          <w:p w14:paraId="0155673B" w14:textId="77777777" w:rsidR="00094140" w:rsidRDefault="00000000">
            <w:pPr>
              <w:spacing w:line="240" w:lineRule="auto"/>
              <w:jc w:val="center"/>
            </w:pPr>
            <w:r>
              <w:rPr>
                <w:rFonts w:ascii="Arial" w:eastAsia="Arial" w:hAnsi="Arial" w:cs="Arial"/>
                <w:b/>
                <w:bCs/>
                <w:sz w:val="16"/>
                <w:szCs w:val="16"/>
              </w:rPr>
              <w:t>47</w:t>
            </w:r>
          </w:p>
        </w:tc>
        <w:tc>
          <w:tcPr>
            <w:tcW w:w="1200" w:type="dxa"/>
            <w:tcMar>
              <w:top w:w="60" w:type="dxa"/>
              <w:left w:w="100" w:type="dxa"/>
              <w:bottom w:w="60" w:type="dxa"/>
              <w:right w:w="100" w:type="dxa"/>
            </w:tcMar>
          </w:tcPr>
          <w:p w14:paraId="4465EE1E" w14:textId="77777777" w:rsidR="00094140" w:rsidRDefault="00000000">
            <w:pPr>
              <w:spacing w:line="240" w:lineRule="auto"/>
              <w:jc w:val="center"/>
            </w:pPr>
            <w:r>
              <w:rPr>
                <w:rFonts w:ascii="Arial" w:eastAsia="Arial" w:hAnsi="Arial" w:cs="Arial"/>
                <w:b/>
                <w:bCs/>
                <w:sz w:val="16"/>
                <w:szCs w:val="16"/>
              </w:rPr>
              <w:t>166</w:t>
            </w:r>
          </w:p>
        </w:tc>
      </w:tr>
    </w:tbl>
    <w:p w14:paraId="09ABACA7" w14:textId="77777777" w:rsidR="00094140" w:rsidRDefault="00000000">
      <w:pPr>
        <w:spacing w:after="240"/>
      </w:pPr>
      <w:r>
        <w:rPr>
          <w:i/>
          <w:iCs/>
        </w:rPr>
        <w:t xml:space="preserve">Nota. </w:t>
      </w:r>
      <w:r>
        <w:t>Elaboración propia a partir del plan de sprints (Anexo A). HU: historias de usuario; Puntos: puntos de historia planificados.</w:t>
      </w:r>
    </w:p>
    <w:p w14:paraId="1A0B4847" w14:textId="77777777" w:rsidR="00A31AB9" w:rsidRPr="00A31AB9" w:rsidRDefault="00A31AB9" w:rsidP="00A31AB9">
      <w:pPr>
        <w:ind w:firstLine="720"/>
      </w:pPr>
    </w:p>
    <w:p w14:paraId="3DE09BD1" w14:textId="77777777" w:rsidR="00A31AB9" w:rsidRPr="00A31AB9" w:rsidRDefault="00A31AB9" w:rsidP="00A31AB9">
      <w:pPr>
        <w:ind w:firstLine="720"/>
      </w:pPr>
      <w:r w:rsidRPr="00A31AB9">
        <w:t>Las historias de usuario se definieron a partir de los requisitos del caso de estudio [4], con el formato “Como [rol], quiero [funcionalidad], para [beneficio]”; por ejemplo, la HU-16: “Como cliente, quiero reservar hasta 6 asientos por partido para asistir con acompañantes”. Cada historia incluyó criterios de aceptación verificables y una estimación en puntos de historia, y se clasificó como funcional o técnica. En total se definieron 47 historias, con 166 puntos.</w:t>
      </w:r>
    </w:p>
    <w:p w14:paraId="6CC67A76" w14:textId="77777777" w:rsidR="00A31AB9" w:rsidRPr="00A31AB9" w:rsidRDefault="00A31AB9" w:rsidP="00A31AB9">
      <w:pPr>
        <w:ind w:firstLine="720"/>
      </w:pPr>
      <w:r w:rsidRPr="00A31AB9">
        <w:t xml:space="preserve">Durante el desarrollo surgieron ocho historias nuevas (HU-40 a HU-47), identificadas al probar el sistema. Algunas respondían a reglas de negocio implícitas que el caso de estudio no detallaba, como el cierre automático de la venta, el cambio de estado de los partidos según su horario, el plazo de cancelación y la anulación de entradas de un partido cancelado. Otras correspondían a requisitos del caso de estudio que no se habían cubierto inicialmente, como el registro de coliseos. Además, se incorporó una pantalla para que el administrador configure los </w:t>
      </w:r>
      <w:r w:rsidRPr="00A31AB9">
        <w:lastRenderedPageBreak/>
        <w:t>parámetros del negocio sin modificar el código. La incorporación de estas historias aplicó en la práctica el principio de inspección y adaptación del empirismo de Scrum [24].</w:t>
      </w:r>
    </w:p>
    <w:p w14:paraId="15550365" w14:textId="77777777" w:rsidR="00A31AB9" w:rsidRPr="00A31AB9" w:rsidRDefault="00A31AB9" w:rsidP="00A31AB9">
      <w:pPr>
        <w:ind w:firstLine="720"/>
      </w:pPr>
      <w:r w:rsidRPr="00A31AB9">
        <w:t>El sistema se construyó en el siguiente orden. Primero se creó la base de datos y se cargaron los datos semilla, para garantizar la integridad de los datos iniciales y el cumplimiento de las restricciones definidas. Después se desarrolló el backend, de modo que las reglas de negocio se validaran mediante pruebas de API antes de construir la interfaz. Finalmente, se desarrolló el frontend, que presenta al usuario la información gestionada por los servicios.</w:t>
      </w:r>
    </w:p>
    <w:p w14:paraId="796FFD59" w14:textId="77777777" w:rsidR="00A31AB9" w:rsidRPr="00A31AB9" w:rsidRDefault="00A31AB9" w:rsidP="00A31AB9">
      <w:pPr>
        <w:ind w:firstLine="720"/>
      </w:pPr>
      <w:r w:rsidRPr="00A31AB9">
        <w:t>Para el control de versiones se utilizó Git y GitHub, con una rama por historia de usuario (feature/HU-xx-…) y un pull request para integrar cada cambio en la rama principal. A la fecha, el repositorio cuenta con 141 commits y 30 pull requests integrados.</w:t>
      </w:r>
    </w:p>
    <w:p w14:paraId="5857405B" w14:textId="77777777" w:rsidR="00A31AB9" w:rsidRPr="00A31AB9" w:rsidRDefault="00A31AB9" w:rsidP="00A31AB9">
      <w:pPr>
        <w:ind w:firstLine="720"/>
      </w:pPr>
      <w:r w:rsidRPr="00A31AB9">
        <w:t>Una historia de usuario se consideró terminada cuando cumplía sus criterios de aceptación, sus pruebas eran satisfactorias, el contrato OpenAPI estaba actualizado (cuando aplicaba) y el cambio se había integrado en la rama principal mediante un pull request.</w:t>
      </w:r>
    </w:p>
    <w:p w14:paraId="6D80E0FA" w14:textId="77777777" w:rsidR="00B1363F" w:rsidRPr="00CC2E60" w:rsidRDefault="00000000">
      <w:pPr>
        <w:pStyle w:val="heading20"/>
      </w:pPr>
      <w:bookmarkStart w:id="17" w:name="_Toc243907100"/>
      <w:r>
        <w:t>Arquitectura de la solución</w:t>
      </w:r>
      <w:bookmarkEnd w:id="17"/>
    </w:p>
    <w:p w14:paraId="0443C74B" w14:textId="77777777" w:rsidR="00B1363F" w:rsidRPr="00CC2E60" w:rsidRDefault="00000000">
      <w:pPr>
        <w:spacing w:before="240"/>
      </w:pPr>
      <w:r>
        <w:rPr>
          <w:b/>
          <w:bCs/>
        </w:rPr>
        <w:t>Figura 1</w:t>
      </w:r>
    </w:p>
    <w:p w14:paraId="37412E16" w14:textId="77777777" w:rsidR="00B1363F" w:rsidRPr="00CC2E60" w:rsidRDefault="00000000">
      <w:r>
        <w:rPr>
          <w:i/>
          <w:iCs/>
        </w:rPr>
        <w:t>Arquitectura de componentes del sistema</w:t>
      </w:r>
    </w:p>
    <w:p w14:paraId="5A91D16A" w14:textId="77777777" w:rsidR="00B1363F" w:rsidRPr="00CC2E60" w:rsidRDefault="00000000" w:rsidP="76108B4B">
      <w:pPr>
        <w:pBdr>
          <w:top w:val="dashed" w:sz="6" w:space="0" w:color="999999"/>
          <w:bottom w:val="dashed" w:sz="6" w:space="0" w:color="999999"/>
        </w:pBdr>
        <w:spacing w:before="120" w:after="120" w:line="276" w:lineRule="auto"/>
        <w:jc w:val="center"/>
      </w:pPr>
      <w:r>
        <w:rPr>
          <w:rFonts w:ascii="Arial" w:eastAsia="Arial" w:hAnsi="Arial" w:cs="Arial"/>
          <w:color w:val="777777"/>
          <w:sz w:val="18"/>
          <w:szCs w:val="18"/>
        </w:rPr>
        <w:t>[INSERTA AQUÍ LA FIGURA: diagrama de arquitectura (frontend, 3 microservicios, 3 bases). Te lo preparo.]</w:t>
      </w:r>
    </w:p>
    <w:p w14:paraId="271BBE07" w14:textId="77777777" w:rsidR="00B1363F" w:rsidRPr="00CC2E60" w:rsidRDefault="00000000">
      <w:pPr>
        <w:spacing w:after="240"/>
      </w:pPr>
      <w:r>
        <w:rPr>
          <w:i/>
          <w:iCs/>
        </w:rPr>
        <w:t xml:space="preserve">Nota. </w:t>
      </w:r>
      <w:r>
        <w:t>Elaboración propia.</w:t>
      </w:r>
    </w:p>
    <w:p w14:paraId="6E55E94F"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Describe la figura</w:t>
      </w:r>
    </w:p>
    <w:p w14:paraId="70E46293"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auth-service (8081): registro, login, JWT, usuarios y roles. match-service (8082): estadios, secciones, asientos, partidos y su plano. reservation-service (8083): reservas, entradas con QR, PDF y reportes. Frontend React (5173) con proxy de Vite.</w:t>
      </w:r>
    </w:p>
    <w:p w14:paraId="04A68A61"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reservation-service llama a match-service por REST interno protegido con la cabecera </w:t>
      </w:r>
      <w:r>
        <w:rPr>
          <w:rFonts w:ascii="Arial" w:eastAsia="Arial" w:hAnsi="Arial" w:cs="Arial"/>
          <w:b/>
          <w:bCs/>
          <w:color w:val="5A4300"/>
          <w:sz w:val="18"/>
          <w:szCs w:val="18"/>
        </w:rPr>
        <w:t>X-Internal-Key</w:t>
      </w:r>
      <w:r>
        <w:rPr>
          <w:rFonts w:ascii="Arial" w:eastAsia="Arial" w:hAnsi="Arial" w:cs="Arial"/>
          <w:color w:val="5A4300"/>
          <w:sz w:val="18"/>
          <w:szCs w:val="18"/>
        </w:rPr>
        <w:t xml:space="preserve">. La llamada se hace </w:t>
      </w:r>
      <w:r>
        <w:rPr>
          <w:rFonts w:ascii="Arial" w:eastAsia="Arial" w:hAnsi="Arial" w:cs="Arial"/>
          <w:b/>
          <w:bCs/>
          <w:color w:val="5A4300"/>
          <w:sz w:val="18"/>
          <w:szCs w:val="18"/>
        </w:rPr>
        <w:t>fuera</w:t>
      </w:r>
      <w:r>
        <w:rPr>
          <w:rFonts w:ascii="Arial" w:eastAsia="Arial" w:hAnsi="Arial" w:cs="Arial"/>
          <w:color w:val="5A4300"/>
          <w:sz w:val="18"/>
          <w:szCs w:val="18"/>
        </w:rPr>
        <w:t xml:space="preserve"> de la transacción. ¿Por qué? (no mantener una conexión a la base abierta mientras se espera a otro servicio).</w:t>
      </w:r>
    </w:p>
    <w:p w14:paraId="04177126" w14:textId="77777777" w:rsidR="00B1363F" w:rsidRPr="00CC2E60" w:rsidRDefault="00B1363F">
      <w:pPr>
        <w:spacing w:after="120"/>
      </w:pPr>
    </w:p>
    <w:p w14:paraId="125C8457" w14:textId="77777777" w:rsidR="00B1363F" w:rsidRPr="00CC2E60" w:rsidRDefault="00000000">
      <w:pPr>
        <w:ind w:firstLine="720"/>
      </w:pPr>
      <w:r>
        <w:rPr>
          <w:color w:val="C00000"/>
        </w:rPr>
        <w:lastRenderedPageBreak/>
        <w:t>[ESCRIBE AQUÍ: descripción de la arquitectura]</w:t>
      </w:r>
    </w:p>
    <w:p w14:paraId="024DC6AA" w14:textId="77777777" w:rsidR="00B1363F" w:rsidRPr="00CC2E60" w:rsidRDefault="00000000">
      <w:pPr>
        <w:pStyle w:val="heading20"/>
      </w:pPr>
      <w:bookmarkStart w:id="18" w:name="_Toc243907101"/>
      <w:r>
        <w:t>Modelo de datos</w:t>
      </w:r>
      <w:bookmarkEnd w:id="18"/>
    </w:p>
    <w:p w14:paraId="7CCB1F0D" w14:textId="77777777" w:rsidR="00B1363F" w:rsidRPr="00CC2E60" w:rsidRDefault="00000000">
      <w:pPr>
        <w:spacing w:before="240"/>
      </w:pPr>
      <w:r>
        <w:rPr>
          <w:b/>
          <w:bCs/>
        </w:rPr>
        <w:t>Figura 2</w:t>
      </w:r>
    </w:p>
    <w:p w14:paraId="177337E1" w14:textId="77777777" w:rsidR="00B1363F" w:rsidRPr="00CC2E60" w:rsidRDefault="00000000">
      <w:r>
        <w:rPr>
          <w:i/>
          <w:iCs/>
        </w:rPr>
        <w:t>Modelo entidad-relación de las tres bases de datos</w:t>
      </w:r>
    </w:p>
    <w:p w14:paraId="3A336A69" w14:textId="77777777" w:rsidR="00B1363F" w:rsidRPr="00CC2E60" w:rsidRDefault="00000000" w:rsidP="76108B4B">
      <w:pPr>
        <w:pBdr>
          <w:top w:val="dashed" w:sz="6" w:space="0" w:color="999999"/>
          <w:bottom w:val="dashed" w:sz="6" w:space="0" w:color="999999"/>
        </w:pBdr>
        <w:spacing w:before="120" w:after="120" w:line="276" w:lineRule="auto"/>
        <w:jc w:val="center"/>
      </w:pPr>
      <w:r>
        <w:rPr>
          <w:rFonts w:ascii="Arial" w:eastAsia="Arial" w:hAnsi="Arial" w:cs="Arial"/>
          <w:color w:val="777777"/>
          <w:sz w:val="18"/>
          <w:szCs w:val="18"/>
        </w:rPr>
        <w:t>[INSERTA AQUÍ LA FIGURA: docs/modelo-er/modelo-er.png]</w:t>
      </w:r>
    </w:p>
    <w:p w14:paraId="61861669" w14:textId="77777777" w:rsidR="00B1363F" w:rsidRPr="00CC2E60" w:rsidRDefault="00000000">
      <w:pPr>
        <w:spacing w:after="240"/>
      </w:pPr>
      <w:r>
        <w:rPr>
          <w:i/>
          <w:iCs/>
        </w:rPr>
        <w:t xml:space="preserve">Nota. </w:t>
      </w:r>
      <w:r>
        <w:t>Elaboración propia.</w:t>
      </w:r>
    </w:p>
    <w:p w14:paraId="701692EF"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Qué explicar</w:t>
      </w:r>
    </w:p>
    <w:p w14:paraId="2D0FBE08"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Tres bases independientes en PostgreSQL 16: auth_db, match_db y reservation_db. Las referencias entre ellas (client_id, match_id, seat_id) son </w:t>
      </w:r>
      <w:r>
        <w:rPr>
          <w:rFonts w:ascii="Arial" w:eastAsia="Arial" w:hAnsi="Arial" w:cs="Arial"/>
          <w:b/>
          <w:bCs/>
          <w:color w:val="5A4300"/>
          <w:sz w:val="18"/>
          <w:szCs w:val="18"/>
        </w:rPr>
        <w:t>lógicas</w:t>
      </w:r>
      <w:r>
        <w:rPr>
          <w:rFonts w:ascii="Arial" w:eastAsia="Arial" w:hAnsi="Arial" w:cs="Arial"/>
          <w:color w:val="5A4300"/>
          <w:sz w:val="18"/>
          <w:szCs w:val="18"/>
        </w:rPr>
        <w:t>.</w:t>
      </w:r>
    </w:p>
    <w:p w14:paraId="4FF9FF43"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Id interno BIGINT para relaciones y </w:t>
      </w:r>
      <w:r>
        <w:rPr>
          <w:rFonts w:ascii="Arial" w:eastAsia="Arial" w:hAnsi="Arial" w:cs="Arial"/>
          <w:b/>
          <w:bCs/>
          <w:color w:val="5A4300"/>
          <w:sz w:val="18"/>
          <w:szCs w:val="18"/>
        </w:rPr>
        <w:t>public_id UUID</w:t>
      </w:r>
      <w:r>
        <w:rPr>
          <w:rFonts w:ascii="Arial" w:eastAsia="Arial" w:hAnsi="Arial" w:cs="Arial"/>
          <w:color w:val="5A4300"/>
          <w:sz w:val="18"/>
          <w:szCs w:val="18"/>
        </w:rPr>
        <w:t xml:space="preserve"> para exponer hacia afuera. ¿Por qué? (no revelar cuántos registros hay ni permitir adivinar ids).</w:t>
      </w:r>
    </w:p>
    <w:p w14:paraId="44C29CAF"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La restricción </w:t>
      </w:r>
      <w:r>
        <w:rPr>
          <w:rFonts w:ascii="Arial" w:eastAsia="Arial" w:hAnsi="Arial" w:cs="Arial"/>
          <w:b/>
          <w:bCs/>
          <w:color w:val="5A4300"/>
          <w:sz w:val="18"/>
          <w:szCs w:val="18"/>
        </w:rPr>
        <w:t>UNIQUE(match_id, seat_id)</w:t>
      </w:r>
      <w:r>
        <w:rPr>
          <w:rFonts w:ascii="Arial" w:eastAsia="Arial" w:hAnsi="Arial" w:cs="Arial"/>
          <w:color w:val="5A4300"/>
          <w:sz w:val="18"/>
          <w:szCs w:val="18"/>
        </w:rPr>
        <w:t xml:space="preserve"> en seat_lock: es la garantía contra la doble venta.</w:t>
      </w:r>
    </w:p>
    <w:p w14:paraId="7901BC43" w14:textId="77777777" w:rsidR="00B1363F" w:rsidRPr="00CC2E60" w:rsidRDefault="00B1363F">
      <w:pPr>
        <w:spacing w:after="120"/>
      </w:pPr>
    </w:p>
    <w:p w14:paraId="52A05C9C" w14:textId="77777777" w:rsidR="00B1363F" w:rsidRPr="00CC2E60" w:rsidRDefault="00000000">
      <w:pPr>
        <w:ind w:firstLine="720"/>
      </w:pPr>
      <w:r>
        <w:rPr>
          <w:color w:val="C00000"/>
        </w:rPr>
        <w:t>[ESCRIBE AQUÍ: modelo de datos]</w:t>
      </w:r>
    </w:p>
    <w:p w14:paraId="6D0DB9B1" w14:textId="77777777" w:rsidR="00B1363F" w:rsidRPr="00CC2E60" w:rsidRDefault="00000000">
      <w:pPr>
        <w:pStyle w:val="heading20"/>
      </w:pPr>
      <w:bookmarkStart w:id="19" w:name="_Toc243907102"/>
      <w:r>
        <w:t>Reglas de negocio implementadas</w:t>
      </w:r>
      <w:bookmarkEnd w:id="19"/>
    </w:p>
    <w:p w14:paraId="4299A028" w14:textId="77777777" w:rsidR="00B1363F" w:rsidRPr="00CC2E60" w:rsidRDefault="00000000">
      <w:pPr>
        <w:spacing w:before="240"/>
      </w:pPr>
      <w:r>
        <w:rPr>
          <w:b/>
          <w:bCs/>
        </w:rPr>
        <w:t>Tabla 2</w:t>
      </w:r>
    </w:p>
    <w:p w14:paraId="1AA1E4E4" w14:textId="77777777" w:rsidR="00B1363F" w:rsidRPr="00CC2E60" w:rsidRDefault="00000000">
      <w:r>
        <w:rPr>
          <w:i/>
          <w:iCs/>
        </w:rPr>
        <w:t>Reglas de negocio y mecanismo que las garantiza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1100"/>
      </w:tblGrid>
      <w:tr w:rsidR="00B1363F" w:rsidRPr="00CC2E60" w14:paraId="71839151" w14:textId="77777777" w:rsidTr="76108B4B">
        <w:trPr>
          <w:tblHeader/>
        </w:trPr>
        <w:tc>
          <w:tcPr>
            <w:tcW w:w="3600" w:type="dxa"/>
            <w:shd w:val="clear" w:color="auto" w:fill="EDEDED"/>
            <w:tcMar>
              <w:top w:w="60" w:type="dxa"/>
              <w:left w:w="100" w:type="dxa"/>
              <w:bottom w:w="60" w:type="dxa"/>
              <w:right w:w="100" w:type="dxa"/>
            </w:tcMar>
          </w:tcPr>
          <w:p w14:paraId="4FD6C7CF" w14:textId="77777777" w:rsidR="00B1363F" w:rsidRPr="00CC2E60" w:rsidRDefault="00000000">
            <w:r>
              <w:rPr>
                <w:rFonts w:ascii="Arial" w:eastAsia="Arial" w:hAnsi="Arial" w:cs="Arial"/>
                <w:b/>
                <w:bCs/>
                <w:sz w:val="16"/>
                <w:szCs w:val="16"/>
              </w:rPr>
              <w:t>Regla</w:t>
            </w:r>
          </w:p>
        </w:tc>
        <w:tc>
          <w:tcPr>
            <w:tcW w:w="3900" w:type="dxa"/>
            <w:shd w:val="clear" w:color="auto" w:fill="EDEDED"/>
            <w:tcMar>
              <w:top w:w="60" w:type="dxa"/>
              <w:left w:w="100" w:type="dxa"/>
              <w:bottom w:w="60" w:type="dxa"/>
              <w:right w:w="100" w:type="dxa"/>
            </w:tcMar>
          </w:tcPr>
          <w:p w14:paraId="7DBC26E3" w14:textId="77777777" w:rsidR="00B1363F" w:rsidRPr="00CC2E60" w:rsidRDefault="00000000">
            <w:r>
              <w:rPr>
                <w:rFonts w:ascii="Arial" w:eastAsia="Arial" w:hAnsi="Arial" w:cs="Arial"/>
                <w:b/>
                <w:bCs/>
                <w:sz w:val="16"/>
                <w:szCs w:val="16"/>
              </w:rPr>
              <w:t>Mecanismo</w:t>
            </w:r>
          </w:p>
        </w:tc>
        <w:tc>
          <w:tcPr>
            <w:tcW w:w="1100" w:type="dxa"/>
            <w:shd w:val="clear" w:color="auto" w:fill="EDEDED"/>
            <w:tcMar>
              <w:top w:w="60" w:type="dxa"/>
              <w:left w:w="100" w:type="dxa"/>
              <w:bottom w:w="60" w:type="dxa"/>
              <w:right w:w="100" w:type="dxa"/>
            </w:tcMar>
          </w:tcPr>
          <w:p w14:paraId="362CD8BD" w14:textId="77777777" w:rsidR="00B1363F" w:rsidRPr="00CC2E60" w:rsidRDefault="00000000">
            <w:r>
              <w:rPr>
                <w:rFonts w:ascii="Arial" w:eastAsia="Arial" w:hAnsi="Arial" w:cs="Arial"/>
                <w:b/>
                <w:bCs/>
                <w:sz w:val="16"/>
                <w:szCs w:val="16"/>
              </w:rPr>
              <w:t>Respuesta</w:t>
            </w:r>
          </w:p>
        </w:tc>
      </w:tr>
      <w:tr w:rsidR="00B1363F" w:rsidRPr="00CC2E60" w14:paraId="4FB29084" w14:textId="77777777" w:rsidTr="76108B4B">
        <w:tc>
          <w:tcPr>
            <w:tcW w:w="3600" w:type="dxa"/>
            <w:tcMar>
              <w:top w:w="60" w:type="dxa"/>
              <w:left w:w="100" w:type="dxa"/>
              <w:bottom w:w="60" w:type="dxa"/>
              <w:right w:w="100" w:type="dxa"/>
            </w:tcMar>
          </w:tcPr>
          <w:p w14:paraId="5F6AB547" w14:textId="77777777" w:rsidR="00B1363F" w:rsidRPr="00CC2E60" w:rsidRDefault="00000000">
            <w:r>
              <w:rPr>
                <w:rFonts w:ascii="Arial" w:eastAsia="Arial" w:hAnsi="Arial" w:cs="Arial"/>
                <w:sz w:val="16"/>
                <w:szCs w:val="16"/>
              </w:rPr>
              <w:t>Máximo 6 entradas por cliente y partido</w:t>
            </w:r>
          </w:p>
        </w:tc>
        <w:tc>
          <w:tcPr>
            <w:tcW w:w="3900" w:type="dxa"/>
            <w:tcMar>
              <w:top w:w="60" w:type="dxa"/>
              <w:left w:w="100" w:type="dxa"/>
              <w:bottom w:w="60" w:type="dxa"/>
              <w:right w:w="100" w:type="dxa"/>
            </w:tcMar>
          </w:tcPr>
          <w:p w14:paraId="1BB95184" w14:textId="77777777" w:rsidR="00B1363F" w:rsidRPr="00720F35" w:rsidRDefault="00000000">
            <w:pPr>
              <w:rPr>
                <w:lang w:val="en-US"/>
              </w:rPr>
            </w:pPr>
            <w:r w:rsidRPr="00720F35">
              <w:rPr>
                <w:rFonts w:ascii="Arial" w:eastAsia="Arial" w:hAnsi="Arial" w:cs="Arial"/>
                <w:sz w:val="16"/>
                <w:szCs w:val="16"/>
                <w:lang w:val="en-US"/>
              </w:rPr>
              <w:t>Parámetro MAX_TICKETS_PER_MATCH</w:t>
            </w:r>
          </w:p>
        </w:tc>
        <w:tc>
          <w:tcPr>
            <w:tcW w:w="1100" w:type="dxa"/>
            <w:tcMar>
              <w:top w:w="60" w:type="dxa"/>
              <w:left w:w="100" w:type="dxa"/>
              <w:bottom w:w="60" w:type="dxa"/>
              <w:right w:w="100" w:type="dxa"/>
            </w:tcMar>
          </w:tcPr>
          <w:p w14:paraId="2F78FDEF" w14:textId="77777777" w:rsidR="00B1363F" w:rsidRPr="00CC2E60" w:rsidRDefault="00000000">
            <w:r>
              <w:rPr>
                <w:rFonts w:ascii="Arial" w:eastAsia="Arial" w:hAnsi="Arial" w:cs="Arial"/>
                <w:sz w:val="16"/>
                <w:szCs w:val="16"/>
              </w:rPr>
              <w:t>422</w:t>
            </w:r>
          </w:p>
        </w:tc>
      </w:tr>
      <w:tr w:rsidR="00B1363F" w:rsidRPr="00CC2E60" w14:paraId="2E64ECFE" w14:textId="77777777" w:rsidTr="76108B4B">
        <w:tc>
          <w:tcPr>
            <w:tcW w:w="3600" w:type="dxa"/>
            <w:tcMar>
              <w:top w:w="60" w:type="dxa"/>
              <w:left w:w="100" w:type="dxa"/>
              <w:bottom w:w="60" w:type="dxa"/>
              <w:right w:w="100" w:type="dxa"/>
            </w:tcMar>
          </w:tcPr>
          <w:p w14:paraId="105EF7DD" w14:textId="77777777" w:rsidR="00B1363F" w:rsidRPr="00CC2E60" w:rsidRDefault="00000000">
            <w:r>
              <w:rPr>
                <w:rFonts w:ascii="Arial" w:eastAsia="Arial" w:hAnsi="Arial" w:cs="Arial"/>
                <w:sz w:val="16"/>
                <w:szCs w:val="16"/>
              </w:rPr>
              <w:t>Un asiento no se vende dos veces</w:t>
            </w:r>
          </w:p>
        </w:tc>
        <w:tc>
          <w:tcPr>
            <w:tcW w:w="3900" w:type="dxa"/>
            <w:tcMar>
              <w:top w:w="60" w:type="dxa"/>
              <w:left w:w="100" w:type="dxa"/>
              <w:bottom w:w="60" w:type="dxa"/>
              <w:right w:w="100" w:type="dxa"/>
            </w:tcMar>
          </w:tcPr>
          <w:p w14:paraId="26579FF2" w14:textId="77777777" w:rsidR="00B1363F" w:rsidRPr="00720F35" w:rsidRDefault="00000000">
            <w:pPr>
              <w:rPr>
                <w:lang w:val="en-US"/>
              </w:rPr>
            </w:pPr>
            <w:r w:rsidRPr="00720F35">
              <w:rPr>
                <w:rFonts w:ascii="Arial" w:eastAsia="Arial" w:hAnsi="Arial" w:cs="Arial"/>
                <w:sz w:val="16"/>
                <w:szCs w:val="16"/>
                <w:lang w:val="en-US"/>
              </w:rPr>
              <w:t>Consulta previa + UNIQUE(match_id, seat_id)</w:t>
            </w:r>
          </w:p>
        </w:tc>
        <w:tc>
          <w:tcPr>
            <w:tcW w:w="1100" w:type="dxa"/>
            <w:tcMar>
              <w:top w:w="60" w:type="dxa"/>
              <w:left w:w="100" w:type="dxa"/>
              <w:bottom w:w="60" w:type="dxa"/>
              <w:right w:w="100" w:type="dxa"/>
            </w:tcMar>
          </w:tcPr>
          <w:p w14:paraId="0A9FC568" w14:textId="77777777" w:rsidR="00B1363F" w:rsidRPr="00CC2E60" w:rsidRDefault="00000000">
            <w:r>
              <w:rPr>
                <w:rFonts w:ascii="Arial" w:eastAsia="Arial" w:hAnsi="Arial" w:cs="Arial"/>
                <w:sz w:val="16"/>
                <w:szCs w:val="16"/>
              </w:rPr>
              <w:t>409</w:t>
            </w:r>
          </w:p>
        </w:tc>
      </w:tr>
      <w:tr w:rsidR="00B1363F" w:rsidRPr="00CC2E60" w14:paraId="26D03EB4" w14:textId="77777777" w:rsidTr="76108B4B">
        <w:tc>
          <w:tcPr>
            <w:tcW w:w="3600" w:type="dxa"/>
            <w:tcMar>
              <w:top w:w="60" w:type="dxa"/>
              <w:left w:w="100" w:type="dxa"/>
              <w:bottom w:w="60" w:type="dxa"/>
              <w:right w:w="100" w:type="dxa"/>
            </w:tcMar>
          </w:tcPr>
          <w:p w14:paraId="70E48750" w14:textId="77777777" w:rsidR="00B1363F" w:rsidRPr="00CC2E60" w:rsidRDefault="00000000">
            <w:r>
              <w:rPr>
                <w:rFonts w:ascii="Arial" w:eastAsia="Arial" w:hAnsi="Arial" w:cs="Arial"/>
                <w:sz w:val="16"/>
                <w:szCs w:val="16"/>
              </w:rPr>
              <w:t>Retención de asientos por 10 minutos</w:t>
            </w:r>
          </w:p>
        </w:tc>
        <w:tc>
          <w:tcPr>
            <w:tcW w:w="3900" w:type="dxa"/>
            <w:tcMar>
              <w:top w:w="60" w:type="dxa"/>
              <w:left w:w="100" w:type="dxa"/>
              <w:bottom w:w="60" w:type="dxa"/>
              <w:right w:w="100" w:type="dxa"/>
            </w:tcMar>
          </w:tcPr>
          <w:p w14:paraId="0A280D5D" w14:textId="77777777" w:rsidR="00B1363F" w:rsidRPr="00CC2E60" w:rsidRDefault="00000000">
            <w:r>
              <w:rPr>
                <w:rFonts w:ascii="Arial" w:eastAsia="Arial" w:hAnsi="Arial" w:cs="Arial"/>
                <w:sz w:val="16"/>
                <w:szCs w:val="16"/>
              </w:rPr>
              <w:t>HOLD_MINUTES + tarea programada</w:t>
            </w:r>
          </w:p>
        </w:tc>
        <w:tc>
          <w:tcPr>
            <w:tcW w:w="1100" w:type="dxa"/>
            <w:tcMar>
              <w:top w:w="60" w:type="dxa"/>
              <w:left w:w="100" w:type="dxa"/>
              <w:bottom w:w="60" w:type="dxa"/>
              <w:right w:w="100" w:type="dxa"/>
            </w:tcMar>
          </w:tcPr>
          <w:p w14:paraId="3D9561A8" w14:textId="77777777" w:rsidR="00B1363F" w:rsidRPr="00CC2E60" w:rsidRDefault="00000000">
            <w:r>
              <w:rPr>
                <w:rFonts w:ascii="Arial" w:eastAsia="Arial" w:hAnsi="Arial" w:cs="Arial"/>
                <w:sz w:val="16"/>
                <w:szCs w:val="16"/>
              </w:rPr>
              <w:t>EXPIRADA</w:t>
            </w:r>
          </w:p>
        </w:tc>
      </w:tr>
      <w:tr w:rsidR="00B1363F" w:rsidRPr="00CC2E60" w14:paraId="25B0644C" w14:textId="77777777" w:rsidTr="76108B4B">
        <w:tc>
          <w:tcPr>
            <w:tcW w:w="3600" w:type="dxa"/>
            <w:tcMar>
              <w:top w:w="60" w:type="dxa"/>
              <w:left w:w="100" w:type="dxa"/>
              <w:bottom w:w="60" w:type="dxa"/>
              <w:right w:w="100" w:type="dxa"/>
            </w:tcMar>
          </w:tcPr>
          <w:p w14:paraId="1E023C9C" w14:textId="77777777" w:rsidR="00B1363F" w:rsidRPr="00CC2E60" w:rsidRDefault="00000000">
            <w:r>
              <w:rPr>
                <w:rFonts w:ascii="Arial" w:eastAsia="Arial" w:hAnsi="Arial" w:cs="Arial"/>
                <w:sz w:val="16"/>
                <w:szCs w:val="16"/>
              </w:rPr>
              <w:t>Cierre de la venta online</w:t>
            </w:r>
          </w:p>
        </w:tc>
        <w:tc>
          <w:tcPr>
            <w:tcW w:w="3900" w:type="dxa"/>
            <w:tcMar>
              <w:top w:w="60" w:type="dxa"/>
              <w:left w:w="100" w:type="dxa"/>
              <w:bottom w:w="60" w:type="dxa"/>
              <w:right w:w="100" w:type="dxa"/>
            </w:tcMar>
          </w:tcPr>
          <w:p w14:paraId="56DBEF82" w14:textId="77777777" w:rsidR="00B1363F" w:rsidRPr="00720F35" w:rsidRDefault="00000000">
            <w:pPr>
              <w:rPr>
                <w:lang w:val="en-US"/>
              </w:rPr>
            </w:pPr>
            <w:r w:rsidRPr="00720F35">
              <w:rPr>
                <w:rFonts w:ascii="Arial" w:eastAsia="Arial" w:hAnsi="Arial" w:cs="Arial"/>
                <w:sz w:val="16"/>
                <w:szCs w:val="16"/>
                <w:lang w:val="en-US"/>
              </w:rPr>
              <w:t>Inicio + SALES_CLOSE_OFFSET_MINUTES (10)</w:t>
            </w:r>
          </w:p>
        </w:tc>
        <w:tc>
          <w:tcPr>
            <w:tcW w:w="1100" w:type="dxa"/>
            <w:tcMar>
              <w:top w:w="60" w:type="dxa"/>
              <w:left w:w="100" w:type="dxa"/>
              <w:bottom w:w="60" w:type="dxa"/>
              <w:right w:w="100" w:type="dxa"/>
            </w:tcMar>
          </w:tcPr>
          <w:p w14:paraId="4E8028F7" w14:textId="77777777" w:rsidR="00B1363F" w:rsidRPr="00CC2E60" w:rsidRDefault="00000000">
            <w:r>
              <w:rPr>
                <w:rFonts w:ascii="Arial" w:eastAsia="Arial" w:hAnsi="Arial" w:cs="Arial"/>
                <w:sz w:val="16"/>
                <w:szCs w:val="16"/>
              </w:rPr>
              <w:t>422</w:t>
            </w:r>
          </w:p>
        </w:tc>
      </w:tr>
      <w:tr w:rsidR="00B1363F" w:rsidRPr="00CC2E60" w14:paraId="18C6ABB3" w14:textId="77777777" w:rsidTr="76108B4B">
        <w:tc>
          <w:tcPr>
            <w:tcW w:w="3600" w:type="dxa"/>
            <w:tcMar>
              <w:top w:w="60" w:type="dxa"/>
              <w:left w:w="100" w:type="dxa"/>
              <w:bottom w:w="60" w:type="dxa"/>
              <w:right w:w="100" w:type="dxa"/>
            </w:tcMar>
          </w:tcPr>
          <w:p w14:paraId="7B0485E8" w14:textId="77777777" w:rsidR="00B1363F" w:rsidRPr="00CC2E60" w:rsidRDefault="00000000">
            <w:r>
              <w:rPr>
                <w:rFonts w:ascii="Arial" w:eastAsia="Arial" w:hAnsi="Arial" w:cs="Arial"/>
                <w:sz w:val="16"/>
                <w:szCs w:val="16"/>
              </w:rPr>
              <w:t>Inicio y fin automático del partido</w:t>
            </w:r>
          </w:p>
        </w:tc>
        <w:tc>
          <w:tcPr>
            <w:tcW w:w="3900" w:type="dxa"/>
            <w:tcMar>
              <w:top w:w="60" w:type="dxa"/>
              <w:left w:w="100" w:type="dxa"/>
              <w:bottom w:w="60" w:type="dxa"/>
              <w:right w:w="100" w:type="dxa"/>
            </w:tcMar>
          </w:tcPr>
          <w:p w14:paraId="77920E5D" w14:textId="77777777" w:rsidR="00B1363F" w:rsidRPr="00CC2E60" w:rsidRDefault="00000000">
            <w:r>
              <w:rPr>
                <w:rFonts w:ascii="Arial" w:eastAsia="Arial" w:hAnsi="Arial" w:cs="Arial"/>
                <w:sz w:val="16"/>
                <w:szCs w:val="16"/>
              </w:rPr>
              <w:t>Tarea programada cada minuto (120 min)</w:t>
            </w:r>
          </w:p>
        </w:tc>
        <w:tc>
          <w:tcPr>
            <w:tcW w:w="1100" w:type="dxa"/>
            <w:tcMar>
              <w:top w:w="60" w:type="dxa"/>
              <w:left w:w="100" w:type="dxa"/>
              <w:bottom w:w="60" w:type="dxa"/>
              <w:right w:w="100" w:type="dxa"/>
            </w:tcMar>
          </w:tcPr>
          <w:p w14:paraId="393DF401" w14:textId="77777777" w:rsidR="00B1363F" w:rsidRPr="00CC2E60" w:rsidRDefault="00000000">
            <w:r>
              <w:rPr>
                <w:rFonts w:ascii="Arial" w:eastAsia="Arial" w:hAnsi="Arial" w:cs="Arial"/>
                <w:sz w:val="16"/>
                <w:szCs w:val="16"/>
              </w:rPr>
              <w:t>—</w:t>
            </w:r>
          </w:p>
        </w:tc>
      </w:tr>
      <w:tr w:rsidR="00B1363F" w:rsidRPr="00CC2E60" w14:paraId="5DE56A0D" w14:textId="77777777" w:rsidTr="76108B4B">
        <w:tc>
          <w:tcPr>
            <w:tcW w:w="3600" w:type="dxa"/>
            <w:tcMar>
              <w:top w:w="60" w:type="dxa"/>
              <w:left w:w="100" w:type="dxa"/>
              <w:bottom w:w="60" w:type="dxa"/>
              <w:right w:w="100" w:type="dxa"/>
            </w:tcMar>
          </w:tcPr>
          <w:p w14:paraId="18B5A3A2" w14:textId="77777777" w:rsidR="00B1363F" w:rsidRPr="00CC2E60" w:rsidRDefault="00000000">
            <w:r>
              <w:rPr>
                <w:rFonts w:ascii="Arial" w:eastAsia="Arial" w:hAnsi="Arial" w:cs="Arial"/>
                <w:sz w:val="16"/>
                <w:szCs w:val="16"/>
              </w:rPr>
              <w:t>Bloqueo por intentos fallidos</w:t>
            </w:r>
          </w:p>
        </w:tc>
        <w:tc>
          <w:tcPr>
            <w:tcW w:w="3900" w:type="dxa"/>
            <w:tcMar>
              <w:top w:w="60" w:type="dxa"/>
              <w:left w:w="100" w:type="dxa"/>
              <w:bottom w:w="60" w:type="dxa"/>
              <w:right w:w="100" w:type="dxa"/>
            </w:tcMar>
          </w:tcPr>
          <w:p w14:paraId="0B533AC6" w14:textId="77777777" w:rsidR="00B1363F" w:rsidRPr="00CC2E60" w:rsidRDefault="00000000">
            <w:r>
              <w:rPr>
                <w:rFonts w:ascii="Arial" w:eastAsia="Arial" w:hAnsi="Arial" w:cs="Arial"/>
                <w:sz w:val="16"/>
                <w:szCs w:val="16"/>
              </w:rPr>
              <w:t>5 intentos → BLOQUEADO 15 min</w:t>
            </w:r>
          </w:p>
        </w:tc>
        <w:tc>
          <w:tcPr>
            <w:tcW w:w="1100" w:type="dxa"/>
            <w:tcMar>
              <w:top w:w="60" w:type="dxa"/>
              <w:left w:w="100" w:type="dxa"/>
              <w:bottom w:w="60" w:type="dxa"/>
              <w:right w:w="100" w:type="dxa"/>
            </w:tcMar>
          </w:tcPr>
          <w:p w14:paraId="130264E5" w14:textId="77777777" w:rsidR="00B1363F" w:rsidRPr="00CC2E60" w:rsidRDefault="00000000">
            <w:r>
              <w:rPr>
                <w:rFonts w:ascii="Arial" w:eastAsia="Arial" w:hAnsi="Arial" w:cs="Arial"/>
                <w:sz w:val="16"/>
                <w:szCs w:val="16"/>
              </w:rPr>
              <w:t>423</w:t>
            </w:r>
          </w:p>
        </w:tc>
      </w:tr>
      <w:tr w:rsidR="00B1363F" w:rsidRPr="00CC2E60" w14:paraId="03E1ACEA" w14:textId="77777777" w:rsidTr="76108B4B">
        <w:tc>
          <w:tcPr>
            <w:tcW w:w="3600" w:type="dxa"/>
            <w:tcMar>
              <w:top w:w="60" w:type="dxa"/>
              <w:left w:w="100" w:type="dxa"/>
              <w:bottom w:w="60" w:type="dxa"/>
              <w:right w:w="100" w:type="dxa"/>
            </w:tcMar>
          </w:tcPr>
          <w:p w14:paraId="45224BCA" w14:textId="77777777" w:rsidR="00B1363F" w:rsidRPr="00CC2E60" w:rsidRDefault="00000000">
            <w:r>
              <w:rPr>
                <w:rFonts w:ascii="Arial" w:eastAsia="Arial" w:hAnsi="Arial" w:cs="Arial"/>
                <w:sz w:val="16"/>
                <w:szCs w:val="16"/>
              </w:rPr>
              <w:t>Solo se ven reservas propias</w:t>
            </w:r>
          </w:p>
        </w:tc>
        <w:tc>
          <w:tcPr>
            <w:tcW w:w="3900" w:type="dxa"/>
            <w:tcMar>
              <w:top w:w="60" w:type="dxa"/>
              <w:left w:w="100" w:type="dxa"/>
              <w:bottom w:w="60" w:type="dxa"/>
              <w:right w:w="100" w:type="dxa"/>
            </w:tcMar>
          </w:tcPr>
          <w:p w14:paraId="4FC260C5" w14:textId="77777777" w:rsidR="00B1363F" w:rsidRPr="00CC2E60" w:rsidRDefault="00000000">
            <w:r>
              <w:rPr>
                <w:rFonts w:ascii="Arial" w:eastAsia="Arial" w:hAnsi="Arial" w:cs="Arial"/>
                <w:sz w:val="16"/>
                <w:szCs w:val="16"/>
              </w:rPr>
              <w:t>Id del cliente desde el token (anti-IDOR)</w:t>
            </w:r>
          </w:p>
        </w:tc>
        <w:tc>
          <w:tcPr>
            <w:tcW w:w="1100" w:type="dxa"/>
            <w:tcMar>
              <w:top w:w="60" w:type="dxa"/>
              <w:left w:w="100" w:type="dxa"/>
              <w:bottom w:w="60" w:type="dxa"/>
              <w:right w:w="100" w:type="dxa"/>
            </w:tcMar>
          </w:tcPr>
          <w:p w14:paraId="6F073DFB" w14:textId="77777777" w:rsidR="00B1363F" w:rsidRPr="00CC2E60" w:rsidRDefault="00000000">
            <w:r>
              <w:rPr>
                <w:rFonts w:ascii="Arial" w:eastAsia="Arial" w:hAnsi="Arial" w:cs="Arial"/>
                <w:sz w:val="16"/>
                <w:szCs w:val="16"/>
              </w:rPr>
              <w:t>404</w:t>
            </w:r>
          </w:p>
        </w:tc>
      </w:tr>
    </w:tbl>
    <w:p w14:paraId="03B341B0" w14:textId="77777777" w:rsidR="00B1363F" w:rsidRPr="00CC2E60" w:rsidRDefault="00000000">
      <w:pPr>
        <w:spacing w:after="240"/>
      </w:pPr>
      <w:r>
        <w:rPr>
          <w:i/>
          <w:iCs/>
        </w:rPr>
        <w:t xml:space="preserve">Nota. </w:t>
      </w:r>
      <w:r>
        <w:t>Elaboración propia. Completa o ajusta según lo que expliques en el texto.</w:t>
      </w:r>
    </w:p>
    <w:p w14:paraId="0EEBA4A7" w14:textId="77777777" w:rsidR="00B1363F" w:rsidRPr="00CC2E60" w:rsidRDefault="00000000">
      <w:pPr>
        <w:ind w:firstLine="720"/>
      </w:pPr>
      <w:r>
        <w:rPr>
          <w:color w:val="C00000"/>
        </w:rPr>
        <w:lastRenderedPageBreak/>
        <w:t>[ESCRIBE AQUÍ: explica las reglas más importantes]</w:t>
      </w:r>
    </w:p>
    <w:p w14:paraId="0118587D" w14:textId="77777777" w:rsidR="00B1363F" w:rsidRPr="00CC2E60" w:rsidRDefault="00000000">
      <w:pPr>
        <w:pStyle w:val="heading20"/>
      </w:pPr>
      <w:bookmarkStart w:id="20" w:name="_Toc243907103"/>
      <w:r>
        <w:t>Herramientas y tecnologías</w:t>
      </w:r>
      <w:bookmarkEnd w:id="20"/>
    </w:p>
    <w:p w14:paraId="1E076145" w14:textId="77777777" w:rsidR="00B1363F" w:rsidRPr="00CC2E60" w:rsidRDefault="00000000">
      <w:pPr>
        <w:spacing w:before="240"/>
      </w:pPr>
      <w:r>
        <w:rPr>
          <w:b/>
          <w:bCs/>
        </w:rPr>
        <w:t>Tabla 3</w:t>
      </w:r>
    </w:p>
    <w:p w14:paraId="1C2B4DD7" w14:textId="77777777" w:rsidR="00B1363F" w:rsidRPr="00CC2E60" w:rsidRDefault="00000000">
      <w:r>
        <w:rPr>
          <w:i/>
          <w:iCs/>
        </w:rPr>
        <w:t>Herramientas utilizadas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000"/>
      </w:tblGrid>
      <w:tr w:rsidR="00B1363F" w:rsidRPr="00CC2E60" w14:paraId="2F5CD63C" w14:textId="77777777" w:rsidTr="76108B4B">
        <w:trPr>
          <w:tblHeader/>
        </w:trPr>
        <w:tc>
          <w:tcPr>
            <w:tcW w:w="3000" w:type="dxa"/>
            <w:shd w:val="clear" w:color="auto" w:fill="EDEDED"/>
            <w:tcMar>
              <w:top w:w="60" w:type="dxa"/>
              <w:left w:w="100" w:type="dxa"/>
              <w:bottom w:w="60" w:type="dxa"/>
              <w:right w:w="100" w:type="dxa"/>
            </w:tcMar>
          </w:tcPr>
          <w:p w14:paraId="4455F1CE" w14:textId="77777777" w:rsidR="00B1363F" w:rsidRPr="00CC2E60" w:rsidRDefault="00000000">
            <w:r>
              <w:rPr>
                <w:rFonts w:ascii="Arial" w:eastAsia="Arial" w:hAnsi="Arial" w:cs="Arial"/>
                <w:b/>
                <w:bCs/>
                <w:sz w:val="16"/>
                <w:szCs w:val="16"/>
              </w:rPr>
              <w:t>Herramienta</w:t>
            </w:r>
          </w:p>
        </w:tc>
        <w:tc>
          <w:tcPr>
            <w:tcW w:w="1600" w:type="dxa"/>
            <w:shd w:val="clear" w:color="auto" w:fill="EDEDED"/>
            <w:tcMar>
              <w:top w:w="60" w:type="dxa"/>
              <w:left w:w="100" w:type="dxa"/>
              <w:bottom w:w="60" w:type="dxa"/>
              <w:right w:w="100" w:type="dxa"/>
            </w:tcMar>
          </w:tcPr>
          <w:p w14:paraId="302A52FA" w14:textId="77777777" w:rsidR="00B1363F" w:rsidRPr="00CC2E60" w:rsidRDefault="00000000">
            <w:r>
              <w:rPr>
                <w:rFonts w:ascii="Arial" w:eastAsia="Arial" w:hAnsi="Arial" w:cs="Arial"/>
                <w:b/>
                <w:bCs/>
                <w:sz w:val="16"/>
                <w:szCs w:val="16"/>
              </w:rPr>
              <w:t>Versión</w:t>
            </w:r>
          </w:p>
        </w:tc>
        <w:tc>
          <w:tcPr>
            <w:tcW w:w="4000" w:type="dxa"/>
            <w:shd w:val="clear" w:color="auto" w:fill="EDEDED"/>
            <w:tcMar>
              <w:top w:w="60" w:type="dxa"/>
              <w:left w:w="100" w:type="dxa"/>
              <w:bottom w:w="60" w:type="dxa"/>
              <w:right w:w="100" w:type="dxa"/>
            </w:tcMar>
          </w:tcPr>
          <w:p w14:paraId="62BE089A" w14:textId="77777777" w:rsidR="00B1363F" w:rsidRPr="00CC2E60" w:rsidRDefault="00000000">
            <w:r>
              <w:rPr>
                <w:rFonts w:ascii="Arial" w:eastAsia="Arial" w:hAnsi="Arial" w:cs="Arial"/>
                <w:b/>
                <w:bCs/>
                <w:sz w:val="16"/>
                <w:szCs w:val="16"/>
              </w:rPr>
              <w:t>Uso en el proyecto</w:t>
            </w:r>
          </w:p>
        </w:tc>
      </w:tr>
      <w:tr w:rsidR="00B1363F" w:rsidRPr="00CC2E60" w14:paraId="4287C302" w14:textId="77777777" w:rsidTr="76108B4B">
        <w:tc>
          <w:tcPr>
            <w:tcW w:w="3000" w:type="dxa"/>
            <w:tcMar>
              <w:top w:w="60" w:type="dxa"/>
              <w:left w:w="100" w:type="dxa"/>
              <w:bottom w:w="60" w:type="dxa"/>
              <w:right w:w="100" w:type="dxa"/>
            </w:tcMar>
          </w:tcPr>
          <w:p w14:paraId="179390EB" w14:textId="77777777" w:rsidR="00B1363F" w:rsidRPr="00CC2E60" w:rsidRDefault="00000000">
            <w:r>
              <w:rPr>
                <w:rFonts w:ascii="Arial" w:eastAsia="Arial" w:hAnsi="Arial" w:cs="Arial"/>
                <w:sz w:val="16"/>
                <w:szCs w:val="16"/>
              </w:rPr>
              <w:t>Java / Spring Boot</w:t>
            </w:r>
          </w:p>
        </w:tc>
        <w:tc>
          <w:tcPr>
            <w:tcW w:w="1600" w:type="dxa"/>
            <w:tcMar>
              <w:top w:w="60" w:type="dxa"/>
              <w:left w:w="100" w:type="dxa"/>
              <w:bottom w:w="60" w:type="dxa"/>
              <w:right w:w="100" w:type="dxa"/>
            </w:tcMar>
          </w:tcPr>
          <w:p w14:paraId="132B480A" w14:textId="77777777" w:rsidR="00B1363F" w:rsidRPr="00CC2E60" w:rsidRDefault="00000000">
            <w:r>
              <w:rPr>
                <w:rFonts w:ascii="Arial" w:eastAsia="Arial" w:hAnsi="Arial" w:cs="Arial"/>
                <w:sz w:val="16"/>
                <w:szCs w:val="16"/>
              </w:rPr>
              <w:t>17 / 4.1.1</w:t>
            </w:r>
          </w:p>
        </w:tc>
        <w:tc>
          <w:tcPr>
            <w:tcW w:w="4000" w:type="dxa"/>
            <w:tcMar>
              <w:top w:w="60" w:type="dxa"/>
              <w:left w:w="100" w:type="dxa"/>
              <w:bottom w:w="60" w:type="dxa"/>
              <w:right w:w="100" w:type="dxa"/>
            </w:tcMar>
          </w:tcPr>
          <w:p w14:paraId="7E7751BD" w14:textId="77777777" w:rsidR="00B1363F" w:rsidRPr="00CC2E60" w:rsidRDefault="00000000">
            <w:r>
              <w:rPr>
                <w:rFonts w:ascii="Arial" w:eastAsia="Arial" w:hAnsi="Arial" w:cs="Arial"/>
                <w:sz w:val="16"/>
                <w:szCs w:val="16"/>
              </w:rPr>
              <w:t>Microservicios</w:t>
            </w:r>
          </w:p>
        </w:tc>
      </w:tr>
      <w:tr w:rsidR="00B1363F" w:rsidRPr="00CC2E60" w14:paraId="4B2982D3" w14:textId="77777777" w:rsidTr="76108B4B">
        <w:tc>
          <w:tcPr>
            <w:tcW w:w="3000" w:type="dxa"/>
            <w:tcMar>
              <w:top w:w="60" w:type="dxa"/>
              <w:left w:w="100" w:type="dxa"/>
              <w:bottom w:w="60" w:type="dxa"/>
              <w:right w:w="100" w:type="dxa"/>
            </w:tcMar>
          </w:tcPr>
          <w:p w14:paraId="6D510D99" w14:textId="77777777" w:rsidR="00B1363F" w:rsidRPr="00CC2E60" w:rsidRDefault="00000000">
            <w:r>
              <w:rPr>
                <w:rFonts w:ascii="Arial" w:eastAsia="Arial" w:hAnsi="Arial" w:cs="Arial"/>
                <w:sz w:val="16"/>
                <w:szCs w:val="16"/>
              </w:rPr>
              <w:t>PostgreSQL (Docker)</w:t>
            </w:r>
          </w:p>
        </w:tc>
        <w:tc>
          <w:tcPr>
            <w:tcW w:w="1600" w:type="dxa"/>
            <w:tcMar>
              <w:top w:w="60" w:type="dxa"/>
              <w:left w:w="100" w:type="dxa"/>
              <w:bottom w:w="60" w:type="dxa"/>
              <w:right w:w="100" w:type="dxa"/>
            </w:tcMar>
          </w:tcPr>
          <w:p w14:paraId="598399AC" w14:textId="77777777" w:rsidR="00B1363F" w:rsidRPr="00CC2E60" w:rsidRDefault="00000000">
            <w:r>
              <w:rPr>
                <w:rFonts w:ascii="Arial" w:eastAsia="Arial" w:hAnsi="Arial" w:cs="Arial"/>
                <w:sz w:val="16"/>
                <w:szCs w:val="16"/>
              </w:rPr>
              <w:t>16</w:t>
            </w:r>
          </w:p>
        </w:tc>
        <w:tc>
          <w:tcPr>
            <w:tcW w:w="4000" w:type="dxa"/>
            <w:tcMar>
              <w:top w:w="60" w:type="dxa"/>
              <w:left w:w="100" w:type="dxa"/>
              <w:bottom w:w="60" w:type="dxa"/>
              <w:right w:w="100" w:type="dxa"/>
            </w:tcMar>
          </w:tcPr>
          <w:p w14:paraId="28AB3553" w14:textId="77777777" w:rsidR="00B1363F" w:rsidRPr="00CC2E60" w:rsidRDefault="00000000">
            <w:r>
              <w:rPr>
                <w:rFonts w:ascii="Arial" w:eastAsia="Arial" w:hAnsi="Arial" w:cs="Arial"/>
                <w:sz w:val="16"/>
                <w:szCs w:val="16"/>
              </w:rPr>
              <w:t>Bases de datos</w:t>
            </w:r>
          </w:p>
        </w:tc>
      </w:tr>
      <w:tr w:rsidR="00B1363F" w:rsidRPr="00CC2E60" w14:paraId="106F46D9" w14:textId="77777777" w:rsidTr="76108B4B">
        <w:tc>
          <w:tcPr>
            <w:tcW w:w="3000" w:type="dxa"/>
            <w:tcMar>
              <w:top w:w="60" w:type="dxa"/>
              <w:left w:w="100" w:type="dxa"/>
              <w:bottom w:w="60" w:type="dxa"/>
              <w:right w:w="100" w:type="dxa"/>
            </w:tcMar>
          </w:tcPr>
          <w:p w14:paraId="128CB20B" w14:textId="77777777" w:rsidR="00B1363F" w:rsidRPr="00CC2E60" w:rsidRDefault="00000000">
            <w:r>
              <w:rPr>
                <w:rFonts w:ascii="Arial" w:eastAsia="Arial" w:hAnsi="Arial" w:cs="Arial"/>
                <w:sz w:val="16"/>
                <w:szCs w:val="16"/>
              </w:rPr>
              <w:t>React / Vite</w:t>
            </w:r>
          </w:p>
        </w:tc>
        <w:tc>
          <w:tcPr>
            <w:tcW w:w="1600" w:type="dxa"/>
            <w:tcMar>
              <w:top w:w="60" w:type="dxa"/>
              <w:left w:w="100" w:type="dxa"/>
              <w:bottom w:w="60" w:type="dxa"/>
              <w:right w:w="100" w:type="dxa"/>
            </w:tcMar>
          </w:tcPr>
          <w:p w14:paraId="3A971E39" w14:textId="77777777" w:rsidR="00B1363F" w:rsidRPr="00CC2E60" w:rsidRDefault="00000000">
            <w:r>
              <w:rPr>
                <w:rFonts w:ascii="Arial" w:eastAsia="Arial" w:hAnsi="Arial" w:cs="Arial"/>
                <w:sz w:val="16"/>
                <w:szCs w:val="16"/>
              </w:rPr>
              <w:t>19 / 8</w:t>
            </w:r>
          </w:p>
        </w:tc>
        <w:tc>
          <w:tcPr>
            <w:tcW w:w="4000" w:type="dxa"/>
            <w:tcMar>
              <w:top w:w="60" w:type="dxa"/>
              <w:left w:w="100" w:type="dxa"/>
              <w:bottom w:w="60" w:type="dxa"/>
              <w:right w:w="100" w:type="dxa"/>
            </w:tcMar>
          </w:tcPr>
          <w:p w14:paraId="526F3C75" w14:textId="77777777" w:rsidR="00B1363F" w:rsidRPr="00CC2E60" w:rsidRDefault="00000000">
            <w:r>
              <w:rPr>
                <w:rFonts w:ascii="Arial" w:eastAsia="Arial" w:hAnsi="Arial" w:cs="Arial"/>
                <w:sz w:val="16"/>
                <w:szCs w:val="16"/>
              </w:rPr>
              <w:t>Interfaz web</w:t>
            </w:r>
          </w:p>
        </w:tc>
      </w:tr>
      <w:tr w:rsidR="00B1363F" w:rsidRPr="00CC2E60" w14:paraId="7531A646" w14:textId="77777777" w:rsidTr="76108B4B">
        <w:tc>
          <w:tcPr>
            <w:tcW w:w="3000" w:type="dxa"/>
            <w:tcMar>
              <w:top w:w="60" w:type="dxa"/>
              <w:left w:w="100" w:type="dxa"/>
              <w:bottom w:w="60" w:type="dxa"/>
              <w:right w:w="100" w:type="dxa"/>
            </w:tcMar>
          </w:tcPr>
          <w:p w14:paraId="17FDAD5B" w14:textId="77777777" w:rsidR="00B1363F" w:rsidRPr="00CC2E60" w:rsidRDefault="00000000">
            <w:r>
              <w:rPr>
                <w:rFonts w:ascii="Arial" w:eastAsia="Arial" w:hAnsi="Arial" w:cs="Arial"/>
                <w:sz w:val="16"/>
                <w:szCs w:val="16"/>
              </w:rPr>
              <w:t>Apidog</w:t>
            </w:r>
          </w:p>
        </w:tc>
        <w:tc>
          <w:tcPr>
            <w:tcW w:w="1600" w:type="dxa"/>
            <w:tcMar>
              <w:top w:w="60" w:type="dxa"/>
              <w:left w:w="100" w:type="dxa"/>
              <w:bottom w:w="60" w:type="dxa"/>
              <w:right w:w="100" w:type="dxa"/>
            </w:tcMar>
          </w:tcPr>
          <w:p w14:paraId="79F02A36" w14:textId="77777777" w:rsidR="00B1363F" w:rsidRPr="00CC2E60" w:rsidRDefault="00000000">
            <w:r>
              <w:rPr>
                <w:rFonts w:ascii="Arial" w:eastAsia="Arial" w:hAnsi="Arial" w:cs="Arial"/>
                <w:sz w:val="16"/>
                <w:szCs w:val="16"/>
              </w:rPr>
              <w:t>[versión]</w:t>
            </w:r>
          </w:p>
        </w:tc>
        <w:tc>
          <w:tcPr>
            <w:tcW w:w="4000" w:type="dxa"/>
            <w:tcMar>
              <w:top w:w="60" w:type="dxa"/>
              <w:left w:w="100" w:type="dxa"/>
              <w:bottom w:w="60" w:type="dxa"/>
              <w:right w:w="100" w:type="dxa"/>
            </w:tcMar>
          </w:tcPr>
          <w:p w14:paraId="0D9055A0" w14:textId="77777777" w:rsidR="00B1363F" w:rsidRPr="00CC2E60" w:rsidRDefault="00000000">
            <w:r>
              <w:rPr>
                <w:rFonts w:ascii="Arial" w:eastAsia="Arial" w:hAnsi="Arial" w:cs="Arial"/>
                <w:sz w:val="16"/>
                <w:szCs w:val="16"/>
              </w:rPr>
              <w:t>Diseño y pruebas de API</w:t>
            </w:r>
          </w:p>
        </w:tc>
      </w:tr>
      <w:tr w:rsidR="00B1363F" w:rsidRPr="00CC2E60" w14:paraId="59805CF5" w14:textId="77777777" w:rsidTr="76108B4B">
        <w:tc>
          <w:tcPr>
            <w:tcW w:w="3000" w:type="dxa"/>
            <w:tcMar>
              <w:top w:w="60" w:type="dxa"/>
              <w:left w:w="100" w:type="dxa"/>
              <w:bottom w:w="60" w:type="dxa"/>
              <w:right w:w="100" w:type="dxa"/>
            </w:tcMar>
          </w:tcPr>
          <w:p w14:paraId="0CC4D2C1" w14:textId="77777777" w:rsidR="00B1363F" w:rsidRPr="00CC2E60" w:rsidRDefault="00000000">
            <w:r>
              <w:rPr>
                <w:rFonts w:ascii="Arial" w:eastAsia="Arial" w:hAnsi="Arial" w:cs="Arial"/>
                <w:sz w:val="16"/>
                <w:szCs w:val="16"/>
              </w:rPr>
              <w:t>k6</w:t>
            </w:r>
          </w:p>
        </w:tc>
        <w:tc>
          <w:tcPr>
            <w:tcW w:w="1600" w:type="dxa"/>
            <w:tcMar>
              <w:top w:w="60" w:type="dxa"/>
              <w:left w:w="100" w:type="dxa"/>
              <w:bottom w:w="60" w:type="dxa"/>
              <w:right w:w="100" w:type="dxa"/>
            </w:tcMar>
          </w:tcPr>
          <w:p w14:paraId="75D5EB62" w14:textId="77777777" w:rsidR="00B1363F" w:rsidRPr="00CC2E60" w:rsidRDefault="00000000">
            <w:r>
              <w:rPr>
                <w:rFonts w:ascii="Arial" w:eastAsia="Arial" w:hAnsi="Arial" w:cs="Arial"/>
                <w:sz w:val="16"/>
                <w:szCs w:val="16"/>
              </w:rPr>
              <w:t>[versión]</w:t>
            </w:r>
          </w:p>
        </w:tc>
        <w:tc>
          <w:tcPr>
            <w:tcW w:w="4000" w:type="dxa"/>
            <w:tcMar>
              <w:top w:w="60" w:type="dxa"/>
              <w:left w:w="100" w:type="dxa"/>
              <w:bottom w:w="60" w:type="dxa"/>
              <w:right w:w="100" w:type="dxa"/>
            </w:tcMar>
          </w:tcPr>
          <w:p w14:paraId="2AB4146D" w14:textId="77777777" w:rsidR="00B1363F" w:rsidRPr="00CC2E60" w:rsidRDefault="00000000">
            <w:r>
              <w:rPr>
                <w:rFonts w:ascii="Arial" w:eastAsia="Arial" w:hAnsi="Arial" w:cs="Arial"/>
                <w:sz w:val="16"/>
                <w:szCs w:val="16"/>
              </w:rPr>
              <w:t>Pruebas de carga y concurrencia</w:t>
            </w:r>
          </w:p>
        </w:tc>
      </w:tr>
      <w:tr w:rsidR="00B1363F" w:rsidRPr="00CC2E60" w14:paraId="42283A70" w14:textId="77777777" w:rsidTr="76108B4B">
        <w:tc>
          <w:tcPr>
            <w:tcW w:w="3000" w:type="dxa"/>
            <w:tcMar>
              <w:top w:w="60" w:type="dxa"/>
              <w:left w:w="100" w:type="dxa"/>
              <w:bottom w:w="60" w:type="dxa"/>
              <w:right w:w="100" w:type="dxa"/>
            </w:tcMar>
          </w:tcPr>
          <w:p w14:paraId="2C7B0829" w14:textId="77777777" w:rsidR="00B1363F" w:rsidRPr="00CC2E60" w:rsidRDefault="00000000">
            <w:r>
              <w:rPr>
                <w:rFonts w:ascii="Arial" w:eastAsia="Arial" w:hAnsi="Arial" w:cs="Arial"/>
                <w:sz w:val="16"/>
                <w:szCs w:val="16"/>
              </w:rPr>
              <w:t>SonarQube / SonarLint</w:t>
            </w:r>
          </w:p>
        </w:tc>
        <w:tc>
          <w:tcPr>
            <w:tcW w:w="1600" w:type="dxa"/>
            <w:tcMar>
              <w:top w:w="60" w:type="dxa"/>
              <w:left w:w="100" w:type="dxa"/>
              <w:bottom w:w="60" w:type="dxa"/>
              <w:right w:w="100" w:type="dxa"/>
            </w:tcMar>
          </w:tcPr>
          <w:p w14:paraId="06F4C89E" w14:textId="77777777" w:rsidR="00B1363F" w:rsidRPr="00CC2E60" w:rsidRDefault="00000000">
            <w:r>
              <w:rPr>
                <w:rFonts w:ascii="Arial" w:eastAsia="Arial" w:hAnsi="Arial" w:cs="Arial"/>
                <w:sz w:val="16"/>
                <w:szCs w:val="16"/>
              </w:rPr>
              <w:t>[versión]</w:t>
            </w:r>
          </w:p>
        </w:tc>
        <w:tc>
          <w:tcPr>
            <w:tcW w:w="4000" w:type="dxa"/>
            <w:tcMar>
              <w:top w:w="60" w:type="dxa"/>
              <w:left w:w="100" w:type="dxa"/>
              <w:bottom w:w="60" w:type="dxa"/>
              <w:right w:w="100" w:type="dxa"/>
            </w:tcMar>
          </w:tcPr>
          <w:p w14:paraId="77C0FFF4" w14:textId="77777777" w:rsidR="00B1363F" w:rsidRPr="00CC2E60" w:rsidRDefault="00000000">
            <w:r>
              <w:rPr>
                <w:rFonts w:ascii="Arial" w:eastAsia="Arial" w:hAnsi="Arial" w:cs="Arial"/>
                <w:sz w:val="16"/>
                <w:szCs w:val="16"/>
              </w:rPr>
              <w:t>Análisis estático</w:t>
            </w:r>
          </w:p>
        </w:tc>
      </w:tr>
      <w:tr w:rsidR="00B1363F" w:rsidRPr="00CC2E60" w14:paraId="4198E2B7" w14:textId="77777777" w:rsidTr="76108B4B">
        <w:tc>
          <w:tcPr>
            <w:tcW w:w="3000" w:type="dxa"/>
            <w:tcMar>
              <w:top w:w="60" w:type="dxa"/>
              <w:left w:w="100" w:type="dxa"/>
              <w:bottom w:w="60" w:type="dxa"/>
              <w:right w:w="100" w:type="dxa"/>
            </w:tcMar>
          </w:tcPr>
          <w:p w14:paraId="1C56ABD6" w14:textId="77777777" w:rsidR="00B1363F" w:rsidRPr="00CC2E60" w:rsidRDefault="00000000">
            <w:r>
              <w:rPr>
                <w:rFonts w:ascii="Arial" w:eastAsia="Arial" w:hAnsi="Arial" w:cs="Arial"/>
                <w:sz w:val="16"/>
                <w:szCs w:val="16"/>
              </w:rPr>
              <w:t>DBeaver</w:t>
            </w:r>
          </w:p>
        </w:tc>
        <w:tc>
          <w:tcPr>
            <w:tcW w:w="1600" w:type="dxa"/>
            <w:tcMar>
              <w:top w:w="60" w:type="dxa"/>
              <w:left w:w="100" w:type="dxa"/>
              <w:bottom w:w="60" w:type="dxa"/>
              <w:right w:w="100" w:type="dxa"/>
            </w:tcMar>
          </w:tcPr>
          <w:p w14:paraId="440AFFB7" w14:textId="77777777" w:rsidR="00B1363F" w:rsidRPr="00CC2E60" w:rsidRDefault="00000000">
            <w:r>
              <w:rPr>
                <w:rFonts w:ascii="Arial" w:eastAsia="Arial" w:hAnsi="Arial" w:cs="Arial"/>
                <w:sz w:val="16"/>
                <w:szCs w:val="16"/>
              </w:rPr>
              <w:t>[versión]</w:t>
            </w:r>
          </w:p>
        </w:tc>
        <w:tc>
          <w:tcPr>
            <w:tcW w:w="4000" w:type="dxa"/>
            <w:tcMar>
              <w:top w:w="60" w:type="dxa"/>
              <w:left w:w="100" w:type="dxa"/>
              <w:bottom w:w="60" w:type="dxa"/>
              <w:right w:w="100" w:type="dxa"/>
            </w:tcMar>
          </w:tcPr>
          <w:p w14:paraId="7500FA8D" w14:textId="77777777" w:rsidR="00B1363F" w:rsidRPr="00CC2E60" w:rsidRDefault="00000000">
            <w:r>
              <w:rPr>
                <w:rFonts w:ascii="Arial" w:eastAsia="Arial" w:hAnsi="Arial" w:cs="Arial"/>
                <w:sz w:val="16"/>
                <w:szCs w:val="16"/>
              </w:rPr>
              <w:t>Consulta de datos</w:t>
            </w:r>
          </w:p>
        </w:tc>
      </w:tr>
      <w:tr w:rsidR="00B1363F" w:rsidRPr="00CC2E60" w14:paraId="4E284A79" w14:textId="77777777" w:rsidTr="76108B4B">
        <w:tc>
          <w:tcPr>
            <w:tcW w:w="3000" w:type="dxa"/>
            <w:tcMar>
              <w:top w:w="60" w:type="dxa"/>
              <w:left w:w="100" w:type="dxa"/>
              <w:bottom w:w="60" w:type="dxa"/>
              <w:right w:w="100" w:type="dxa"/>
            </w:tcMar>
          </w:tcPr>
          <w:p w14:paraId="213E6B1D" w14:textId="77777777" w:rsidR="00B1363F" w:rsidRPr="00CC2E60" w:rsidRDefault="00000000">
            <w:r>
              <w:rPr>
                <w:rFonts w:ascii="Arial" w:eastAsia="Arial" w:hAnsi="Arial" w:cs="Arial"/>
                <w:sz w:val="16"/>
                <w:szCs w:val="16"/>
              </w:rPr>
              <w:t>Git / GitHub</w:t>
            </w:r>
          </w:p>
        </w:tc>
        <w:tc>
          <w:tcPr>
            <w:tcW w:w="1600" w:type="dxa"/>
            <w:tcMar>
              <w:top w:w="60" w:type="dxa"/>
              <w:left w:w="100" w:type="dxa"/>
              <w:bottom w:w="60" w:type="dxa"/>
              <w:right w:w="100" w:type="dxa"/>
            </w:tcMar>
          </w:tcPr>
          <w:p w14:paraId="729FE8D6" w14:textId="77777777" w:rsidR="00B1363F" w:rsidRPr="00CC2E60" w:rsidRDefault="00000000">
            <w:r>
              <w:rPr>
                <w:rFonts w:ascii="Arial" w:eastAsia="Arial" w:hAnsi="Arial" w:cs="Arial"/>
                <w:sz w:val="16"/>
                <w:szCs w:val="16"/>
              </w:rPr>
              <w:t>—</w:t>
            </w:r>
          </w:p>
        </w:tc>
        <w:tc>
          <w:tcPr>
            <w:tcW w:w="4000" w:type="dxa"/>
            <w:tcMar>
              <w:top w:w="60" w:type="dxa"/>
              <w:left w:w="100" w:type="dxa"/>
              <w:bottom w:w="60" w:type="dxa"/>
              <w:right w:w="100" w:type="dxa"/>
            </w:tcMar>
          </w:tcPr>
          <w:p w14:paraId="7BB44782" w14:textId="77777777" w:rsidR="00B1363F" w:rsidRPr="00CC2E60" w:rsidRDefault="00000000">
            <w:r>
              <w:rPr>
                <w:rFonts w:ascii="Arial" w:eastAsia="Arial" w:hAnsi="Arial" w:cs="Arial"/>
                <w:sz w:val="16"/>
                <w:szCs w:val="16"/>
              </w:rPr>
              <w:t>Control de versiones y pull requests</w:t>
            </w:r>
          </w:p>
        </w:tc>
      </w:tr>
      <w:tr w:rsidR="00B1363F" w:rsidRPr="00CC2E60" w14:paraId="6185CEA1" w14:textId="77777777" w:rsidTr="76108B4B">
        <w:tc>
          <w:tcPr>
            <w:tcW w:w="3000" w:type="dxa"/>
            <w:tcMar>
              <w:top w:w="60" w:type="dxa"/>
              <w:left w:w="100" w:type="dxa"/>
              <w:bottom w:w="60" w:type="dxa"/>
              <w:right w:w="100" w:type="dxa"/>
            </w:tcMar>
          </w:tcPr>
          <w:p w14:paraId="7ABDF4B9" w14:textId="77777777" w:rsidR="00B1363F" w:rsidRPr="00CC2E60" w:rsidRDefault="00000000">
            <w:r>
              <w:rPr>
                <w:rFonts w:ascii="Arial" w:eastAsia="Arial" w:hAnsi="Arial" w:cs="Arial"/>
                <w:sz w:val="16"/>
                <w:szCs w:val="16"/>
              </w:rPr>
              <w:t>Claude (Anthropic)</w:t>
            </w:r>
          </w:p>
        </w:tc>
        <w:tc>
          <w:tcPr>
            <w:tcW w:w="1600" w:type="dxa"/>
            <w:tcMar>
              <w:top w:w="60" w:type="dxa"/>
              <w:left w:w="100" w:type="dxa"/>
              <w:bottom w:w="60" w:type="dxa"/>
              <w:right w:w="100" w:type="dxa"/>
            </w:tcMar>
          </w:tcPr>
          <w:p w14:paraId="64624535" w14:textId="77777777" w:rsidR="00B1363F" w:rsidRPr="00CC2E60" w:rsidRDefault="00000000">
            <w:r>
              <w:rPr>
                <w:rFonts w:ascii="Arial" w:eastAsia="Arial" w:hAnsi="Arial" w:cs="Arial"/>
                <w:sz w:val="16"/>
                <w:szCs w:val="16"/>
              </w:rPr>
              <w:t>—</w:t>
            </w:r>
          </w:p>
        </w:tc>
        <w:tc>
          <w:tcPr>
            <w:tcW w:w="4000" w:type="dxa"/>
            <w:tcMar>
              <w:top w:w="60" w:type="dxa"/>
              <w:left w:w="100" w:type="dxa"/>
              <w:bottom w:w="60" w:type="dxa"/>
              <w:right w:w="100" w:type="dxa"/>
            </w:tcMar>
          </w:tcPr>
          <w:p w14:paraId="2905E097" w14:textId="77777777" w:rsidR="00B1363F" w:rsidRPr="00CC2E60" w:rsidRDefault="00000000">
            <w:r>
              <w:rPr>
                <w:rFonts w:ascii="Arial" w:eastAsia="Arial" w:hAnsi="Arial" w:cs="Arial"/>
                <w:sz w:val="16"/>
                <w:szCs w:val="16"/>
              </w:rPr>
              <w:t>Asistente de IA (ver sección de uso de IA)</w:t>
            </w:r>
          </w:p>
        </w:tc>
      </w:tr>
    </w:tbl>
    <w:p w14:paraId="6554E528" w14:textId="77777777" w:rsidR="00B1363F" w:rsidRPr="00CC2E60" w:rsidRDefault="00000000">
      <w:pPr>
        <w:spacing w:after="240"/>
      </w:pPr>
      <w:r>
        <w:rPr>
          <w:i/>
          <w:iCs/>
        </w:rPr>
        <w:t xml:space="preserve">Nota. </w:t>
      </w:r>
      <w:r>
        <w:t>Elaboración propia.</w:t>
      </w:r>
    </w:p>
    <w:p w14:paraId="04E8143D" w14:textId="77777777" w:rsidR="00B1363F" w:rsidRPr="00CC2E60" w:rsidRDefault="00000000">
      <w:pPr>
        <w:pStyle w:val="heading20"/>
      </w:pPr>
      <w:bookmarkStart w:id="21" w:name="_Toc243907104"/>
      <w:r>
        <w:t>Estrategia de pruebas</w:t>
      </w:r>
      <w:bookmarkEnd w:id="21"/>
    </w:p>
    <w:p w14:paraId="565D206E"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Qué explicar</w:t>
      </w:r>
    </w:p>
    <w:p w14:paraId="4DB2059C"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Los niveles que aplicaste: (1) </w:t>
      </w:r>
      <w:r>
        <w:rPr>
          <w:rFonts w:ascii="Arial" w:eastAsia="Arial" w:hAnsi="Arial" w:cs="Arial"/>
          <w:b/>
          <w:bCs/>
          <w:color w:val="5A4300"/>
          <w:sz w:val="18"/>
          <w:szCs w:val="18"/>
        </w:rPr>
        <w:t>pruebas de base de datos</w:t>
      </w:r>
      <w:r>
        <w:rPr>
          <w:rFonts w:ascii="Arial" w:eastAsia="Arial" w:hAnsi="Arial" w:cs="Arial"/>
          <w:color w:val="5A4300"/>
          <w:sz w:val="18"/>
          <w:szCs w:val="18"/>
        </w:rPr>
        <w:t xml:space="preserve"> automatizadas (116 casos: intentan romper cada restricción y verifican las semillas); (2) </w:t>
      </w:r>
      <w:r>
        <w:rPr>
          <w:rFonts w:ascii="Arial" w:eastAsia="Arial" w:hAnsi="Arial" w:cs="Arial"/>
          <w:b/>
          <w:bCs/>
          <w:color w:val="5A4300"/>
          <w:sz w:val="18"/>
          <w:szCs w:val="18"/>
        </w:rPr>
        <w:t>pruebas E2E de API en Apidog</w:t>
      </w:r>
      <w:r>
        <w:rPr>
          <w:rFonts w:ascii="Arial" w:eastAsia="Arial" w:hAnsi="Arial" w:cs="Arial"/>
          <w:color w:val="5A4300"/>
          <w:sz w:val="18"/>
          <w:szCs w:val="18"/>
        </w:rPr>
        <w:t xml:space="preserve"> de las reglas de negocio; (3) </w:t>
      </w:r>
      <w:r>
        <w:rPr>
          <w:rFonts w:ascii="Arial" w:eastAsia="Arial" w:hAnsi="Arial" w:cs="Arial"/>
          <w:b/>
          <w:bCs/>
          <w:color w:val="5A4300"/>
          <w:sz w:val="18"/>
          <w:szCs w:val="18"/>
        </w:rPr>
        <w:t>prueba de concurrencia y carga con k6</w:t>
      </w:r>
      <w:r>
        <w:rPr>
          <w:rFonts w:ascii="Arial" w:eastAsia="Arial" w:hAnsi="Arial" w:cs="Arial"/>
          <w:color w:val="5A4300"/>
          <w:sz w:val="18"/>
          <w:szCs w:val="18"/>
        </w:rPr>
        <w:t xml:space="preserve">; (4) </w:t>
      </w:r>
      <w:r>
        <w:rPr>
          <w:rFonts w:ascii="Arial" w:eastAsia="Arial" w:hAnsi="Arial" w:cs="Arial"/>
          <w:b/>
          <w:bCs/>
          <w:color w:val="5A4300"/>
          <w:sz w:val="18"/>
          <w:szCs w:val="18"/>
        </w:rPr>
        <w:t>análisis estático</w:t>
      </w:r>
      <w:r>
        <w:rPr>
          <w:rFonts w:ascii="Arial" w:eastAsia="Arial" w:hAnsi="Arial" w:cs="Arial"/>
          <w:color w:val="5A4300"/>
          <w:sz w:val="18"/>
          <w:szCs w:val="18"/>
        </w:rPr>
        <w:t xml:space="preserve">; (5) </w:t>
      </w:r>
      <w:r>
        <w:rPr>
          <w:rFonts w:ascii="Arial" w:eastAsia="Arial" w:hAnsi="Arial" w:cs="Arial"/>
          <w:b/>
          <w:bCs/>
          <w:color w:val="5A4300"/>
          <w:sz w:val="18"/>
          <w:szCs w:val="18"/>
        </w:rPr>
        <w:t>pruebas exploratorias</w:t>
      </w:r>
      <w:r>
        <w:rPr>
          <w:rFonts w:ascii="Arial" w:eastAsia="Arial" w:hAnsi="Arial" w:cs="Arial"/>
          <w:color w:val="5A4300"/>
          <w:sz w:val="18"/>
          <w:szCs w:val="18"/>
        </w:rPr>
        <w:t xml:space="preserve"> de la interfaz.</w:t>
      </w:r>
    </w:p>
    <w:p w14:paraId="418E0FDB"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El </w:t>
      </w:r>
      <w:r>
        <w:rPr>
          <w:rFonts w:ascii="Arial" w:eastAsia="Arial" w:hAnsi="Arial" w:cs="Arial"/>
          <w:b/>
          <w:bCs/>
          <w:color w:val="5A4300"/>
          <w:sz w:val="18"/>
          <w:szCs w:val="18"/>
        </w:rPr>
        <w:t>ambiente de pruebas</w:t>
      </w:r>
      <w:r>
        <w:rPr>
          <w:rFonts w:ascii="Arial" w:eastAsia="Arial" w:hAnsi="Arial" w:cs="Arial"/>
          <w:color w:val="5A4300"/>
          <w:sz w:val="18"/>
          <w:szCs w:val="18"/>
        </w:rPr>
        <w:t>: tu computadora (procesador, RAM, Windows), Docker y versiones. Sin esto, los tiempos de k6 no se pueden interpretar.</w:t>
      </w:r>
    </w:p>
    <w:p w14:paraId="02032AC4"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Los </w:t>
      </w:r>
      <w:r>
        <w:rPr>
          <w:rFonts w:ascii="Arial" w:eastAsia="Arial" w:hAnsi="Arial" w:cs="Arial"/>
          <w:b/>
          <w:bCs/>
          <w:color w:val="5A4300"/>
          <w:sz w:val="18"/>
          <w:szCs w:val="18"/>
        </w:rPr>
        <w:t>datos de prueba</w:t>
      </w:r>
      <w:r>
        <w:rPr>
          <w:rFonts w:ascii="Arial" w:eastAsia="Arial" w:hAnsi="Arial" w:cs="Arial"/>
          <w:color w:val="5A4300"/>
          <w:sz w:val="18"/>
          <w:szCs w:val="18"/>
        </w:rPr>
        <w:t>: semillas con escenarios preparados (cliente con 6 entradas, asiento vendido, cuenta bloqueada, reserva pendiente).</w:t>
      </w:r>
    </w:p>
    <w:p w14:paraId="4E8C4B63" w14:textId="77777777" w:rsidR="00B1363F" w:rsidRPr="00CC2E60" w:rsidRDefault="00B1363F">
      <w:pPr>
        <w:spacing w:after="120"/>
      </w:pPr>
    </w:p>
    <w:p w14:paraId="7734F8EB" w14:textId="77777777" w:rsidR="00B1363F" w:rsidRPr="00CC2E60" w:rsidRDefault="00000000">
      <w:pPr>
        <w:ind w:firstLine="720"/>
      </w:pPr>
      <w:r>
        <w:rPr>
          <w:color w:val="C00000"/>
        </w:rPr>
        <w:t>[ESCRIBE AQUÍ: estrategia de pruebas]</w:t>
      </w:r>
    </w:p>
    <w:p w14:paraId="463E4C0D" w14:textId="77777777" w:rsidR="00B1363F" w:rsidRPr="00CC2E60" w:rsidRDefault="00000000">
      <w:pPr>
        <w:pStyle w:val="heading20"/>
      </w:pPr>
      <w:bookmarkStart w:id="22" w:name="_Toc243907105"/>
      <w:r>
        <w:t>Uso de herramientas de inteligencia artificial</w:t>
      </w:r>
      <w:bookmarkEnd w:id="22"/>
    </w:p>
    <w:p w14:paraId="5EF87227"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lastRenderedPageBreak/>
        <w:t>GUÍA · Declaración (decídela con tu tutor antes de escribirla)</w:t>
      </w:r>
    </w:p>
    <w:p w14:paraId="7C401D6D"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Describe </w:t>
      </w:r>
      <w:r>
        <w:rPr>
          <w:rFonts w:ascii="Arial" w:eastAsia="Arial" w:hAnsi="Arial" w:cs="Arial"/>
          <w:b/>
          <w:bCs/>
          <w:color w:val="5A4300"/>
          <w:sz w:val="18"/>
          <w:szCs w:val="18"/>
        </w:rPr>
        <w:t>con honestidad y precisión</w:t>
      </w:r>
      <w:r>
        <w:rPr>
          <w:rFonts w:ascii="Arial" w:eastAsia="Arial" w:hAnsi="Arial" w:cs="Arial"/>
          <w:color w:val="5A4300"/>
          <w:sz w:val="18"/>
          <w:szCs w:val="18"/>
        </w:rPr>
        <w:t xml:space="preserve"> qué hizo la herramienta y qué hiciste tú. La guía exige que la solución sea de autoría del estudiante: esta sección debe quedar acordada con tu tutor o el coordinador.</w:t>
      </w:r>
    </w:p>
    <w:p w14:paraId="42B5E7F1"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Usa como base lo que conversamos para el README y escríbelo con tus palabras.</w:t>
      </w:r>
    </w:p>
    <w:p w14:paraId="578FE071" w14:textId="77777777" w:rsidR="00B1363F" w:rsidRPr="00CC2E60" w:rsidRDefault="00B1363F">
      <w:pPr>
        <w:spacing w:after="120"/>
      </w:pPr>
    </w:p>
    <w:p w14:paraId="45A22B5D" w14:textId="77777777" w:rsidR="00B1363F" w:rsidRPr="00CC2E60" w:rsidRDefault="00000000">
      <w:pPr>
        <w:ind w:firstLine="720"/>
      </w:pPr>
      <w:r>
        <w:rPr>
          <w:color w:val="C00000"/>
        </w:rPr>
        <w:t>[ESCRIBE AQUÍ: declaración de uso de IA]</w:t>
      </w:r>
    </w:p>
    <w:p w14:paraId="7966603B" w14:textId="77777777" w:rsidR="00B1363F" w:rsidRPr="00CC2E60" w:rsidRDefault="00000000">
      <w:r>
        <w:br w:type="page"/>
      </w:r>
    </w:p>
    <w:p w14:paraId="6786A247" w14:textId="77777777" w:rsidR="00B1363F" w:rsidRPr="00CC2E60" w:rsidRDefault="00000000">
      <w:pPr>
        <w:pStyle w:val="heading10"/>
      </w:pPr>
      <w:bookmarkStart w:id="23" w:name="_Toc243907106"/>
      <w:r>
        <w:lastRenderedPageBreak/>
        <w:t>Análisis y resultados</w:t>
      </w:r>
      <w:bookmarkEnd w:id="23"/>
    </w:p>
    <w:p w14:paraId="330C7EE5"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Resultados (6 a 10 páginas)</w:t>
      </w:r>
    </w:p>
    <w:p w14:paraId="016CEFC3"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Solo </w:t>
      </w:r>
      <w:r>
        <w:rPr>
          <w:rFonts w:ascii="Arial" w:eastAsia="Arial" w:hAnsi="Arial" w:cs="Arial"/>
          <w:b/>
          <w:bCs/>
          <w:color w:val="5A4300"/>
          <w:sz w:val="18"/>
          <w:szCs w:val="18"/>
        </w:rPr>
        <w:t>datos y evidencia</w:t>
      </w:r>
      <w:r>
        <w:rPr>
          <w:rFonts w:ascii="Arial" w:eastAsia="Arial" w:hAnsi="Arial" w:cs="Arial"/>
          <w:color w:val="5A4300"/>
          <w:sz w:val="18"/>
          <w:szCs w:val="18"/>
        </w:rPr>
        <w:t>: tablas, capturas y cifras. La interpretación va en la Discusión.</w:t>
      </w:r>
    </w:p>
    <w:p w14:paraId="4B36B3C7" w14:textId="77777777" w:rsidR="00B1363F" w:rsidRPr="00CC2E60" w:rsidRDefault="00B1363F">
      <w:pPr>
        <w:spacing w:after="120"/>
      </w:pPr>
    </w:p>
    <w:p w14:paraId="0C9BAC05" w14:textId="77777777" w:rsidR="00B1363F" w:rsidRPr="00CC2E60" w:rsidRDefault="00000000">
      <w:pPr>
        <w:pStyle w:val="heading20"/>
      </w:pPr>
      <w:bookmarkStart w:id="24" w:name="_Toc243907107"/>
      <w:r>
        <w:t>Funcionalidades implementadas</w:t>
      </w:r>
      <w:bookmarkEnd w:id="24"/>
    </w:p>
    <w:p w14:paraId="4B22E8C6"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Qué incluir</w:t>
      </w:r>
    </w:p>
    <w:p w14:paraId="1548CD2C"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Tabla de historias de usuario por sprint con su estado (del Excel). Capturas de las pantallas principales: catálogo, mapa de asientos, reserva con cuenta regresiva, entradas con QR, panel del administrador, reportes. Pon cada captura como </w:t>
      </w:r>
      <w:r>
        <w:rPr>
          <w:rFonts w:ascii="Arial" w:eastAsia="Arial" w:hAnsi="Arial" w:cs="Arial"/>
          <w:b/>
          <w:bCs/>
          <w:color w:val="5A4300"/>
          <w:sz w:val="18"/>
          <w:szCs w:val="18"/>
        </w:rPr>
        <w:t>Figura N</w:t>
      </w:r>
      <w:r>
        <w:rPr>
          <w:rFonts w:ascii="Arial" w:eastAsia="Arial" w:hAnsi="Arial" w:cs="Arial"/>
          <w:color w:val="5A4300"/>
          <w:sz w:val="18"/>
          <w:szCs w:val="18"/>
        </w:rPr>
        <w:t xml:space="preserve"> con su título.</w:t>
      </w:r>
    </w:p>
    <w:p w14:paraId="24F3D146" w14:textId="77777777" w:rsidR="00B1363F" w:rsidRPr="00CC2E60" w:rsidRDefault="00B1363F">
      <w:pPr>
        <w:spacing w:after="120"/>
      </w:pPr>
    </w:p>
    <w:p w14:paraId="38B03E6D" w14:textId="77777777" w:rsidR="00B1363F" w:rsidRPr="00CC2E60" w:rsidRDefault="00000000">
      <w:pPr>
        <w:ind w:firstLine="720"/>
      </w:pPr>
      <w:r>
        <w:rPr>
          <w:color w:val="C00000"/>
        </w:rPr>
        <w:t>[ESCRIBE AQUÍ: funcionalidades]</w:t>
      </w:r>
    </w:p>
    <w:p w14:paraId="5C57A6D3" w14:textId="77777777" w:rsidR="00B1363F" w:rsidRPr="00CC2E60" w:rsidRDefault="00000000">
      <w:pPr>
        <w:pStyle w:val="heading20"/>
      </w:pPr>
      <w:bookmarkStart w:id="25" w:name="_Toc243907108"/>
      <w:r>
        <w:t>Pruebas de base de datos</w:t>
      </w:r>
      <w:bookmarkEnd w:id="25"/>
    </w:p>
    <w:p w14:paraId="29A7D494" w14:textId="77777777" w:rsidR="00B1363F" w:rsidRPr="00CC2E60" w:rsidRDefault="00000000">
      <w:pPr>
        <w:spacing w:before="240"/>
      </w:pPr>
      <w:r>
        <w:rPr>
          <w:b/>
          <w:bCs/>
        </w:rPr>
        <w:t>Tabla 4</w:t>
      </w:r>
    </w:p>
    <w:p w14:paraId="26930922" w14:textId="77777777" w:rsidR="00B1363F" w:rsidRPr="00CC2E60" w:rsidRDefault="00000000">
      <w:r>
        <w:rPr>
          <w:i/>
          <w:iCs/>
        </w:rPr>
        <w:t>Resultado de las pruebas automatizadas de base de datos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500"/>
        <w:gridCol w:w="1300"/>
        <w:gridCol w:w="1900"/>
      </w:tblGrid>
      <w:tr w:rsidR="00B1363F" w:rsidRPr="00CC2E60" w14:paraId="1777554A" w14:textId="77777777" w:rsidTr="76108B4B">
        <w:trPr>
          <w:tblHeader/>
        </w:trPr>
        <w:tc>
          <w:tcPr>
            <w:tcW w:w="2200" w:type="dxa"/>
            <w:shd w:val="clear" w:color="auto" w:fill="EDEDED"/>
            <w:tcMar>
              <w:top w:w="60" w:type="dxa"/>
              <w:left w:w="100" w:type="dxa"/>
              <w:bottom w:w="60" w:type="dxa"/>
              <w:right w:w="100" w:type="dxa"/>
            </w:tcMar>
          </w:tcPr>
          <w:p w14:paraId="71D22F3F" w14:textId="77777777" w:rsidR="00B1363F" w:rsidRPr="00CC2E60" w:rsidRDefault="00000000">
            <w:r>
              <w:rPr>
                <w:rFonts w:ascii="Arial" w:eastAsia="Arial" w:hAnsi="Arial" w:cs="Arial"/>
                <w:b/>
                <w:bCs/>
                <w:sz w:val="16"/>
                <w:szCs w:val="16"/>
              </w:rPr>
              <w:t>Base</w:t>
            </w:r>
          </w:p>
        </w:tc>
        <w:tc>
          <w:tcPr>
            <w:tcW w:w="1700" w:type="dxa"/>
            <w:shd w:val="clear" w:color="auto" w:fill="EDEDED"/>
            <w:tcMar>
              <w:top w:w="60" w:type="dxa"/>
              <w:left w:w="100" w:type="dxa"/>
              <w:bottom w:w="60" w:type="dxa"/>
              <w:right w:w="100" w:type="dxa"/>
            </w:tcMar>
          </w:tcPr>
          <w:p w14:paraId="276B722F" w14:textId="77777777" w:rsidR="00B1363F" w:rsidRPr="00CC2E60" w:rsidRDefault="00000000">
            <w:r>
              <w:rPr>
                <w:rFonts w:ascii="Arial" w:eastAsia="Arial" w:hAnsi="Arial" w:cs="Arial"/>
                <w:b/>
                <w:bCs/>
                <w:sz w:val="16"/>
                <w:szCs w:val="16"/>
              </w:rPr>
              <w:t>Restricciones</w:t>
            </w:r>
          </w:p>
        </w:tc>
        <w:tc>
          <w:tcPr>
            <w:tcW w:w="1500" w:type="dxa"/>
            <w:shd w:val="clear" w:color="auto" w:fill="EDEDED"/>
            <w:tcMar>
              <w:top w:w="60" w:type="dxa"/>
              <w:left w:w="100" w:type="dxa"/>
              <w:bottom w:w="60" w:type="dxa"/>
              <w:right w:w="100" w:type="dxa"/>
            </w:tcMar>
          </w:tcPr>
          <w:p w14:paraId="600836EF" w14:textId="77777777" w:rsidR="00B1363F" w:rsidRPr="00CC2E60" w:rsidRDefault="00000000">
            <w:r>
              <w:rPr>
                <w:rFonts w:ascii="Arial" w:eastAsia="Arial" w:hAnsi="Arial" w:cs="Arial"/>
                <w:b/>
                <w:bCs/>
                <w:sz w:val="16"/>
                <w:szCs w:val="16"/>
              </w:rPr>
              <w:t>Semillas</w:t>
            </w:r>
          </w:p>
        </w:tc>
        <w:tc>
          <w:tcPr>
            <w:tcW w:w="1300" w:type="dxa"/>
            <w:shd w:val="clear" w:color="auto" w:fill="EDEDED"/>
            <w:tcMar>
              <w:top w:w="60" w:type="dxa"/>
              <w:left w:w="100" w:type="dxa"/>
              <w:bottom w:w="60" w:type="dxa"/>
              <w:right w:w="100" w:type="dxa"/>
            </w:tcMar>
          </w:tcPr>
          <w:p w14:paraId="36306211" w14:textId="77777777" w:rsidR="00B1363F" w:rsidRPr="00CC2E60" w:rsidRDefault="00000000">
            <w:r>
              <w:rPr>
                <w:rFonts w:ascii="Arial" w:eastAsia="Arial" w:hAnsi="Arial" w:cs="Arial"/>
                <w:b/>
                <w:bCs/>
                <w:sz w:val="16"/>
                <w:szCs w:val="16"/>
              </w:rPr>
              <w:t>Total</w:t>
            </w:r>
          </w:p>
        </w:tc>
        <w:tc>
          <w:tcPr>
            <w:tcW w:w="1900" w:type="dxa"/>
            <w:shd w:val="clear" w:color="auto" w:fill="EDEDED"/>
            <w:tcMar>
              <w:top w:w="60" w:type="dxa"/>
              <w:left w:w="100" w:type="dxa"/>
              <w:bottom w:w="60" w:type="dxa"/>
              <w:right w:w="100" w:type="dxa"/>
            </w:tcMar>
          </w:tcPr>
          <w:p w14:paraId="792EE796" w14:textId="77777777" w:rsidR="00B1363F" w:rsidRPr="00CC2E60" w:rsidRDefault="00000000">
            <w:r>
              <w:rPr>
                <w:rFonts w:ascii="Arial" w:eastAsia="Arial" w:hAnsi="Arial" w:cs="Arial"/>
                <w:b/>
                <w:bCs/>
                <w:sz w:val="16"/>
                <w:szCs w:val="16"/>
              </w:rPr>
              <w:t>Resultado</w:t>
            </w:r>
          </w:p>
        </w:tc>
      </w:tr>
      <w:tr w:rsidR="00B1363F" w:rsidRPr="00CC2E60" w14:paraId="4A1C9EB1" w14:textId="77777777" w:rsidTr="76108B4B">
        <w:tc>
          <w:tcPr>
            <w:tcW w:w="2200" w:type="dxa"/>
            <w:tcMar>
              <w:top w:w="60" w:type="dxa"/>
              <w:left w:w="100" w:type="dxa"/>
              <w:bottom w:w="60" w:type="dxa"/>
              <w:right w:w="100" w:type="dxa"/>
            </w:tcMar>
          </w:tcPr>
          <w:p w14:paraId="580FABA8" w14:textId="77777777" w:rsidR="00B1363F" w:rsidRPr="00CC2E60" w:rsidRDefault="00000000">
            <w:r>
              <w:rPr>
                <w:rFonts w:ascii="Arial" w:eastAsia="Arial" w:hAnsi="Arial" w:cs="Arial"/>
                <w:sz w:val="16"/>
                <w:szCs w:val="16"/>
              </w:rPr>
              <w:t>auth_db</w:t>
            </w:r>
          </w:p>
        </w:tc>
        <w:tc>
          <w:tcPr>
            <w:tcW w:w="1700" w:type="dxa"/>
            <w:tcMar>
              <w:top w:w="60" w:type="dxa"/>
              <w:left w:w="100" w:type="dxa"/>
              <w:bottom w:w="60" w:type="dxa"/>
              <w:right w:w="100" w:type="dxa"/>
            </w:tcMar>
          </w:tcPr>
          <w:p w14:paraId="6C393993" w14:textId="77777777" w:rsidR="00B1363F" w:rsidRPr="00CC2E60" w:rsidRDefault="00000000">
            <w:r>
              <w:rPr>
                <w:rFonts w:ascii="Arial" w:eastAsia="Arial" w:hAnsi="Arial" w:cs="Arial"/>
                <w:sz w:val="16"/>
                <w:szCs w:val="16"/>
              </w:rPr>
              <w:t>26</w:t>
            </w:r>
          </w:p>
        </w:tc>
        <w:tc>
          <w:tcPr>
            <w:tcW w:w="1500" w:type="dxa"/>
            <w:tcMar>
              <w:top w:w="60" w:type="dxa"/>
              <w:left w:w="100" w:type="dxa"/>
              <w:bottom w:w="60" w:type="dxa"/>
              <w:right w:w="100" w:type="dxa"/>
            </w:tcMar>
          </w:tcPr>
          <w:p w14:paraId="6A62ABAB" w14:textId="77777777" w:rsidR="00B1363F" w:rsidRPr="00CC2E60" w:rsidRDefault="00000000">
            <w:r>
              <w:rPr>
                <w:rFonts w:ascii="Arial" w:eastAsia="Arial" w:hAnsi="Arial" w:cs="Arial"/>
                <w:sz w:val="16"/>
                <w:szCs w:val="16"/>
              </w:rPr>
              <w:t>11</w:t>
            </w:r>
          </w:p>
        </w:tc>
        <w:tc>
          <w:tcPr>
            <w:tcW w:w="1300" w:type="dxa"/>
            <w:tcMar>
              <w:top w:w="60" w:type="dxa"/>
              <w:left w:w="100" w:type="dxa"/>
              <w:bottom w:w="60" w:type="dxa"/>
              <w:right w:w="100" w:type="dxa"/>
            </w:tcMar>
          </w:tcPr>
          <w:p w14:paraId="6660B548" w14:textId="77777777" w:rsidR="00B1363F" w:rsidRPr="00CC2E60" w:rsidRDefault="00000000">
            <w:r>
              <w:rPr>
                <w:rFonts w:ascii="Arial" w:eastAsia="Arial" w:hAnsi="Arial" w:cs="Arial"/>
                <w:sz w:val="16"/>
                <w:szCs w:val="16"/>
              </w:rPr>
              <w:t>37</w:t>
            </w:r>
          </w:p>
        </w:tc>
        <w:tc>
          <w:tcPr>
            <w:tcW w:w="1900" w:type="dxa"/>
            <w:tcMar>
              <w:top w:w="60" w:type="dxa"/>
              <w:left w:w="100" w:type="dxa"/>
              <w:bottom w:w="60" w:type="dxa"/>
              <w:right w:w="100" w:type="dxa"/>
            </w:tcMar>
          </w:tcPr>
          <w:p w14:paraId="27177628" w14:textId="77777777" w:rsidR="00B1363F" w:rsidRPr="00CC2E60" w:rsidRDefault="00000000">
            <w:r>
              <w:rPr>
                <w:rFonts w:ascii="Arial" w:eastAsia="Arial" w:hAnsi="Arial" w:cs="Arial"/>
                <w:sz w:val="16"/>
                <w:szCs w:val="16"/>
              </w:rPr>
              <w:t>37 PASS</w:t>
            </w:r>
          </w:p>
        </w:tc>
      </w:tr>
      <w:tr w:rsidR="00B1363F" w:rsidRPr="00CC2E60" w14:paraId="428BD6B7" w14:textId="77777777" w:rsidTr="76108B4B">
        <w:tc>
          <w:tcPr>
            <w:tcW w:w="2200" w:type="dxa"/>
            <w:tcMar>
              <w:top w:w="60" w:type="dxa"/>
              <w:left w:w="100" w:type="dxa"/>
              <w:bottom w:w="60" w:type="dxa"/>
              <w:right w:w="100" w:type="dxa"/>
            </w:tcMar>
          </w:tcPr>
          <w:p w14:paraId="4700D50D" w14:textId="77777777" w:rsidR="00B1363F" w:rsidRPr="00CC2E60" w:rsidRDefault="00000000">
            <w:r>
              <w:rPr>
                <w:rFonts w:ascii="Arial" w:eastAsia="Arial" w:hAnsi="Arial" w:cs="Arial"/>
                <w:sz w:val="16"/>
                <w:szCs w:val="16"/>
              </w:rPr>
              <w:t>match_db</w:t>
            </w:r>
          </w:p>
        </w:tc>
        <w:tc>
          <w:tcPr>
            <w:tcW w:w="1700" w:type="dxa"/>
            <w:tcMar>
              <w:top w:w="60" w:type="dxa"/>
              <w:left w:w="100" w:type="dxa"/>
              <w:bottom w:w="60" w:type="dxa"/>
              <w:right w:w="100" w:type="dxa"/>
            </w:tcMar>
          </w:tcPr>
          <w:p w14:paraId="05FA2B05" w14:textId="77777777" w:rsidR="00B1363F" w:rsidRPr="00CC2E60" w:rsidRDefault="00000000">
            <w:r>
              <w:rPr>
                <w:rFonts w:ascii="Arial" w:eastAsia="Arial" w:hAnsi="Arial" w:cs="Arial"/>
                <w:sz w:val="16"/>
                <w:szCs w:val="16"/>
              </w:rPr>
              <w:t>28</w:t>
            </w:r>
          </w:p>
        </w:tc>
        <w:tc>
          <w:tcPr>
            <w:tcW w:w="1500" w:type="dxa"/>
            <w:tcMar>
              <w:top w:w="60" w:type="dxa"/>
              <w:left w:w="100" w:type="dxa"/>
              <w:bottom w:w="60" w:type="dxa"/>
              <w:right w:w="100" w:type="dxa"/>
            </w:tcMar>
          </w:tcPr>
          <w:p w14:paraId="69510361" w14:textId="77777777" w:rsidR="00B1363F" w:rsidRPr="00CC2E60" w:rsidRDefault="00000000">
            <w:r>
              <w:rPr>
                <w:rFonts w:ascii="Arial" w:eastAsia="Arial" w:hAnsi="Arial" w:cs="Arial"/>
                <w:sz w:val="16"/>
                <w:szCs w:val="16"/>
              </w:rPr>
              <w:t>14</w:t>
            </w:r>
          </w:p>
        </w:tc>
        <w:tc>
          <w:tcPr>
            <w:tcW w:w="1300" w:type="dxa"/>
            <w:tcMar>
              <w:top w:w="60" w:type="dxa"/>
              <w:left w:w="100" w:type="dxa"/>
              <w:bottom w:w="60" w:type="dxa"/>
              <w:right w:w="100" w:type="dxa"/>
            </w:tcMar>
          </w:tcPr>
          <w:p w14:paraId="63FB92A7" w14:textId="77777777" w:rsidR="00B1363F" w:rsidRPr="00CC2E60" w:rsidRDefault="00000000">
            <w:r>
              <w:rPr>
                <w:rFonts w:ascii="Arial" w:eastAsia="Arial" w:hAnsi="Arial" w:cs="Arial"/>
                <w:sz w:val="16"/>
                <w:szCs w:val="16"/>
              </w:rPr>
              <w:t>42</w:t>
            </w:r>
          </w:p>
        </w:tc>
        <w:tc>
          <w:tcPr>
            <w:tcW w:w="1900" w:type="dxa"/>
            <w:tcMar>
              <w:top w:w="60" w:type="dxa"/>
              <w:left w:w="100" w:type="dxa"/>
              <w:bottom w:w="60" w:type="dxa"/>
              <w:right w:w="100" w:type="dxa"/>
            </w:tcMar>
          </w:tcPr>
          <w:p w14:paraId="4535F885" w14:textId="77777777" w:rsidR="00B1363F" w:rsidRPr="00CC2E60" w:rsidRDefault="00000000">
            <w:r>
              <w:rPr>
                <w:rFonts w:ascii="Arial" w:eastAsia="Arial" w:hAnsi="Arial" w:cs="Arial"/>
                <w:sz w:val="16"/>
                <w:szCs w:val="16"/>
              </w:rPr>
              <w:t>42 PASS</w:t>
            </w:r>
          </w:p>
        </w:tc>
      </w:tr>
      <w:tr w:rsidR="00B1363F" w:rsidRPr="00CC2E60" w14:paraId="1230B890" w14:textId="77777777" w:rsidTr="76108B4B">
        <w:tc>
          <w:tcPr>
            <w:tcW w:w="2200" w:type="dxa"/>
            <w:tcMar>
              <w:top w:w="60" w:type="dxa"/>
              <w:left w:w="100" w:type="dxa"/>
              <w:bottom w:w="60" w:type="dxa"/>
              <w:right w:w="100" w:type="dxa"/>
            </w:tcMar>
          </w:tcPr>
          <w:p w14:paraId="09B90080" w14:textId="77777777" w:rsidR="00B1363F" w:rsidRPr="00CC2E60" w:rsidRDefault="00000000">
            <w:r>
              <w:rPr>
                <w:rFonts w:ascii="Arial" w:eastAsia="Arial" w:hAnsi="Arial" w:cs="Arial"/>
                <w:sz w:val="16"/>
                <w:szCs w:val="16"/>
              </w:rPr>
              <w:t>reservation_db</w:t>
            </w:r>
          </w:p>
        </w:tc>
        <w:tc>
          <w:tcPr>
            <w:tcW w:w="1700" w:type="dxa"/>
            <w:tcMar>
              <w:top w:w="60" w:type="dxa"/>
              <w:left w:w="100" w:type="dxa"/>
              <w:bottom w:w="60" w:type="dxa"/>
              <w:right w:w="100" w:type="dxa"/>
            </w:tcMar>
          </w:tcPr>
          <w:p w14:paraId="1954F60F" w14:textId="77777777" w:rsidR="00B1363F" w:rsidRPr="00CC2E60" w:rsidRDefault="00000000">
            <w:r>
              <w:rPr>
                <w:rFonts w:ascii="Arial" w:eastAsia="Arial" w:hAnsi="Arial" w:cs="Arial"/>
                <w:sz w:val="16"/>
                <w:szCs w:val="16"/>
              </w:rPr>
              <w:t>24</w:t>
            </w:r>
          </w:p>
        </w:tc>
        <w:tc>
          <w:tcPr>
            <w:tcW w:w="1500" w:type="dxa"/>
            <w:tcMar>
              <w:top w:w="60" w:type="dxa"/>
              <w:left w:w="100" w:type="dxa"/>
              <w:bottom w:w="60" w:type="dxa"/>
              <w:right w:w="100" w:type="dxa"/>
            </w:tcMar>
          </w:tcPr>
          <w:p w14:paraId="6B7062D5" w14:textId="77777777" w:rsidR="00B1363F" w:rsidRPr="00CC2E60" w:rsidRDefault="00000000">
            <w:r>
              <w:rPr>
                <w:rFonts w:ascii="Arial" w:eastAsia="Arial" w:hAnsi="Arial" w:cs="Arial"/>
                <w:sz w:val="16"/>
                <w:szCs w:val="16"/>
              </w:rPr>
              <w:t>13</w:t>
            </w:r>
          </w:p>
        </w:tc>
        <w:tc>
          <w:tcPr>
            <w:tcW w:w="1300" w:type="dxa"/>
            <w:tcMar>
              <w:top w:w="60" w:type="dxa"/>
              <w:left w:w="100" w:type="dxa"/>
              <w:bottom w:w="60" w:type="dxa"/>
              <w:right w:w="100" w:type="dxa"/>
            </w:tcMar>
          </w:tcPr>
          <w:p w14:paraId="518C66DC" w14:textId="77777777" w:rsidR="00B1363F" w:rsidRPr="00CC2E60" w:rsidRDefault="00000000">
            <w:r>
              <w:rPr>
                <w:rFonts w:ascii="Arial" w:eastAsia="Arial" w:hAnsi="Arial" w:cs="Arial"/>
                <w:sz w:val="16"/>
                <w:szCs w:val="16"/>
              </w:rPr>
              <w:t>37</w:t>
            </w:r>
          </w:p>
        </w:tc>
        <w:tc>
          <w:tcPr>
            <w:tcW w:w="1900" w:type="dxa"/>
            <w:tcMar>
              <w:top w:w="60" w:type="dxa"/>
              <w:left w:w="100" w:type="dxa"/>
              <w:bottom w:w="60" w:type="dxa"/>
              <w:right w:w="100" w:type="dxa"/>
            </w:tcMar>
          </w:tcPr>
          <w:p w14:paraId="1252EBE7" w14:textId="77777777" w:rsidR="00B1363F" w:rsidRPr="00CC2E60" w:rsidRDefault="00000000">
            <w:r>
              <w:rPr>
                <w:rFonts w:ascii="Arial" w:eastAsia="Arial" w:hAnsi="Arial" w:cs="Arial"/>
                <w:sz w:val="16"/>
                <w:szCs w:val="16"/>
              </w:rPr>
              <w:t>37 PASS</w:t>
            </w:r>
          </w:p>
        </w:tc>
      </w:tr>
      <w:tr w:rsidR="00B1363F" w:rsidRPr="00CC2E60" w14:paraId="10CDC35A" w14:textId="77777777" w:rsidTr="76108B4B">
        <w:tc>
          <w:tcPr>
            <w:tcW w:w="2200" w:type="dxa"/>
            <w:tcMar>
              <w:top w:w="60" w:type="dxa"/>
              <w:left w:w="100" w:type="dxa"/>
              <w:bottom w:w="60" w:type="dxa"/>
              <w:right w:w="100" w:type="dxa"/>
            </w:tcMar>
          </w:tcPr>
          <w:p w14:paraId="72253644" w14:textId="77777777" w:rsidR="00B1363F" w:rsidRPr="00CC2E60" w:rsidRDefault="00000000">
            <w:r>
              <w:rPr>
                <w:rFonts w:ascii="Arial" w:eastAsia="Arial" w:hAnsi="Arial" w:cs="Arial"/>
                <w:sz w:val="16"/>
                <w:szCs w:val="16"/>
              </w:rPr>
              <w:t>Total</w:t>
            </w:r>
          </w:p>
        </w:tc>
        <w:tc>
          <w:tcPr>
            <w:tcW w:w="1700" w:type="dxa"/>
            <w:tcMar>
              <w:top w:w="60" w:type="dxa"/>
              <w:left w:w="100" w:type="dxa"/>
              <w:bottom w:w="60" w:type="dxa"/>
              <w:right w:w="100" w:type="dxa"/>
            </w:tcMar>
          </w:tcPr>
          <w:p w14:paraId="189FB342" w14:textId="77777777" w:rsidR="00B1363F" w:rsidRPr="00CC2E60" w:rsidRDefault="00000000">
            <w:r>
              <w:rPr>
                <w:rFonts w:ascii="Arial" w:eastAsia="Arial" w:hAnsi="Arial" w:cs="Arial"/>
                <w:sz w:val="16"/>
                <w:szCs w:val="16"/>
              </w:rPr>
              <w:t>78</w:t>
            </w:r>
          </w:p>
        </w:tc>
        <w:tc>
          <w:tcPr>
            <w:tcW w:w="1500" w:type="dxa"/>
            <w:tcMar>
              <w:top w:w="60" w:type="dxa"/>
              <w:left w:w="100" w:type="dxa"/>
              <w:bottom w:w="60" w:type="dxa"/>
              <w:right w:w="100" w:type="dxa"/>
            </w:tcMar>
          </w:tcPr>
          <w:p w14:paraId="41ACBBD3" w14:textId="77777777" w:rsidR="00B1363F" w:rsidRPr="00CC2E60" w:rsidRDefault="00000000">
            <w:r>
              <w:rPr>
                <w:rFonts w:ascii="Arial" w:eastAsia="Arial" w:hAnsi="Arial" w:cs="Arial"/>
                <w:sz w:val="16"/>
                <w:szCs w:val="16"/>
              </w:rPr>
              <w:t>38</w:t>
            </w:r>
          </w:p>
        </w:tc>
        <w:tc>
          <w:tcPr>
            <w:tcW w:w="1300" w:type="dxa"/>
            <w:tcMar>
              <w:top w:w="60" w:type="dxa"/>
              <w:left w:w="100" w:type="dxa"/>
              <w:bottom w:w="60" w:type="dxa"/>
              <w:right w:w="100" w:type="dxa"/>
            </w:tcMar>
          </w:tcPr>
          <w:p w14:paraId="1AAE671F" w14:textId="77777777" w:rsidR="00B1363F" w:rsidRPr="00CC2E60" w:rsidRDefault="00000000">
            <w:r>
              <w:rPr>
                <w:rFonts w:ascii="Arial" w:eastAsia="Arial" w:hAnsi="Arial" w:cs="Arial"/>
                <w:sz w:val="16"/>
                <w:szCs w:val="16"/>
              </w:rPr>
              <w:t>116</w:t>
            </w:r>
          </w:p>
        </w:tc>
        <w:tc>
          <w:tcPr>
            <w:tcW w:w="1900" w:type="dxa"/>
            <w:tcMar>
              <w:top w:w="60" w:type="dxa"/>
              <w:left w:w="100" w:type="dxa"/>
              <w:bottom w:w="60" w:type="dxa"/>
              <w:right w:w="100" w:type="dxa"/>
            </w:tcMar>
          </w:tcPr>
          <w:p w14:paraId="2FB6BF18" w14:textId="77777777" w:rsidR="00B1363F" w:rsidRPr="00CC2E60" w:rsidRDefault="00000000">
            <w:r>
              <w:rPr>
                <w:rFonts w:ascii="Arial" w:eastAsia="Arial" w:hAnsi="Arial" w:cs="Arial"/>
                <w:sz w:val="16"/>
                <w:szCs w:val="16"/>
              </w:rPr>
              <w:t>116 PASS · 0 FAIL</w:t>
            </w:r>
          </w:p>
        </w:tc>
      </w:tr>
    </w:tbl>
    <w:p w14:paraId="40CC200C" w14:textId="77777777" w:rsidR="00B1363F" w:rsidRPr="00CC2E60" w:rsidRDefault="00000000">
      <w:pPr>
        <w:spacing w:after="240"/>
      </w:pPr>
      <w:r>
        <w:rPr>
          <w:i/>
          <w:iCs/>
        </w:rPr>
        <w:t xml:space="preserve">Nota. </w:t>
      </w:r>
      <w:r>
        <w:t>Ejecutadas con database/setup-db.ps1 sobre PostgreSQL 16. Vuelve a correrlo y pon tu captura como evidencia.</w:t>
      </w:r>
    </w:p>
    <w:p w14:paraId="71F649B8" w14:textId="77777777" w:rsidR="00B1363F" w:rsidRPr="00CC2E60" w:rsidRDefault="00000000">
      <w:pPr>
        <w:ind w:firstLine="720"/>
      </w:pPr>
      <w:r>
        <w:rPr>
          <w:color w:val="C00000"/>
        </w:rPr>
        <w:t>[ESCRIBE AQUÍ: análisis de las pruebas de base de datos]</w:t>
      </w:r>
    </w:p>
    <w:p w14:paraId="1076FE20" w14:textId="77777777" w:rsidR="00B1363F" w:rsidRPr="00CC2E60" w:rsidRDefault="00000000">
      <w:pPr>
        <w:pStyle w:val="heading20"/>
      </w:pPr>
      <w:bookmarkStart w:id="26" w:name="_Toc243907109"/>
      <w:r>
        <w:t>Pruebas funcionales de API</w:t>
      </w:r>
      <w:bookmarkEnd w:id="26"/>
    </w:p>
    <w:p w14:paraId="3FFFC2DA" w14:textId="77777777" w:rsidR="00B1363F" w:rsidRPr="00CC2E60" w:rsidRDefault="00000000">
      <w:pPr>
        <w:spacing w:before="240"/>
      </w:pPr>
      <w:r>
        <w:rPr>
          <w:b/>
          <w:bCs/>
        </w:rPr>
        <w:t>Tabla 5</w:t>
      </w:r>
    </w:p>
    <w:p w14:paraId="51E30BFF" w14:textId="77777777" w:rsidR="00B1363F" w:rsidRPr="00CC2E60" w:rsidRDefault="00000000">
      <w:r>
        <w:rPr>
          <w:i/>
          <w:iCs/>
        </w:rPr>
        <w:t>Escenarios de prueba E2E en Apidog</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1300"/>
        <w:gridCol w:w="1600"/>
      </w:tblGrid>
      <w:tr w:rsidR="00B1363F" w:rsidRPr="00CC2E60" w14:paraId="6E05E326" w14:textId="77777777" w:rsidTr="76108B4B">
        <w:trPr>
          <w:tblHeader/>
        </w:trPr>
        <w:tc>
          <w:tcPr>
            <w:tcW w:w="700" w:type="dxa"/>
            <w:shd w:val="clear" w:color="auto" w:fill="EDEDED"/>
            <w:tcMar>
              <w:top w:w="60" w:type="dxa"/>
              <w:left w:w="100" w:type="dxa"/>
              <w:bottom w:w="60" w:type="dxa"/>
              <w:right w:w="100" w:type="dxa"/>
            </w:tcMar>
          </w:tcPr>
          <w:p w14:paraId="0E501792" w14:textId="77777777" w:rsidR="00B1363F" w:rsidRPr="00CC2E60" w:rsidRDefault="00000000">
            <w:r>
              <w:rPr>
                <w:rFonts w:ascii="Arial" w:eastAsia="Arial" w:hAnsi="Arial" w:cs="Arial"/>
                <w:b/>
                <w:bCs/>
                <w:sz w:val="16"/>
                <w:szCs w:val="16"/>
              </w:rPr>
              <w:lastRenderedPageBreak/>
              <w:t>ID</w:t>
            </w:r>
          </w:p>
        </w:tc>
        <w:tc>
          <w:tcPr>
            <w:tcW w:w="4500" w:type="dxa"/>
            <w:shd w:val="clear" w:color="auto" w:fill="EDEDED"/>
            <w:tcMar>
              <w:top w:w="60" w:type="dxa"/>
              <w:left w:w="100" w:type="dxa"/>
              <w:bottom w:w="60" w:type="dxa"/>
              <w:right w:w="100" w:type="dxa"/>
            </w:tcMar>
          </w:tcPr>
          <w:p w14:paraId="31A4FF07" w14:textId="77777777" w:rsidR="00B1363F" w:rsidRPr="00CC2E60" w:rsidRDefault="00000000">
            <w:r>
              <w:rPr>
                <w:rFonts w:ascii="Arial" w:eastAsia="Arial" w:hAnsi="Arial" w:cs="Arial"/>
                <w:b/>
                <w:bCs/>
                <w:sz w:val="16"/>
                <w:szCs w:val="16"/>
              </w:rPr>
              <w:t>Escenario</w:t>
            </w:r>
          </w:p>
        </w:tc>
        <w:tc>
          <w:tcPr>
            <w:tcW w:w="1300" w:type="dxa"/>
            <w:shd w:val="clear" w:color="auto" w:fill="EDEDED"/>
            <w:tcMar>
              <w:top w:w="60" w:type="dxa"/>
              <w:left w:w="100" w:type="dxa"/>
              <w:bottom w:w="60" w:type="dxa"/>
              <w:right w:w="100" w:type="dxa"/>
            </w:tcMar>
          </w:tcPr>
          <w:p w14:paraId="21D871DB" w14:textId="77777777" w:rsidR="00B1363F" w:rsidRPr="00CC2E60" w:rsidRDefault="00000000">
            <w:r>
              <w:rPr>
                <w:rFonts w:ascii="Arial" w:eastAsia="Arial" w:hAnsi="Arial" w:cs="Arial"/>
                <w:b/>
                <w:bCs/>
                <w:sz w:val="16"/>
                <w:szCs w:val="16"/>
              </w:rPr>
              <w:t>Esperado</w:t>
            </w:r>
          </w:p>
        </w:tc>
        <w:tc>
          <w:tcPr>
            <w:tcW w:w="1600" w:type="dxa"/>
            <w:shd w:val="clear" w:color="auto" w:fill="EDEDED"/>
            <w:tcMar>
              <w:top w:w="60" w:type="dxa"/>
              <w:left w:w="100" w:type="dxa"/>
              <w:bottom w:w="60" w:type="dxa"/>
              <w:right w:w="100" w:type="dxa"/>
            </w:tcMar>
          </w:tcPr>
          <w:p w14:paraId="0794AEE3" w14:textId="77777777" w:rsidR="00B1363F" w:rsidRPr="00CC2E60" w:rsidRDefault="00000000">
            <w:r>
              <w:rPr>
                <w:rFonts w:ascii="Arial" w:eastAsia="Arial" w:hAnsi="Arial" w:cs="Arial"/>
                <w:b/>
                <w:bCs/>
                <w:sz w:val="16"/>
                <w:szCs w:val="16"/>
              </w:rPr>
              <w:t>Obtenido</w:t>
            </w:r>
          </w:p>
        </w:tc>
      </w:tr>
      <w:tr w:rsidR="00B1363F" w:rsidRPr="00CC2E60" w14:paraId="39BDA0E3" w14:textId="77777777" w:rsidTr="76108B4B">
        <w:tc>
          <w:tcPr>
            <w:tcW w:w="700" w:type="dxa"/>
            <w:tcMar>
              <w:top w:w="60" w:type="dxa"/>
              <w:left w:w="100" w:type="dxa"/>
              <w:bottom w:w="60" w:type="dxa"/>
              <w:right w:w="100" w:type="dxa"/>
            </w:tcMar>
          </w:tcPr>
          <w:p w14:paraId="72E81AD8" w14:textId="77777777" w:rsidR="00B1363F" w:rsidRPr="00CC2E60" w:rsidRDefault="00000000">
            <w:r>
              <w:rPr>
                <w:rFonts w:ascii="Arial" w:eastAsia="Arial" w:hAnsi="Arial" w:cs="Arial"/>
                <w:sz w:val="16"/>
                <w:szCs w:val="16"/>
              </w:rPr>
              <w:t>E01</w:t>
            </w:r>
          </w:p>
        </w:tc>
        <w:tc>
          <w:tcPr>
            <w:tcW w:w="4500" w:type="dxa"/>
            <w:tcMar>
              <w:top w:w="60" w:type="dxa"/>
              <w:left w:w="100" w:type="dxa"/>
              <w:bottom w:w="60" w:type="dxa"/>
              <w:right w:w="100" w:type="dxa"/>
            </w:tcMar>
          </w:tcPr>
          <w:p w14:paraId="4D5ABBFE" w14:textId="77777777" w:rsidR="00B1363F" w:rsidRPr="00CC2E60" w:rsidRDefault="00000000">
            <w:r>
              <w:rPr>
                <w:rFonts w:ascii="Arial" w:eastAsia="Arial" w:hAnsi="Arial" w:cs="Arial"/>
                <w:sz w:val="16"/>
                <w:szCs w:val="16"/>
              </w:rPr>
              <w:t>Reservar una 7.ª entrada (mlopez, partido 1)</w:t>
            </w:r>
          </w:p>
        </w:tc>
        <w:tc>
          <w:tcPr>
            <w:tcW w:w="1300" w:type="dxa"/>
            <w:tcMar>
              <w:top w:w="60" w:type="dxa"/>
              <w:left w:w="100" w:type="dxa"/>
              <w:bottom w:w="60" w:type="dxa"/>
              <w:right w:w="100" w:type="dxa"/>
            </w:tcMar>
          </w:tcPr>
          <w:p w14:paraId="2CEACBED" w14:textId="77777777" w:rsidR="00B1363F" w:rsidRPr="00CC2E60" w:rsidRDefault="00000000">
            <w:r>
              <w:rPr>
                <w:rFonts w:ascii="Arial" w:eastAsia="Arial" w:hAnsi="Arial" w:cs="Arial"/>
                <w:sz w:val="16"/>
                <w:szCs w:val="16"/>
              </w:rPr>
              <w:t>422</w:t>
            </w:r>
          </w:p>
        </w:tc>
        <w:tc>
          <w:tcPr>
            <w:tcW w:w="1600" w:type="dxa"/>
            <w:tcMar>
              <w:top w:w="60" w:type="dxa"/>
              <w:left w:w="100" w:type="dxa"/>
              <w:bottom w:w="60" w:type="dxa"/>
              <w:right w:w="100" w:type="dxa"/>
            </w:tcMar>
          </w:tcPr>
          <w:p w14:paraId="469E15F8" w14:textId="77777777" w:rsidR="00B1363F" w:rsidRPr="00CC2E60" w:rsidRDefault="00000000">
            <w:r>
              <w:rPr>
                <w:rFonts w:ascii="Arial" w:eastAsia="Arial" w:hAnsi="Arial" w:cs="Arial"/>
                <w:sz w:val="16"/>
                <w:szCs w:val="16"/>
              </w:rPr>
              <w:t>[ ]</w:t>
            </w:r>
          </w:p>
        </w:tc>
      </w:tr>
      <w:tr w:rsidR="00B1363F" w:rsidRPr="00CC2E60" w14:paraId="1AED0D52" w14:textId="77777777" w:rsidTr="76108B4B">
        <w:tc>
          <w:tcPr>
            <w:tcW w:w="700" w:type="dxa"/>
            <w:tcMar>
              <w:top w:w="60" w:type="dxa"/>
              <w:left w:w="100" w:type="dxa"/>
              <w:bottom w:w="60" w:type="dxa"/>
              <w:right w:w="100" w:type="dxa"/>
            </w:tcMar>
          </w:tcPr>
          <w:p w14:paraId="3AD1FD7B" w14:textId="77777777" w:rsidR="00B1363F" w:rsidRPr="00CC2E60" w:rsidRDefault="00000000">
            <w:r>
              <w:rPr>
                <w:rFonts w:ascii="Arial" w:eastAsia="Arial" w:hAnsi="Arial" w:cs="Arial"/>
                <w:sz w:val="16"/>
                <w:szCs w:val="16"/>
              </w:rPr>
              <w:t>E02</w:t>
            </w:r>
          </w:p>
        </w:tc>
        <w:tc>
          <w:tcPr>
            <w:tcW w:w="4500" w:type="dxa"/>
            <w:tcMar>
              <w:top w:w="60" w:type="dxa"/>
              <w:left w:w="100" w:type="dxa"/>
              <w:bottom w:w="60" w:type="dxa"/>
              <w:right w:w="100" w:type="dxa"/>
            </w:tcMar>
          </w:tcPr>
          <w:p w14:paraId="24F6296F" w14:textId="77777777" w:rsidR="00B1363F" w:rsidRPr="00CC2E60" w:rsidRDefault="00000000">
            <w:r>
              <w:rPr>
                <w:rFonts w:ascii="Arial" w:eastAsia="Arial" w:hAnsi="Arial" w:cs="Arial"/>
                <w:sz w:val="16"/>
                <w:szCs w:val="16"/>
              </w:rPr>
              <w:t>Reservar un asiento ya vendido (seat 1)</w:t>
            </w:r>
          </w:p>
        </w:tc>
        <w:tc>
          <w:tcPr>
            <w:tcW w:w="1300" w:type="dxa"/>
            <w:tcMar>
              <w:top w:w="60" w:type="dxa"/>
              <w:left w:w="100" w:type="dxa"/>
              <w:bottom w:w="60" w:type="dxa"/>
              <w:right w:w="100" w:type="dxa"/>
            </w:tcMar>
          </w:tcPr>
          <w:p w14:paraId="12A04152" w14:textId="77777777" w:rsidR="00B1363F" w:rsidRPr="00CC2E60" w:rsidRDefault="00000000">
            <w:r>
              <w:rPr>
                <w:rFonts w:ascii="Arial" w:eastAsia="Arial" w:hAnsi="Arial" w:cs="Arial"/>
                <w:sz w:val="16"/>
                <w:szCs w:val="16"/>
              </w:rPr>
              <w:t>409</w:t>
            </w:r>
          </w:p>
        </w:tc>
        <w:tc>
          <w:tcPr>
            <w:tcW w:w="1600" w:type="dxa"/>
            <w:tcMar>
              <w:top w:w="60" w:type="dxa"/>
              <w:left w:w="100" w:type="dxa"/>
              <w:bottom w:w="60" w:type="dxa"/>
              <w:right w:w="100" w:type="dxa"/>
            </w:tcMar>
          </w:tcPr>
          <w:p w14:paraId="28F6B0E5" w14:textId="77777777" w:rsidR="00B1363F" w:rsidRPr="00CC2E60" w:rsidRDefault="00000000">
            <w:r>
              <w:rPr>
                <w:rFonts w:ascii="Arial" w:eastAsia="Arial" w:hAnsi="Arial" w:cs="Arial"/>
                <w:sz w:val="16"/>
                <w:szCs w:val="16"/>
              </w:rPr>
              <w:t>[ ]</w:t>
            </w:r>
          </w:p>
        </w:tc>
      </w:tr>
      <w:tr w:rsidR="00B1363F" w:rsidRPr="00CC2E60" w14:paraId="110E0789" w14:textId="77777777" w:rsidTr="76108B4B">
        <w:tc>
          <w:tcPr>
            <w:tcW w:w="700" w:type="dxa"/>
            <w:tcMar>
              <w:top w:w="60" w:type="dxa"/>
              <w:left w:w="100" w:type="dxa"/>
              <w:bottom w:w="60" w:type="dxa"/>
              <w:right w:w="100" w:type="dxa"/>
            </w:tcMar>
          </w:tcPr>
          <w:p w14:paraId="1324CB3F" w14:textId="77777777" w:rsidR="00B1363F" w:rsidRPr="00CC2E60" w:rsidRDefault="00000000">
            <w:r>
              <w:rPr>
                <w:rFonts w:ascii="Arial" w:eastAsia="Arial" w:hAnsi="Arial" w:cs="Arial"/>
                <w:sz w:val="16"/>
                <w:szCs w:val="16"/>
              </w:rPr>
              <w:t>E03</w:t>
            </w:r>
          </w:p>
        </w:tc>
        <w:tc>
          <w:tcPr>
            <w:tcW w:w="4500" w:type="dxa"/>
            <w:tcMar>
              <w:top w:w="60" w:type="dxa"/>
              <w:left w:w="100" w:type="dxa"/>
              <w:bottom w:w="60" w:type="dxa"/>
              <w:right w:w="100" w:type="dxa"/>
            </w:tcMar>
          </w:tcPr>
          <w:p w14:paraId="0595FC2B" w14:textId="77777777" w:rsidR="00B1363F" w:rsidRPr="00CC2E60" w:rsidRDefault="00000000">
            <w:r>
              <w:rPr>
                <w:rFonts w:ascii="Arial" w:eastAsia="Arial" w:hAnsi="Arial" w:cs="Arial"/>
                <w:sz w:val="16"/>
                <w:szCs w:val="16"/>
              </w:rPr>
              <w:t>Cliente llama un endpoint de administrador</w:t>
            </w:r>
          </w:p>
        </w:tc>
        <w:tc>
          <w:tcPr>
            <w:tcW w:w="1300" w:type="dxa"/>
            <w:tcMar>
              <w:top w:w="60" w:type="dxa"/>
              <w:left w:w="100" w:type="dxa"/>
              <w:bottom w:w="60" w:type="dxa"/>
              <w:right w:w="100" w:type="dxa"/>
            </w:tcMar>
          </w:tcPr>
          <w:p w14:paraId="65F7ADA6" w14:textId="77777777" w:rsidR="00B1363F" w:rsidRPr="00CC2E60" w:rsidRDefault="00000000">
            <w:r>
              <w:rPr>
                <w:rFonts w:ascii="Arial" w:eastAsia="Arial" w:hAnsi="Arial" w:cs="Arial"/>
                <w:sz w:val="16"/>
                <w:szCs w:val="16"/>
              </w:rPr>
              <w:t>403</w:t>
            </w:r>
          </w:p>
        </w:tc>
        <w:tc>
          <w:tcPr>
            <w:tcW w:w="1600" w:type="dxa"/>
            <w:tcMar>
              <w:top w:w="60" w:type="dxa"/>
              <w:left w:w="100" w:type="dxa"/>
              <w:bottom w:w="60" w:type="dxa"/>
              <w:right w:w="100" w:type="dxa"/>
            </w:tcMar>
          </w:tcPr>
          <w:p w14:paraId="69CDA3B3" w14:textId="77777777" w:rsidR="00B1363F" w:rsidRPr="00CC2E60" w:rsidRDefault="00000000">
            <w:r>
              <w:rPr>
                <w:rFonts w:ascii="Arial" w:eastAsia="Arial" w:hAnsi="Arial" w:cs="Arial"/>
                <w:sz w:val="16"/>
                <w:szCs w:val="16"/>
              </w:rPr>
              <w:t>[ ]</w:t>
            </w:r>
          </w:p>
        </w:tc>
      </w:tr>
      <w:tr w:rsidR="00B1363F" w:rsidRPr="00CC2E60" w14:paraId="379758FF" w14:textId="77777777" w:rsidTr="76108B4B">
        <w:tc>
          <w:tcPr>
            <w:tcW w:w="700" w:type="dxa"/>
            <w:tcMar>
              <w:top w:w="60" w:type="dxa"/>
              <w:left w:w="100" w:type="dxa"/>
              <w:bottom w:w="60" w:type="dxa"/>
              <w:right w:w="100" w:type="dxa"/>
            </w:tcMar>
          </w:tcPr>
          <w:p w14:paraId="6243CFC2" w14:textId="77777777" w:rsidR="00B1363F" w:rsidRPr="00CC2E60" w:rsidRDefault="00000000">
            <w:r>
              <w:rPr>
                <w:rFonts w:ascii="Arial" w:eastAsia="Arial" w:hAnsi="Arial" w:cs="Arial"/>
                <w:sz w:val="16"/>
                <w:szCs w:val="16"/>
              </w:rPr>
              <w:t>E04</w:t>
            </w:r>
          </w:p>
        </w:tc>
        <w:tc>
          <w:tcPr>
            <w:tcW w:w="4500" w:type="dxa"/>
            <w:tcMar>
              <w:top w:w="60" w:type="dxa"/>
              <w:left w:w="100" w:type="dxa"/>
              <w:bottom w:w="60" w:type="dxa"/>
              <w:right w:w="100" w:type="dxa"/>
            </w:tcMar>
          </w:tcPr>
          <w:p w14:paraId="5E864022" w14:textId="77777777" w:rsidR="00B1363F" w:rsidRPr="00CC2E60" w:rsidRDefault="00000000">
            <w:r>
              <w:rPr>
                <w:rFonts w:ascii="Arial" w:eastAsia="Arial" w:hAnsi="Arial" w:cs="Arial"/>
                <w:sz w:val="16"/>
                <w:szCs w:val="16"/>
              </w:rPr>
              <w:t>Ver una reserva de otro cliente</w:t>
            </w:r>
          </w:p>
        </w:tc>
        <w:tc>
          <w:tcPr>
            <w:tcW w:w="1300" w:type="dxa"/>
            <w:tcMar>
              <w:top w:w="60" w:type="dxa"/>
              <w:left w:w="100" w:type="dxa"/>
              <w:bottom w:w="60" w:type="dxa"/>
              <w:right w:w="100" w:type="dxa"/>
            </w:tcMar>
          </w:tcPr>
          <w:p w14:paraId="5F573F74" w14:textId="77777777" w:rsidR="00B1363F" w:rsidRPr="00CC2E60" w:rsidRDefault="00000000">
            <w:r>
              <w:rPr>
                <w:rFonts w:ascii="Arial" w:eastAsia="Arial" w:hAnsi="Arial" w:cs="Arial"/>
                <w:sz w:val="16"/>
                <w:szCs w:val="16"/>
              </w:rPr>
              <w:t>404</w:t>
            </w:r>
          </w:p>
        </w:tc>
        <w:tc>
          <w:tcPr>
            <w:tcW w:w="1600" w:type="dxa"/>
            <w:tcMar>
              <w:top w:w="60" w:type="dxa"/>
              <w:left w:w="100" w:type="dxa"/>
              <w:bottom w:w="60" w:type="dxa"/>
              <w:right w:w="100" w:type="dxa"/>
            </w:tcMar>
          </w:tcPr>
          <w:p w14:paraId="312A1C95" w14:textId="77777777" w:rsidR="00B1363F" w:rsidRPr="00CC2E60" w:rsidRDefault="00000000">
            <w:r>
              <w:rPr>
                <w:rFonts w:ascii="Arial" w:eastAsia="Arial" w:hAnsi="Arial" w:cs="Arial"/>
                <w:sz w:val="16"/>
                <w:szCs w:val="16"/>
              </w:rPr>
              <w:t>[ ]</w:t>
            </w:r>
          </w:p>
        </w:tc>
      </w:tr>
      <w:tr w:rsidR="00B1363F" w:rsidRPr="00CC2E60" w14:paraId="6BEAF9D0" w14:textId="77777777" w:rsidTr="76108B4B">
        <w:tc>
          <w:tcPr>
            <w:tcW w:w="700" w:type="dxa"/>
            <w:tcMar>
              <w:top w:w="60" w:type="dxa"/>
              <w:left w:w="100" w:type="dxa"/>
              <w:bottom w:w="60" w:type="dxa"/>
              <w:right w:w="100" w:type="dxa"/>
            </w:tcMar>
          </w:tcPr>
          <w:p w14:paraId="443DF272" w14:textId="77777777" w:rsidR="00B1363F" w:rsidRPr="00CC2E60" w:rsidRDefault="00000000">
            <w:r>
              <w:rPr>
                <w:rFonts w:ascii="Arial" w:eastAsia="Arial" w:hAnsi="Arial" w:cs="Arial"/>
                <w:sz w:val="16"/>
                <w:szCs w:val="16"/>
              </w:rPr>
              <w:t>E05</w:t>
            </w:r>
          </w:p>
        </w:tc>
        <w:tc>
          <w:tcPr>
            <w:tcW w:w="4500" w:type="dxa"/>
            <w:tcMar>
              <w:top w:w="60" w:type="dxa"/>
              <w:left w:w="100" w:type="dxa"/>
              <w:bottom w:w="60" w:type="dxa"/>
              <w:right w:w="100" w:type="dxa"/>
            </w:tcMar>
          </w:tcPr>
          <w:p w14:paraId="178AE804" w14:textId="77777777" w:rsidR="00B1363F" w:rsidRPr="00CC2E60" w:rsidRDefault="00000000">
            <w:r>
              <w:rPr>
                <w:rFonts w:ascii="Arial" w:eastAsia="Arial" w:hAnsi="Arial" w:cs="Arial"/>
                <w:sz w:val="16"/>
                <w:szCs w:val="16"/>
              </w:rPr>
              <w:t>Reserva pendiente vencida al confirmar</w:t>
            </w:r>
          </w:p>
        </w:tc>
        <w:tc>
          <w:tcPr>
            <w:tcW w:w="1300" w:type="dxa"/>
            <w:tcMar>
              <w:top w:w="60" w:type="dxa"/>
              <w:left w:w="100" w:type="dxa"/>
              <w:bottom w:w="60" w:type="dxa"/>
              <w:right w:w="100" w:type="dxa"/>
            </w:tcMar>
          </w:tcPr>
          <w:p w14:paraId="46F3AACF" w14:textId="77777777" w:rsidR="00B1363F" w:rsidRPr="00CC2E60" w:rsidRDefault="00000000">
            <w:r>
              <w:rPr>
                <w:rFonts w:ascii="Arial" w:eastAsia="Arial" w:hAnsi="Arial" w:cs="Arial"/>
                <w:sz w:val="16"/>
                <w:szCs w:val="16"/>
              </w:rPr>
              <w:t>409</w:t>
            </w:r>
          </w:p>
        </w:tc>
        <w:tc>
          <w:tcPr>
            <w:tcW w:w="1600" w:type="dxa"/>
            <w:tcMar>
              <w:top w:w="60" w:type="dxa"/>
              <w:left w:w="100" w:type="dxa"/>
              <w:bottom w:w="60" w:type="dxa"/>
              <w:right w:w="100" w:type="dxa"/>
            </w:tcMar>
          </w:tcPr>
          <w:p w14:paraId="0CEC9A60" w14:textId="77777777" w:rsidR="00B1363F" w:rsidRPr="00CC2E60" w:rsidRDefault="00000000">
            <w:r>
              <w:rPr>
                <w:rFonts w:ascii="Arial" w:eastAsia="Arial" w:hAnsi="Arial" w:cs="Arial"/>
                <w:sz w:val="16"/>
                <w:szCs w:val="16"/>
              </w:rPr>
              <w:t>[ ]</w:t>
            </w:r>
          </w:p>
        </w:tc>
      </w:tr>
      <w:tr w:rsidR="00B1363F" w:rsidRPr="00CC2E60" w14:paraId="09C22B7B" w14:textId="77777777" w:rsidTr="76108B4B">
        <w:tc>
          <w:tcPr>
            <w:tcW w:w="700" w:type="dxa"/>
            <w:tcMar>
              <w:top w:w="60" w:type="dxa"/>
              <w:left w:w="100" w:type="dxa"/>
              <w:bottom w:w="60" w:type="dxa"/>
              <w:right w:w="100" w:type="dxa"/>
            </w:tcMar>
          </w:tcPr>
          <w:p w14:paraId="307E8F75" w14:textId="77777777" w:rsidR="00B1363F" w:rsidRPr="00CC2E60" w:rsidRDefault="00000000">
            <w:r>
              <w:rPr>
                <w:rFonts w:ascii="Arial" w:eastAsia="Arial" w:hAnsi="Arial" w:cs="Arial"/>
                <w:sz w:val="16"/>
                <w:szCs w:val="16"/>
              </w:rPr>
              <w:t>E06</w:t>
            </w:r>
          </w:p>
        </w:tc>
        <w:tc>
          <w:tcPr>
            <w:tcW w:w="4500" w:type="dxa"/>
            <w:tcMar>
              <w:top w:w="60" w:type="dxa"/>
              <w:left w:w="100" w:type="dxa"/>
              <w:bottom w:w="60" w:type="dxa"/>
              <w:right w:w="100" w:type="dxa"/>
            </w:tcMar>
          </w:tcPr>
          <w:p w14:paraId="02524EC1" w14:textId="77777777" w:rsidR="00B1363F" w:rsidRPr="00CC2E60" w:rsidRDefault="00000000">
            <w:r>
              <w:rPr>
                <w:rFonts w:ascii="Arial" w:eastAsia="Arial" w:hAnsi="Arial" w:cs="Arial"/>
                <w:sz w:val="16"/>
                <w:szCs w:val="16"/>
              </w:rPr>
              <w:t>Reservar después del cierre de la venta</w:t>
            </w:r>
          </w:p>
        </w:tc>
        <w:tc>
          <w:tcPr>
            <w:tcW w:w="1300" w:type="dxa"/>
            <w:tcMar>
              <w:top w:w="60" w:type="dxa"/>
              <w:left w:w="100" w:type="dxa"/>
              <w:bottom w:w="60" w:type="dxa"/>
              <w:right w:w="100" w:type="dxa"/>
            </w:tcMar>
          </w:tcPr>
          <w:p w14:paraId="2AA3EE06" w14:textId="77777777" w:rsidR="00B1363F" w:rsidRPr="00CC2E60" w:rsidRDefault="00000000">
            <w:r>
              <w:rPr>
                <w:rFonts w:ascii="Arial" w:eastAsia="Arial" w:hAnsi="Arial" w:cs="Arial"/>
                <w:sz w:val="16"/>
                <w:szCs w:val="16"/>
              </w:rPr>
              <w:t>422</w:t>
            </w:r>
          </w:p>
        </w:tc>
        <w:tc>
          <w:tcPr>
            <w:tcW w:w="1600" w:type="dxa"/>
            <w:tcMar>
              <w:top w:w="60" w:type="dxa"/>
              <w:left w:w="100" w:type="dxa"/>
              <w:bottom w:w="60" w:type="dxa"/>
              <w:right w:w="100" w:type="dxa"/>
            </w:tcMar>
          </w:tcPr>
          <w:p w14:paraId="6DEF2097" w14:textId="77777777" w:rsidR="00B1363F" w:rsidRPr="00CC2E60" w:rsidRDefault="00000000">
            <w:r>
              <w:rPr>
                <w:rFonts w:ascii="Arial" w:eastAsia="Arial" w:hAnsi="Arial" w:cs="Arial"/>
                <w:sz w:val="16"/>
                <w:szCs w:val="16"/>
              </w:rPr>
              <w:t>[ ]</w:t>
            </w:r>
          </w:p>
        </w:tc>
      </w:tr>
      <w:tr w:rsidR="00B1363F" w:rsidRPr="00CC2E60" w14:paraId="054D99FE" w14:textId="77777777" w:rsidTr="76108B4B">
        <w:tc>
          <w:tcPr>
            <w:tcW w:w="700" w:type="dxa"/>
            <w:tcMar>
              <w:top w:w="60" w:type="dxa"/>
              <w:left w:w="100" w:type="dxa"/>
              <w:bottom w:w="60" w:type="dxa"/>
              <w:right w:w="100" w:type="dxa"/>
            </w:tcMar>
          </w:tcPr>
          <w:p w14:paraId="790AD370" w14:textId="77777777" w:rsidR="00B1363F" w:rsidRPr="00CC2E60" w:rsidRDefault="00000000">
            <w:r>
              <w:rPr>
                <w:rFonts w:ascii="Arial" w:eastAsia="Arial" w:hAnsi="Arial" w:cs="Arial"/>
                <w:sz w:val="16"/>
                <w:szCs w:val="16"/>
              </w:rPr>
              <w:t>E07</w:t>
            </w:r>
          </w:p>
        </w:tc>
        <w:tc>
          <w:tcPr>
            <w:tcW w:w="4500" w:type="dxa"/>
            <w:tcMar>
              <w:top w:w="60" w:type="dxa"/>
              <w:left w:w="100" w:type="dxa"/>
              <w:bottom w:w="60" w:type="dxa"/>
              <w:right w:w="100" w:type="dxa"/>
            </w:tcMar>
          </w:tcPr>
          <w:p w14:paraId="2F5E7403" w14:textId="77777777" w:rsidR="00B1363F" w:rsidRPr="00CC2E60" w:rsidRDefault="00000000">
            <w:r>
              <w:rPr>
                <w:rFonts w:ascii="Arial" w:eastAsia="Arial" w:hAnsi="Arial" w:cs="Arial"/>
                <w:sz w:val="16"/>
                <w:szCs w:val="16"/>
              </w:rPr>
              <w:t>Login con cuenta bloqueada (pbravo)</w:t>
            </w:r>
          </w:p>
        </w:tc>
        <w:tc>
          <w:tcPr>
            <w:tcW w:w="1300" w:type="dxa"/>
            <w:tcMar>
              <w:top w:w="60" w:type="dxa"/>
              <w:left w:w="100" w:type="dxa"/>
              <w:bottom w:w="60" w:type="dxa"/>
              <w:right w:w="100" w:type="dxa"/>
            </w:tcMar>
          </w:tcPr>
          <w:p w14:paraId="55956889" w14:textId="77777777" w:rsidR="00B1363F" w:rsidRPr="00CC2E60" w:rsidRDefault="00000000">
            <w:r>
              <w:rPr>
                <w:rFonts w:ascii="Arial" w:eastAsia="Arial" w:hAnsi="Arial" w:cs="Arial"/>
                <w:sz w:val="16"/>
                <w:szCs w:val="16"/>
              </w:rPr>
              <w:t>423</w:t>
            </w:r>
          </w:p>
        </w:tc>
        <w:tc>
          <w:tcPr>
            <w:tcW w:w="1600" w:type="dxa"/>
            <w:tcMar>
              <w:top w:w="60" w:type="dxa"/>
              <w:left w:w="100" w:type="dxa"/>
              <w:bottom w:w="60" w:type="dxa"/>
              <w:right w:w="100" w:type="dxa"/>
            </w:tcMar>
          </w:tcPr>
          <w:p w14:paraId="5FD83A9E" w14:textId="77777777" w:rsidR="00B1363F" w:rsidRPr="00CC2E60" w:rsidRDefault="00000000">
            <w:r>
              <w:rPr>
                <w:rFonts w:ascii="Arial" w:eastAsia="Arial" w:hAnsi="Arial" w:cs="Arial"/>
                <w:sz w:val="16"/>
                <w:szCs w:val="16"/>
              </w:rPr>
              <w:t>[ ]</w:t>
            </w:r>
          </w:p>
        </w:tc>
      </w:tr>
    </w:tbl>
    <w:p w14:paraId="0D19498B" w14:textId="77777777" w:rsidR="00B1363F" w:rsidRPr="00CC2E60" w:rsidRDefault="00000000">
      <w:pPr>
        <w:spacing w:after="240"/>
      </w:pPr>
      <w:r>
        <w:rPr>
          <w:i/>
          <w:iCs/>
        </w:rPr>
        <w:t xml:space="preserve">Nota. </w:t>
      </w:r>
      <w:r>
        <w:t>Te preparo los escenarios completos para Apidog; llenas "Obtenido" con lo que te dé y adjuntas el reporte de ejecución como anexo.</w:t>
      </w:r>
    </w:p>
    <w:p w14:paraId="1E2709AD" w14:textId="77777777" w:rsidR="00B1363F" w:rsidRPr="00CC2E60" w:rsidRDefault="00000000">
      <w:pPr>
        <w:ind w:firstLine="720"/>
      </w:pPr>
      <w:r>
        <w:rPr>
          <w:color w:val="C00000"/>
        </w:rPr>
        <w:t>[ESCRIBE AQUÍ: análisis de las pruebas de API]</w:t>
      </w:r>
    </w:p>
    <w:p w14:paraId="5AAB03D1" w14:textId="77777777" w:rsidR="00B1363F" w:rsidRPr="00CC2E60" w:rsidRDefault="00000000">
      <w:pPr>
        <w:pStyle w:val="heading20"/>
      </w:pPr>
      <w:bookmarkStart w:id="27" w:name="_Toc243907110"/>
      <w:r>
        <w:t>Prueba de concurrencia y carga</w:t>
      </w:r>
      <w:bookmarkEnd w:id="27"/>
    </w:p>
    <w:p w14:paraId="6DBE5E30"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Qué incluir (pendiente: lo hacemos hoy con k6)</w:t>
      </w:r>
    </w:p>
    <w:p w14:paraId="3B303B8B"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Escenario: </w:t>
      </w:r>
      <w:r>
        <w:rPr>
          <w:rFonts w:ascii="Arial" w:eastAsia="Arial" w:hAnsi="Arial" w:cs="Arial"/>
          <w:b/>
          <w:bCs/>
          <w:color w:val="5A4300"/>
          <w:sz w:val="18"/>
          <w:szCs w:val="18"/>
        </w:rPr>
        <w:t>N usuarios virtuales intentan reservar el mismo asiento al mismo tiempo</w:t>
      </w:r>
      <w:r>
        <w:rPr>
          <w:rFonts w:ascii="Arial" w:eastAsia="Arial" w:hAnsi="Arial" w:cs="Arial"/>
          <w:color w:val="5A4300"/>
          <w:sz w:val="18"/>
          <w:szCs w:val="18"/>
        </w:rPr>
        <w:t xml:space="preserve">. Resultado esperado: exactamente </w:t>
      </w:r>
      <w:r>
        <w:rPr>
          <w:rFonts w:ascii="Arial" w:eastAsia="Arial" w:hAnsi="Arial" w:cs="Arial"/>
          <w:b/>
          <w:bCs/>
          <w:color w:val="5A4300"/>
          <w:sz w:val="18"/>
          <w:szCs w:val="18"/>
        </w:rPr>
        <w:t>1 respuesta 201</w:t>
      </w:r>
      <w:r>
        <w:rPr>
          <w:rFonts w:ascii="Arial" w:eastAsia="Arial" w:hAnsi="Arial" w:cs="Arial"/>
          <w:color w:val="5A4300"/>
          <w:sz w:val="18"/>
          <w:szCs w:val="18"/>
        </w:rPr>
        <w:t xml:space="preserve"> y el resto </w:t>
      </w:r>
      <w:r>
        <w:rPr>
          <w:rFonts w:ascii="Arial" w:eastAsia="Arial" w:hAnsi="Arial" w:cs="Arial"/>
          <w:b/>
          <w:bCs/>
          <w:color w:val="5A4300"/>
          <w:sz w:val="18"/>
          <w:szCs w:val="18"/>
        </w:rPr>
        <w:t>409</w:t>
      </w:r>
      <w:r>
        <w:rPr>
          <w:rFonts w:ascii="Arial" w:eastAsia="Arial" w:hAnsi="Arial" w:cs="Arial"/>
          <w:color w:val="5A4300"/>
          <w:sz w:val="18"/>
          <w:szCs w:val="18"/>
        </w:rPr>
        <w:t>, y una sola fila en seat_lock.</w:t>
      </w:r>
    </w:p>
    <w:p w14:paraId="446910BF"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Métricas de k6: peticiones totales, tasa de error esperada, tiempo de respuesta promedio y </w:t>
      </w:r>
      <w:r>
        <w:rPr>
          <w:rFonts w:ascii="Arial" w:eastAsia="Arial" w:hAnsi="Arial" w:cs="Arial"/>
          <w:b/>
          <w:bCs/>
          <w:color w:val="5A4300"/>
          <w:sz w:val="18"/>
          <w:szCs w:val="18"/>
        </w:rPr>
        <w:t>p95</w:t>
      </w:r>
      <w:r>
        <w:rPr>
          <w:rFonts w:ascii="Arial" w:eastAsia="Arial" w:hAnsi="Arial" w:cs="Arial"/>
          <w:color w:val="5A4300"/>
          <w:sz w:val="18"/>
          <w:szCs w:val="18"/>
        </w:rPr>
        <w:t>. Incluye la captura del resumen de k6.</w:t>
      </w:r>
    </w:p>
    <w:p w14:paraId="0DB453A5" w14:textId="77777777" w:rsidR="00B1363F" w:rsidRPr="00CC2E60" w:rsidRDefault="00B1363F">
      <w:pPr>
        <w:spacing w:after="120"/>
      </w:pPr>
    </w:p>
    <w:p w14:paraId="59F995C4" w14:textId="77777777" w:rsidR="00B1363F" w:rsidRPr="00CC2E60" w:rsidRDefault="00000000">
      <w:pPr>
        <w:ind w:firstLine="720"/>
      </w:pPr>
      <w:r>
        <w:rPr>
          <w:color w:val="C00000"/>
        </w:rPr>
        <w:t>[ESCRIBE AQUÍ: resultados de concurrencia]</w:t>
      </w:r>
    </w:p>
    <w:p w14:paraId="56F35C37" w14:textId="77777777" w:rsidR="00B1363F" w:rsidRPr="00CC2E60" w:rsidRDefault="00000000">
      <w:pPr>
        <w:pStyle w:val="heading20"/>
      </w:pPr>
      <w:bookmarkStart w:id="28" w:name="_Toc243907111"/>
      <w:r>
        <w:t>Análisis estático de código</w:t>
      </w:r>
      <w:bookmarkEnd w:id="28"/>
    </w:p>
    <w:p w14:paraId="512585EB"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Qué incluir</w:t>
      </w:r>
    </w:p>
    <w:p w14:paraId="278F5D57"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Hallazgos de Sonar y cómo los resolviste (en los resúmenes de sprint hay varios: throws Exception sobrante, literales de rol repetidos, CSRF documentado). Una tabla: hallazgo, regla, decisión.</w:t>
      </w:r>
    </w:p>
    <w:p w14:paraId="41FCABB2" w14:textId="77777777" w:rsidR="00B1363F" w:rsidRPr="00CC2E60" w:rsidRDefault="00B1363F">
      <w:pPr>
        <w:spacing w:after="120"/>
      </w:pPr>
    </w:p>
    <w:p w14:paraId="1553A462" w14:textId="77777777" w:rsidR="00B1363F" w:rsidRPr="00CC2E60" w:rsidRDefault="00000000">
      <w:pPr>
        <w:ind w:firstLine="720"/>
      </w:pPr>
      <w:r>
        <w:rPr>
          <w:color w:val="C00000"/>
        </w:rPr>
        <w:t>[ESCRIBE AQUÍ: análisis estático]</w:t>
      </w:r>
    </w:p>
    <w:p w14:paraId="44D5F97A" w14:textId="77777777" w:rsidR="00B1363F" w:rsidRPr="00CC2E60" w:rsidRDefault="00000000">
      <w:pPr>
        <w:pStyle w:val="heading20"/>
      </w:pPr>
      <w:bookmarkStart w:id="29" w:name="_Toc243907112"/>
      <w:r>
        <w:t>Defectos encontrados durante las pruebas</w:t>
      </w:r>
      <w:bookmarkEnd w:id="29"/>
    </w:p>
    <w:p w14:paraId="5FD087CC" w14:textId="77777777" w:rsidR="00B1363F" w:rsidRPr="00CC2E60" w:rsidRDefault="00000000">
      <w:pPr>
        <w:spacing w:before="240"/>
      </w:pPr>
      <w:r>
        <w:rPr>
          <w:b/>
          <w:bCs/>
        </w:rPr>
        <w:t>Tabla 6</w:t>
      </w:r>
    </w:p>
    <w:p w14:paraId="5DF68C14" w14:textId="77777777" w:rsidR="00B1363F" w:rsidRPr="00CC2E60" w:rsidRDefault="00000000">
      <w:r>
        <w:rPr>
          <w:i/>
          <w:iCs/>
        </w:rPr>
        <w:lastRenderedPageBreak/>
        <w:t>Defectos detectados y su corrección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000"/>
      </w:tblGrid>
      <w:tr w:rsidR="00B1363F" w:rsidRPr="00CC2E60" w14:paraId="6D746E24" w14:textId="77777777" w:rsidTr="76108B4B">
        <w:trPr>
          <w:tblHeader/>
        </w:trPr>
        <w:tc>
          <w:tcPr>
            <w:tcW w:w="3400" w:type="dxa"/>
            <w:shd w:val="clear" w:color="auto" w:fill="EDEDED"/>
            <w:tcMar>
              <w:top w:w="60" w:type="dxa"/>
              <w:left w:w="100" w:type="dxa"/>
              <w:bottom w:w="60" w:type="dxa"/>
              <w:right w:w="100" w:type="dxa"/>
            </w:tcMar>
          </w:tcPr>
          <w:p w14:paraId="5668B57A" w14:textId="77777777" w:rsidR="00B1363F" w:rsidRPr="00CC2E60" w:rsidRDefault="00000000">
            <w:r>
              <w:rPr>
                <w:rFonts w:ascii="Arial" w:eastAsia="Arial" w:hAnsi="Arial" w:cs="Arial"/>
                <w:b/>
                <w:bCs/>
                <w:sz w:val="16"/>
                <w:szCs w:val="16"/>
              </w:rPr>
              <w:t>Defecto</w:t>
            </w:r>
          </w:p>
        </w:tc>
        <w:tc>
          <w:tcPr>
            <w:tcW w:w="2200" w:type="dxa"/>
            <w:shd w:val="clear" w:color="auto" w:fill="EDEDED"/>
            <w:tcMar>
              <w:top w:w="60" w:type="dxa"/>
              <w:left w:w="100" w:type="dxa"/>
              <w:bottom w:w="60" w:type="dxa"/>
              <w:right w:w="100" w:type="dxa"/>
            </w:tcMar>
          </w:tcPr>
          <w:p w14:paraId="0A06FDD6" w14:textId="77777777" w:rsidR="00B1363F" w:rsidRPr="00CC2E60" w:rsidRDefault="00000000">
            <w:r>
              <w:rPr>
                <w:rFonts w:ascii="Arial" w:eastAsia="Arial" w:hAnsi="Arial" w:cs="Arial"/>
                <w:b/>
                <w:bCs/>
                <w:sz w:val="16"/>
                <w:szCs w:val="16"/>
              </w:rPr>
              <w:t>Cómo se detectó</w:t>
            </w:r>
          </w:p>
        </w:tc>
        <w:tc>
          <w:tcPr>
            <w:tcW w:w="3000" w:type="dxa"/>
            <w:shd w:val="clear" w:color="auto" w:fill="EDEDED"/>
            <w:tcMar>
              <w:top w:w="60" w:type="dxa"/>
              <w:left w:w="100" w:type="dxa"/>
              <w:bottom w:w="60" w:type="dxa"/>
              <w:right w:w="100" w:type="dxa"/>
            </w:tcMar>
          </w:tcPr>
          <w:p w14:paraId="4944BF87" w14:textId="77777777" w:rsidR="00B1363F" w:rsidRPr="00CC2E60" w:rsidRDefault="00000000">
            <w:r>
              <w:rPr>
                <w:rFonts w:ascii="Arial" w:eastAsia="Arial" w:hAnsi="Arial" w:cs="Arial"/>
                <w:b/>
                <w:bCs/>
                <w:sz w:val="16"/>
                <w:szCs w:val="16"/>
              </w:rPr>
              <w:t>Corrección</w:t>
            </w:r>
          </w:p>
        </w:tc>
      </w:tr>
      <w:tr w:rsidR="00B1363F" w:rsidRPr="00CC2E60" w14:paraId="1838BE3D" w14:textId="77777777" w:rsidTr="76108B4B">
        <w:tc>
          <w:tcPr>
            <w:tcW w:w="3400" w:type="dxa"/>
            <w:tcMar>
              <w:top w:w="60" w:type="dxa"/>
              <w:left w:w="100" w:type="dxa"/>
              <w:bottom w:w="60" w:type="dxa"/>
              <w:right w:w="100" w:type="dxa"/>
            </w:tcMar>
          </w:tcPr>
          <w:p w14:paraId="26B23B96" w14:textId="77777777" w:rsidR="00B1363F" w:rsidRPr="00CC2E60" w:rsidRDefault="00000000">
            <w:r>
              <w:rPr>
                <w:rFonts w:ascii="Arial" w:eastAsia="Arial" w:hAnsi="Arial" w:cs="Arial"/>
                <w:sz w:val="16"/>
                <w:szCs w:val="16"/>
              </w:rPr>
              <w:t>Estadios duplicados que solo difieren en una tilde</w:t>
            </w:r>
          </w:p>
        </w:tc>
        <w:tc>
          <w:tcPr>
            <w:tcW w:w="2200" w:type="dxa"/>
            <w:tcMar>
              <w:top w:w="60" w:type="dxa"/>
              <w:left w:w="100" w:type="dxa"/>
              <w:bottom w:w="60" w:type="dxa"/>
              <w:right w:w="100" w:type="dxa"/>
            </w:tcMar>
          </w:tcPr>
          <w:p w14:paraId="1EA4C189" w14:textId="77777777" w:rsidR="00B1363F" w:rsidRPr="00CC2E60" w:rsidRDefault="00000000">
            <w:r>
              <w:rPr>
                <w:rFonts w:ascii="Arial" w:eastAsia="Arial" w:hAnsi="Arial" w:cs="Arial"/>
                <w:sz w:val="16"/>
                <w:szCs w:val="16"/>
              </w:rPr>
              <w:t>Prueba exploratoria</w:t>
            </w:r>
          </w:p>
        </w:tc>
        <w:tc>
          <w:tcPr>
            <w:tcW w:w="3000" w:type="dxa"/>
            <w:tcMar>
              <w:top w:w="60" w:type="dxa"/>
              <w:left w:w="100" w:type="dxa"/>
              <w:bottom w:w="60" w:type="dxa"/>
              <w:right w:w="100" w:type="dxa"/>
            </w:tcMar>
          </w:tcPr>
          <w:p w14:paraId="31A168A8" w14:textId="77777777" w:rsidR="00B1363F" w:rsidRPr="00CC2E60" w:rsidRDefault="00000000">
            <w:r>
              <w:rPr>
                <w:rFonts w:ascii="Arial" w:eastAsia="Arial" w:hAnsi="Arial" w:cs="Arial"/>
                <w:sz w:val="16"/>
                <w:szCs w:val="16"/>
              </w:rPr>
              <w:t>Índice único con name_key() y unaccent</w:t>
            </w:r>
          </w:p>
        </w:tc>
      </w:tr>
      <w:tr w:rsidR="00B1363F" w:rsidRPr="00CC2E60" w14:paraId="35D627D7" w14:textId="77777777" w:rsidTr="76108B4B">
        <w:tc>
          <w:tcPr>
            <w:tcW w:w="3400" w:type="dxa"/>
            <w:tcMar>
              <w:top w:w="60" w:type="dxa"/>
              <w:left w:w="100" w:type="dxa"/>
              <w:bottom w:w="60" w:type="dxa"/>
              <w:right w:w="100" w:type="dxa"/>
            </w:tcMar>
          </w:tcPr>
          <w:p w14:paraId="53E6EF65" w14:textId="77777777" w:rsidR="00B1363F" w:rsidRPr="00CC2E60" w:rsidRDefault="00000000">
            <w:r>
              <w:rPr>
                <w:rFonts w:ascii="Arial" w:eastAsia="Arial" w:hAnsi="Arial" w:cs="Arial"/>
                <w:sz w:val="16"/>
                <w:szCs w:val="16"/>
              </w:rPr>
              <w:t>Registro con rol CLIENTE inactivo respondía 500</w:t>
            </w:r>
          </w:p>
        </w:tc>
        <w:tc>
          <w:tcPr>
            <w:tcW w:w="2200" w:type="dxa"/>
            <w:tcMar>
              <w:top w:w="60" w:type="dxa"/>
              <w:left w:w="100" w:type="dxa"/>
              <w:bottom w:w="60" w:type="dxa"/>
              <w:right w:w="100" w:type="dxa"/>
            </w:tcMar>
          </w:tcPr>
          <w:p w14:paraId="5D7AC93C" w14:textId="77777777" w:rsidR="00B1363F" w:rsidRPr="00CC2E60" w:rsidRDefault="00000000">
            <w:r>
              <w:rPr>
                <w:rFonts w:ascii="Arial" w:eastAsia="Arial" w:hAnsi="Arial" w:cs="Arial"/>
                <w:sz w:val="16"/>
                <w:szCs w:val="16"/>
              </w:rPr>
              <w:t>Prueba de roles</w:t>
            </w:r>
          </w:p>
        </w:tc>
        <w:tc>
          <w:tcPr>
            <w:tcW w:w="3000" w:type="dxa"/>
            <w:tcMar>
              <w:top w:w="60" w:type="dxa"/>
              <w:left w:w="100" w:type="dxa"/>
              <w:bottom w:w="60" w:type="dxa"/>
              <w:right w:w="100" w:type="dxa"/>
            </w:tcMar>
          </w:tcPr>
          <w:p w14:paraId="4A86F0F1" w14:textId="77777777" w:rsidR="00B1363F" w:rsidRPr="00CC2E60" w:rsidRDefault="00000000">
            <w:r>
              <w:rPr>
                <w:rFonts w:ascii="Arial" w:eastAsia="Arial" w:hAnsi="Arial" w:cs="Arial"/>
                <w:sz w:val="16"/>
                <w:szCs w:val="16"/>
              </w:rPr>
              <w:t>Respuesta 422 con mensaje claro</w:t>
            </w:r>
          </w:p>
        </w:tc>
      </w:tr>
      <w:tr w:rsidR="00B1363F" w:rsidRPr="00CC2E60" w14:paraId="644B9F6C" w14:textId="77777777" w:rsidTr="76108B4B">
        <w:tc>
          <w:tcPr>
            <w:tcW w:w="3400" w:type="dxa"/>
            <w:tcMar>
              <w:top w:w="60" w:type="dxa"/>
              <w:left w:w="100" w:type="dxa"/>
              <w:bottom w:w="60" w:type="dxa"/>
              <w:right w:w="100" w:type="dxa"/>
            </w:tcMar>
          </w:tcPr>
          <w:p w14:paraId="73C33839" w14:textId="77777777" w:rsidR="00B1363F" w:rsidRPr="00CC2E60" w:rsidRDefault="00000000">
            <w:r>
              <w:rPr>
                <w:rFonts w:ascii="Arial" w:eastAsia="Arial" w:hAnsi="Arial" w:cs="Arial"/>
                <w:sz w:val="16"/>
                <w:szCs w:val="16"/>
              </w:rPr>
              <w:t>Grilla de 2 080 asientos con scroll horizontal</w:t>
            </w:r>
          </w:p>
        </w:tc>
        <w:tc>
          <w:tcPr>
            <w:tcW w:w="2200" w:type="dxa"/>
            <w:tcMar>
              <w:top w:w="60" w:type="dxa"/>
              <w:left w:w="100" w:type="dxa"/>
              <w:bottom w:w="60" w:type="dxa"/>
              <w:right w:w="100" w:type="dxa"/>
            </w:tcMar>
          </w:tcPr>
          <w:p w14:paraId="2350C9BC" w14:textId="77777777" w:rsidR="00B1363F" w:rsidRPr="00CC2E60" w:rsidRDefault="00000000">
            <w:r>
              <w:rPr>
                <w:rFonts w:ascii="Arial" w:eastAsia="Arial" w:hAnsi="Arial" w:cs="Arial"/>
                <w:sz w:val="16"/>
                <w:szCs w:val="16"/>
              </w:rPr>
              <w:t>Prueba de usabilidad</w:t>
            </w:r>
          </w:p>
        </w:tc>
        <w:tc>
          <w:tcPr>
            <w:tcW w:w="3000" w:type="dxa"/>
            <w:tcMar>
              <w:top w:w="60" w:type="dxa"/>
              <w:left w:w="100" w:type="dxa"/>
              <w:bottom w:w="60" w:type="dxa"/>
              <w:right w:w="100" w:type="dxa"/>
            </w:tcMar>
          </w:tcPr>
          <w:p w14:paraId="6D5801D8" w14:textId="77777777" w:rsidR="00B1363F" w:rsidRPr="00CC2E60" w:rsidRDefault="00000000">
            <w:r>
              <w:rPr>
                <w:rFonts w:ascii="Arial" w:eastAsia="Arial" w:hAnsi="Arial" w:cs="Arial"/>
                <w:sz w:val="16"/>
                <w:szCs w:val="16"/>
              </w:rPr>
              <w:t>División de secciones en bloques</w:t>
            </w:r>
          </w:p>
        </w:tc>
      </w:tr>
      <w:tr w:rsidR="00B1363F" w:rsidRPr="00CC2E60" w14:paraId="29E6307E" w14:textId="77777777" w:rsidTr="76108B4B">
        <w:tc>
          <w:tcPr>
            <w:tcW w:w="3400" w:type="dxa"/>
            <w:tcMar>
              <w:top w:w="60" w:type="dxa"/>
              <w:left w:w="100" w:type="dxa"/>
              <w:bottom w:w="60" w:type="dxa"/>
              <w:right w:w="100" w:type="dxa"/>
            </w:tcMar>
          </w:tcPr>
          <w:p w14:paraId="442FD810" w14:textId="77777777" w:rsidR="00B1363F" w:rsidRPr="00CC2E60" w:rsidRDefault="00000000">
            <w:r>
              <w:rPr>
                <w:rFonts w:ascii="Arial" w:eastAsia="Arial" w:hAnsi="Arial" w:cs="Arial"/>
                <w:sz w:val="16"/>
                <w:szCs w:val="16"/>
              </w:rPr>
              <w:t>Partido seguía PROGRAMADO después de su hora</w:t>
            </w:r>
          </w:p>
        </w:tc>
        <w:tc>
          <w:tcPr>
            <w:tcW w:w="2200" w:type="dxa"/>
            <w:tcMar>
              <w:top w:w="60" w:type="dxa"/>
              <w:left w:w="100" w:type="dxa"/>
              <w:bottom w:w="60" w:type="dxa"/>
              <w:right w:w="100" w:type="dxa"/>
            </w:tcMar>
          </w:tcPr>
          <w:p w14:paraId="7A80B1E1" w14:textId="77777777" w:rsidR="00B1363F" w:rsidRPr="00CC2E60" w:rsidRDefault="00000000">
            <w:r>
              <w:rPr>
                <w:rFonts w:ascii="Arial" w:eastAsia="Arial" w:hAnsi="Arial" w:cs="Arial"/>
                <w:sz w:val="16"/>
                <w:szCs w:val="16"/>
              </w:rPr>
              <w:t>Prueba exploratoria</w:t>
            </w:r>
          </w:p>
        </w:tc>
        <w:tc>
          <w:tcPr>
            <w:tcW w:w="3000" w:type="dxa"/>
            <w:tcMar>
              <w:top w:w="60" w:type="dxa"/>
              <w:left w:w="100" w:type="dxa"/>
              <w:bottom w:w="60" w:type="dxa"/>
              <w:right w:w="100" w:type="dxa"/>
            </w:tcMar>
          </w:tcPr>
          <w:p w14:paraId="3634FD4D" w14:textId="77777777" w:rsidR="00B1363F" w:rsidRPr="00CC2E60" w:rsidRDefault="00000000">
            <w:r>
              <w:rPr>
                <w:rFonts w:ascii="Arial" w:eastAsia="Arial" w:hAnsi="Arial" w:cs="Arial"/>
                <w:sz w:val="16"/>
                <w:szCs w:val="16"/>
              </w:rPr>
              <w:t>Cambio de estado automático</w:t>
            </w:r>
          </w:p>
        </w:tc>
      </w:tr>
      <w:tr w:rsidR="00B1363F" w:rsidRPr="00CC2E60" w14:paraId="36C592E7" w14:textId="77777777" w:rsidTr="76108B4B">
        <w:tc>
          <w:tcPr>
            <w:tcW w:w="3400" w:type="dxa"/>
            <w:tcMar>
              <w:top w:w="60" w:type="dxa"/>
              <w:left w:w="100" w:type="dxa"/>
              <w:bottom w:w="60" w:type="dxa"/>
              <w:right w:w="100" w:type="dxa"/>
            </w:tcMar>
          </w:tcPr>
          <w:p w14:paraId="7EDF0A1E" w14:textId="77777777" w:rsidR="00B1363F" w:rsidRPr="00CC2E60" w:rsidRDefault="00000000">
            <w:r>
              <w:rPr>
                <w:rFonts w:ascii="Arial" w:eastAsia="Arial" w:hAnsi="Arial" w:cs="Arial"/>
                <w:sz w:val="16"/>
                <w:szCs w:val="16"/>
              </w:rPr>
              <w:t>Fecha "8 De Noviembre"</w:t>
            </w:r>
          </w:p>
        </w:tc>
        <w:tc>
          <w:tcPr>
            <w:tcW w:w="2200" w:type="dxa"/>
            <w:tcMar>
              <w:top w:w="60" w:type="dxa"/>
              <w:left w:w="100" w:type="dxa"/>
              <w:bottom w:w="60" w:type="dxa"/>
              <w:right w:w="100" w:type="dxa"/>
            </w:tcMar>
          </w:tcPr>
          <w:p w14:paraId="4D941184" w14:textId="77777777" w:rsidR="00B1363F" w:rsidRPr="00CC2E60" w:rsidRDefault="00000000">
            <w:r>
              <w:rPr>
                <w:rFonts w:ascii="Arial" w:eastAsia="Arial" w:hAnsi="Arial" w:cs="Arial"/>
                <w:sz w:val="16"/>
                <w:szCs w:val="16"/>
              </w:rPr>
              <w:t>Revisión visual</w:t>
            </w:r>
          </w:p>
        </w:tc>
        <w:tc>
          <w:tcPr>
            <w:tcW w:w="3000" w:type="dxa"/>
            <w:tcMar>
              <w:top w:w="60" w:type="dxa"/>
              <w:left w:w="100" w:type="dxa"/>
              <w:bottom w:w="60" w:type="dxa"/>
              <w:right w:w="100" w:type="dxa"/>
            </w:tcMar>
          </w:tcPr>
          <w:p w14:paraId="4470CF18" w14:textId="77777777" w:rsidR="00B1363F" w:rsidRPr="00CC2E60" w:rsidRDefault="00000000">
            <w:r>
              <w:rPr>
                <w:rFonts w:ascii="Arial" w:eastAsia="Arial" w:hAnsi="Arial" w:cs="Arial"/>
                <w:sz w:val="16"/>
                <w:szCs w:val="16"/>
              </w:rPr>
              <w:t>Mayúscula solo en la primera letra</w:t>
            </w:r>
          </w:p>
        </w:tc>
      </w:tr>
      <w:tr w:rsidR="00B1363F" w:rsidRPr="00CC2E60" w14:paraId="4C3B8690" w14:textId="77777777" w:rsidTr="76108B4B">
        <w:tc>
          <w:tcPr>
            <w:tcW w:w="3400" w:type="dxa"/>
            <w:tcMar>
              <w:top w:w="60" w:type="dxa"/>
              <w:left w:w="100" w:type="dxa"/>
              <w:bottom w:w="60" w:type="dxa"/>
              <w:right w:w="100" w:type="dxa"/>
            </w:tcMar>
          </w:tcPr>
          <w:p w14:paraId="54A170D2" w14:textId="77777777" w:rsidR="00B1363F" w:rsidRPr="00CC2E60" w:rsidRDefault="00000000">
            <w:r>
              <w:rPr>
                <w:rFonts w:ascii="Arial" w:eastAsia="Arial" w:hAnsi="Arial" w:cs="Arial"/>
                <w:sz w:val="16"/>
                <w:szCs w:val="16"/>
              </w:rPr>
              <w:t>[agrega los que recuerdes]</w:t>
            </w:r>
          </w:p>
        </w:tc>
        <w:tc>
          <w:tcPr>
            <w:tcW w:w="2200" w:type="dxa"/>
            <w:tcMar>
              <w:top w:w="60" w:type="dxa"/>
              <w:left w:w="100" w:type="dxa"/>
              <w:bottom w:w="60" w:type="dxa"/>
              <w:right w:w="100" w:type="dxa"/>
            </w:tcMar>
          </w:tcPr>
          <w:p w14:paraId="50721E60" w14:textId="77777777" w:rsidR="00B1363F" w:rsidRPr="00CC2E60" w:rsidRDefault="00B1363F"/>
        </w:tc>
        <w:tc>
          <w:tcPr>
            <w:tcW w:w="3000" w:type="dxa"/>
            <w:tcMar>
              <w:top w:w="60" w:type="dxa"/>
              <w:left w:w="100" w:type="dxa"/>
              <w:bottom w:w="60" w:type="dxa"/>
              <w:right w:w="100" w:type="dxa"/>
            </w:tcMar>
          </w:tcPr>
          <w:p w14:paraId="45042CE7" w14:textId="77777777" w:rsidR="00B1363F" w:rsidRPr="00CC2E60" w:rsidRDefault="00B1363F"/>
        </w:tc>
      </w:tr>
    </w:tbl>
    <w:p w14:paraId="22A62AB1" w14:textId="77777777" w:rsidR="00B1363F" w:rsidRPr="00CC2E60" w:rsidRDefault="00000000">
      <w:pPr>
        <w:spacing w:after="240"/>
      </w:pPr>
      <w:r>
        <w:rPr>
          <w:i/>
          <w:iCs/>
        </w:rPr>
        <w:t xml:space="preserve">Nota. </w:t>
      </w:r>
      <w:r>
        <w:t>Elaboración propia. Esta tabla es evidencia de tu trabajo de QA: tú encontraste estos defectos.</w:t>
      </w:r>
    </w:p>
    <w:p w14:paraId="5BC07CC0" w14:textId="77777777" w:rsidR="00B1363F" w:rsidRPr="00CC2E60" w:rsidRDefault="00000000">
      <w:pPr>
        <w:ind w:firstLine="720"/>
      </w:pPr>
      <w:r>
        <w:rPr>
          <w:color w:val="C00000"/>
        </w:rPr>
        <w:t>[ESCRIBE AQUÍ: análisis de los defectos]</w:t>
      </w:r>
    </w:p>
    <w:p w14:paraId="027EB14A" w14:textId="77777777" w:rsidR="00B1363F" w:rsidRPr="00CC2E60" w:rsidRDefault="00000000">
      <w:r>
        <w:br w:type="page"/>
      </w:r>
    </w:p>
    <w:p w14:paraId="516407B3" w14:textId="77777777" w:rsidR="00B1363F" w:rsidRPr="00CC2E60" w:rsidRDefault="00000000">
      <w:pPr>
        <w:pStyle w:val="heading10"/>
      </w:pPr>
      <w:bookmarkStart w:id="30" w:name="_Toc243907113"/>
      <w:r>
        <w:lastRenderedPageBreak/>
        <w:t>Discusión de resultados</w:t>
      </w:r>
      <w:bookmarkEnd w:id="30"/>
    </w:p>
    <w:p w14:paraId="05883121"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Discusión (3 a 5 páginas): aquí demuestras criterio</w:t>
      </w:r>
    </w:p>
    <w:p w14:paraId="54D173F6"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¿Los resultados cumplen los objetivos? Compara lo esperado con lo obtenido.</w:t>
      </w:r>
    </w:p>
    <w:p w14:paraId="025A8E52"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 xml:space="preserve">Decisiones técnicas y </w:t>
      </w:r>
      <w:r>
        <w:rPr>
          <w:rFonts w:ascii="Arial" w:eastAsia="Arial" w:hAnsi="Arial" w:cs="Arial"/>
          <w:b/>
          <w:bCs/>
          <w:color w:val="5A4300"/>
          <w:sz w:val="18"/>
          <w:szCs w:val="18"/>
        </w:rPr>
        <w:t>alternativas descartadas</w:t>
      </w:r>
      <w:r>
        <w:rPr>
          <w:rFonts w:ascii="Arial" w:eastAsia="Arial" w:hAnsi="Arial" w:cs="Arial"/>
          <w:color w:val="5A4300"/>
          <w:sz w:val="18"/>
          <w:szCs w:val="18"/>
        </w:rPr>
        <w:t>: llamada remota fuera de la transacción; consulta previa + UNIQUE (en vez de solo una de las dos); JWT sin estado (y su costo: desactivar a un usuario no corta su sesión vigente); una base por servicio (y su costo: el admin ve "Cliente #id"); reglas repetidas en el front solo para avisar; cierre de venta por hora y no por estado.</w:t>
      </w:r>
    </w:p>
    <w:p w14:paraId="67128D1E"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b/>
          <w:bCs/>
          <w:color w:val="5A4300"/>
          <w:sz w:val="18"/>
          <w:szCs w:val="18"/>
        </w:rPr>
        <w:t>Limitaciones</w:t>
      </w:r>
      <w:r>
        <w:rPr>
          <w:rFonts w:ascii="Arial" w:eastAsia="Arial" w:hAnsi="Arial" w:cs="Arial"/>
          <w:color w:val="5A4300"/>
          <w:sz w:val="18"/>
          <w:szCs w:val="18"/>
        </w:rPr>
        <w:t xml:space="preserve"> honestas: sin pago real, sin despliegue en la nube, secciones no editables, etc. Nombrar un límite con su causa demuestra dominio.</w:t>
      </w:r>
    </w:p>
    <w:p w14:paraId="4DBCB3FB"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Relaciona con la teoría: cita lo que escribiste en el capítulo de Teoría.</w:t>
      </w:r>
    </w:p>
    <w:p w14:paraId="5B518D3B" w14:textId="77777777" w:rsidR="00B1363F" w:rsidRPr="00CC2E60" w:rsidRDefault="00B1363F">
      <w:pPr>
        <w:spacing w:after="120"/>
      </w:pPr>
    </w:p>
    <w:p w14:paraId="62A40399" w14:textId="77777777" w:rsidR="00B1363F" w:rsidRPr="00CC2E60" w:rsidRDefault="00000000">
      <w:pPr>
        <w:ind w:firstLine="720"/>
      </w:pPr>
      <w:r>
        <w:rPr>
          <w:color w:val="C00000"/>
        </w:rPr>
        <w:t>[ESCRIBE AQUÍ: discusión]</w:t>
      </w:r>
    </w:p>
    <w:p w14:paraId="492AE564" w14:textId="77777777" w:rsidR="00B1363F" w:rsidRPr="00CC2E60" w:rsidRDefault="00000000">
      <w:r>
        <w:br w:type="page"/>
      </w:r>
    </w:p>
    <w:p w14:paraId="0DAEFAE2" w14:textId="77777777" w:rsidR="00B1363F" w:rsidRPr="00CC2E60" w:rsidRDefault="00000000">
      <w:pPr>
        <w:pStyle w:val="heading10"/>
      </w:pPr>
      <w:bookmarkStart w:id="31" w:name="_Toc243907114"/>
      <w:r>
        <w:lastRenderedPageBreak/>
        <w:t>Conclusiones</w:t>
      </w:r>
      <w:bookmarkEnd w:id="31"/>
    </w:p>
    <w:p w14:paraId="0CDB6381" w14:textId="77777777" w:rsidR="00B855C7" w:rsidRPr="00CC2E60" w:rsidRDefault="00B855C7">
      <w:pPr>
        <w:ind w:firstLine="720"/>
      </w:pPr>
      <w:r>
        <w:t xml:space="preserve">Se diseño la capa de datos mediante un modelo entidad-relación distribuido en tres bases de datos independientes, con scripts de creación y datos semillas que representan escenarios con capacidades reales (44 440 asientos en cinco estadios y un coliseo). Las 120 pruebas de base de datos ejecutadas confirmaron la integridad referencial y las restricciones de negocio, lo que permitió que el sistema iniciara sin datos inconsistentes y que las pruebas funciones se realizaran sobre información representativa. </w:t>
      </w:r>
    </w:p>
    <w:p w14:paraId="57851691" w14:textId="77777777" w:rsidR="00271ED9" w:rsidRPr="00CC2E60" w:rsidRDefault="00B855C7">
      <w:pPr>
        <w:ind w:firstLine="720"/>
      </w:pPr>
      <w:r>
        <w:t>Se implemento una arquitectura de tres microservicios (autenticación, paridos y reservas), cada uno cuenta con su propia base de datos y se comunican mediante API REST. Separar las bases de datos obligó validad las referencias entre servicios por medio de consultas internas protegidas, en lugar de claves foráneas. Esto permitió comprobar el desacoplamiento en la práctica: cuando el servicio de partidos no responde, el historial de reservas y las entradas en PDF siguen disponibles sin los datos del partido. En cambio, si el servicio de reservas no esta disponible, los usuarios pueden iniciar sesión y consultar partidos, pero no puedes crear reservas. La autenticación con JWT permitió que cada servicio verificara el rol del usuario de forma independiente.</w:t>
      </w:r>
    </w:p>
    <w:p w14:paraId="27BF9630" w14:textId="77777777" w:rsidR="00271ED9" w:rsidRPr="00CC2E60" w:rsidRDefault="00271ED9">
      <w:pPr>
        <w:ind w:firstLine="720"/>
      </w:pPr>
      <w:r>
        <w:t xml:space="preserve">Se desarrollaron los módulos de administración de usuario, escenarios deportivos y partidos, con soporte para estadios y coliseos y su distribución en secciones, filas y asientos. El control de acceso basado en roles restringió cada pantalla y cada operación permitida según el perfil establecido: un cliente que intenta ejecutar una operación administrativa recibe una respuesta 403. Además, se aplicó segregación de funciones, ya que el administrador gestiona el sistema, pero no puede reservar entrada, lo que evita conflictos de interés. </w:t>
      </w:r>
    </w:p>
    <w:p w14:paraId="7BF17D49" w14:textId="77777777" w:rsidR="00271ED9" w:rsidRPr="00CC2E60" w:rsidRDefault="00271ED9">
      <w:pPr>
        <w:ind w:firstLine="720"/>
      </w:pPr>
      <w:r>
        <w:lastRenderedPageBreak/>
        <w:t xml:space="preserve">Se implementó el proceso de reserva mediante un mapa gráfico de asientos que se actualiza la disponibilidad cada pocos segundos. Se comprobó que esta actualización periódica mejora la experiencia del usuario, pero no basta para impedir la doble reserva, esto se hace mediate una validación en la base de datos de unicidad, por partido y asiento. Las reglas de negocio de límite de entradas por clientes, tiempo de confirmación, cierre de venta y plazo de cancelación se definieron como parámetros de configuración por el administrador. Cada ticket emitido incluye un código QR único, cuya validación se hace en el control de acceso, distinguiendo entradas válidas, ya utilizadas, anuladas o de otro partido. </w:t>
      </w:r>
    </w:p>
    <w:p w14:paraId="7A604F27" w14:textId="77777777" w:rsidR="00271ED9" w:rsidRPr="00CC2E60" w:rsidRDefault="00271ED9">
      <w:pPr>
        <w:ind w:firstLine="720"/>
      </w:pPr>
      <w:r>
        <w:t xml:space="preserve">Se generaron reportes individuales para el cliente, que puede consultar sus reservas por estado, y descargar las entradas en PDF. Para el administrador se crearon reportes generales, con filtros por partidos, fecha y estado. Los indicadores de ocupación y disponibilidad por partido permiten identificar los eventos de mayor demanda y tomar decisiones badas en datos, como la asignación de recursos o planificación de futuros partidos. </w:t>
      </w:r>
    </w:p>
    <w:p w14:paraId="5BC99243" w14:textId="77777777" w:rsidR="00B1363F" w:rsidRPr="00CC2E60" w:rsidRDefault="00B855C7">
      <w:pPr>
        <w:ind w:firstLine="720"/>
      </w:pPr>
      <w:r>
        <w:t xml:space="preserve"> La validación del sistema se realizó por capas. Inicialmente se realizaron pruebas en base de datos para confirmar las restricciones e integridad de los datos. Las pruebas funcionales de API, tomando en cuenta los casos felices y los tristes, verificando el cumplimiento de las reglas de negocio en cada servicio. Se realizaron pruebas de concurrencia intentando reservar el mismo asiento. La interfaz obtuvo una calificación alta en la evaluación de accesibilidad de Lighthouse.</w:t>
      </w:r>
    </w:p>
    <w:p w14:paraId="5EFD015C" w14:textId="77777777" w:rsidR="00B1363F" w:rsidRPr="00CC2E60" w:rsidRDefault="00000000">
      <w:pPr>
        <w:pStyle w:val="heading10"/>
      </w:pPr>
      <w:bookmarkStart w:id="32" w:name="_Toc243907115"/>
      <w:r>
        <w:t>Recomendaciones</w:t>
      </w:r>
      <w:bookmarkEnd w:id="32"/>
    </w:p>
    <w:p w14:paraId="2B2A0B47"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Recomendaciones</w:t>
      </w:r>
    </w:p>
    <w:p w14:paraId="06FF6901"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Trabajo futuro concreto: refresh tokens o lista de revocación; llave de idempotencia al reservar (HU-35); cancelación parcial de entradas (HU-36); editor de arrastrar y soltar del plano (HU-39); despliegue con Docker Compose o Kubernetes; observabilidad con Grafana; integración con una pasarela de pago; un BFF para mostrar el nombre del cliente al administrador.</w:t>
      </w:r>
    </w:p>
    <w:p w14:paraId="0F6C0669" w14:textId="77777777" w:rsidR="00B1363F" w:rsidRPr="00CC2E60" w:rsidRDefault="00B1363F">
      <w:pPr>
        <w:spacing w:after="120"/>
      </w:pPr>
    </w:p>
    <w:p w14:paraId="3E3EA2B7" w14:textId="77777777" w:rsidR="00B1363F" w:rsidRPr="00CC2E60" w:rsidRDefault="00000000">
      <w:pPr>
        <w:ind w:firstLine="720"/>
      </w:pPr>
      <w:r>
        <w:rPr>
          <w:color w:val="C00000"/>
        </w:rPr>
        <w:t>[ESCRIBE AQUÍ: recomendaciones]</w:t>
      </w:r>
    </w:p>
    <w:p w14:paraId="03F525A5" w14:textId="77777777" w:rsidR="00B1363F" w:rsidRPr="00CC2E60" w:rsidRDefault="00000000">
      <w:r>
        <w:lastRenderedPageBreak/>
        <w:br w:type="page"/>
      </w:r>
    </w:p>
    <w:p w14:paraId="6EB1D247" w14:textId="77777777" w:rsidR="00B1363F" w:rsidRPr="00CC2E60" w:rsidRDefault="00000000">
      <w:pPr>
        <w:pStyle w:val="heading10"/>
      </w:pPr>
      <w:bookmarkStart w:id="33" w:name="_Toc243907116"/>
      <w:r>
        <w:lastRenderedPageBreak/>
        <w:t>Referencias bibliográficas</w:t>
      </w:r>
      <w:bookmarkEnd w:id="33"/>
    </w:p>
    <w:p w14:paraId="36DCD57F" w14:textId="77777777" w:rsidR="00B1363F" w:rsidRPr="00CC2E60" w:rsidRDefault="00000000">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Formato IEEE</w:t>
      </w:r>
    </w:p>
    <w:p w14:paraId="50F72B99"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Numeradas por orden de aparición: la primera fuente citada es [1]. Si se vuelve a citar, conserva su número. Varias fuentes: [8], [9].</w:t>
      </w:r>
    </w:p>
    <w:p w14:paraId="35506AD8"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En el texto: “… recibir la respuesta [10].” o “Lewis y Fowler [7] definen …”. Con página: [5, p. 117].</w:t>
      </w:r>
    </w:p>
    <w:p w14:paraId="691FA746"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Autores con iniciales primero (J. Lewis). Títulos de artículos entre comillas; libros y revistas en cursiva. Web: [En línea]. Disponible: URL. Accedido: fecha.</w:t>
      </w:r>
    </w:p>
    <w:p w14:paraId="7E611B37"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Solo incluye lo que citaste en el texto, y todo lo que citaste debe estar aquí. Si agregas una cita nueva, renumera desde ese punto.</w:t>
      </w:r>
    </w:p>
    <w:p w14:paraId="6E5E17AC" w14:textId="77777777" w:rsidR="00B1363F" w:rsidRPr="00CC2E60" w:rsidRDefault="00B1363F">
      <w:pPr>
        <w:spacing w:after="120"/>
      </w:pPr>
    </w:p>
    <w:p w14:paraId="2ABF03B8" w14:textId="77777777" w:rsidR="00094140" w:rsidRDefault="00000000">
      <w:pPr>
        <w:tabs>
          <w:tab w:val="left" w:pos="567"/>
        </w:tabs>
        <w:ind w:left="567" w:hanging="567"/>
      </w:pPr>
      <w:r>
        <w:t>[1]</w:t>
      </w:r>
      <w:r>
        <w:tab/>
        <w:t>LigaPro, “Liga Profesional de Fútbol del Ecuador,” LigaPro. [En línea]. Disponible: https://ligapro.ec/. Accedido: 26 oct. 2026.</w:t>
      </w:r>
    </w:p>
    <w:p w14:paraId="7CFE6269" w14:textId="77777777" w:rsidR="00094140" w:rsidRDefault="00000000">
      <w:pPr>
        <w:tabs>
          <w:tab w:val="left" w:pos="567"/>
        </w:tabs>
        <w:ind w:left="567" w:hanging="567"/>
      </w:pPr>
      <w:r>
        <w:t>[2]</w:t>
      </w:r>
      <w:r>
        <w:tab/>
        <w:t xml:space="preserve">V. Altamirano Benítez, F. Paladines Galarza y E. Ruíz, “Comunicación 2.0 en el fútbol profesional del Ecuador,” </w:t>
      </w:r>
      <w:r>
        <w:rPr>
          <w:i/>
          <w:iCs/>
        </w:rPr>
        <w:t>Revista Ibérica de Sistemas e Tecnologias de Informação</w:t>
      </w:r>
      <w:r>
        <w:t>, no. E40, pp. [COMPLETAR], 2021.</w:t>
      </w:r>
    </w:p>
    <w:p w14:paraId="46125BAB" w14:textId="77777777" w:rsidR="00094140" w:rsidRDefault="00000000">
      <w:pPr>
        <w:tabs>
          <w:tab w:val="left" w:pos="567"/>
        </w:tabs>
        <w:ind w:left="567" w:hanging="567"/>
      </w:pPr>
      <w:r>
        <w:t>[3]</w:t>
      </w:r>
      <w:r>
        <w:tab/>
        <w:t>M. A. Cayetano Quinde y M. A. Flores Villamarín, “Diseño de un sistema para la adquisición de entradas a los escenarios de fútbol del país,” tesis de pregrado, Escuela Superior Politécnica del Litoral, Guayaquil, Ecuador, 2017. [En línea]. Disponible: https://dspace.espol.edu.ec/bitstream/123456789/44440/1/T-106410.pdf</w:t>
      </w:r>
    </w:p>
    <w:p w14:paraId="49537CF9" w14:textId="77777777" w:rsidR="00D94D0D" w:rsidRDefault="00000000" w:rsidP="00720F35">
      <w:pPr>
        <w:tabs>
          <w:tab w:val="left" w:pos="567"/>
        </w:tabs>
        <w:ind w:left="567" w:hanging="567"/>
      </w:pPr>
      <w:r>
        <w:t>[4]</w:t>
      </w:r>
      <w:r>
        <w:tab/>
        <w:t>Carrera de Ingeniería en Sistemas de Información, Universidad Central del Ecuador, “</w:t>
      </w:r>
      <w:r w:rsidR="00720F35">
        <w:t>Sistemas de Gestion</w:t>
      </w:r>
      <w:r>
        <w:t>” examen complexivo, componente práctico, Quito, Ecuador, 2026.</w:t>
      </w:r>
    </w:p>
    <w:p w14:paraId="22EE2BBC" w14:textId="77777777" w:rsidR="00094140" w:rsidRDefault="00000000">
      <w:pPr>
        <w:tabs>
          <w:tab w:val="left" w:pos="567"/>
        </w:tabs>
        <w:ind w:left="567" w:hanging="567"/>
      </w:pPr>
      <w:r>
        <w:t>[5]</w:t>
      </w:r>
      <w:r>
        <w:tab/>
        <w:t xml:space="preserve">K. T. Gómez Suárez, R. Anaya y A. F. Cano, “Un acercamiento a los microservicios,” </w:t>
      </w:r>
      <w:r>
        <w:rPr>
          <w:i/>
          <w:iCs/>
        </w:rPr>
        <w:t>UNACIENCIA. Revista de Estudios e Investigaciones</w:t>
      </w:r>
      <w:r>
        <w:t>, vol. 10, no. 19, pp. 116–126, 2018. [En línea]. Disponible: https://revistas.unac.edu.co/ojs/index.php/unaciencia/article/download/235/214</w:t>
      </w:r>
    </w:p>
    <w:p w14:paraId="26108585" w14:textId="77777777" w:rsidR="00094140" w:rsidRDefault="00000000">
      <w:pPr>
        <w:tabs>
          <w:tab w:val="left" w:pos="567"/>
        </w:tabs>
        <w:ind w:left="567" w:hanging="567"/>
      </w:pPr>
      <w:r>
        <w:lastRenderedPageBreak/>
        <w:t>[6]</w:t>
      </w:r>
      <w:r>
        <w:tab/>
        <w:t xml:space="preserve">D. A. Barrios Contreras, “Arquitectura de microservicios,” </w:t>
      </w:r>
      <w:r>
        <w:rPr>
          <w:i/>
          <w:iCs/>
        </w:rPr>
        <w:t>Tecnología, Investigación y Academia</w:t>
      </w:r>
      <w:r>
        <w:t>, vol. 6, no. 1, pp. 37–46, 2018. [En línea]. Disponible: https://revistas.udistrital.edu.co/index.php/tia/article/download/9687/pdf</w:t>
      </w:r>
    </w:p>
    <w:p w14:paraId="62DEF7F6" w14:textId="77777777" w:rsidR="00094140" w:rsidRDefault="00000000">
      <w:pPr>
        <w:tabs>
          <w:tab w:val="left" w:pos="567"/>
        </w:tabs>
        <w:ind w:left="567" w:hanging="567"/>
      </w:pPr>
      <w:r w:rsidRPr="009A15D6">
        <w:rPr>
          <w:lang w:val="en-US"/>
        </w:rPr>
        <w:t>[7]</w:t>
      </w:r>
      <w:r w:rsidRPr="009A15D6">
        <w:rPr>
          <w:lang w:val="en-US"/>
        </w:rPr>
        <w:tab/>
        <w:t xml:space="preserve">J. Lewis y M. Fowler, “Microservices: A definition of this new architectural term,” martinfowler.com, 25 mar. 2014. </w:t>
      </w:r>
      <w:r>
        <w:t>[En línea]. Disponible: https://martinfowler.com/articles/microservices.html. Accedido: 26 oct. 2026.</w:t>
      </w:r>
    </w:p>
    <w:p w14:paraId="1EDB7E7F" w14:textId="77777777" w:rsidR="00094140" w:rsidRDefault="00000000">
      <w:pPr>
        <w:tabs>
          <w:tab w:val="left" w:pos="567"/>
        </w:tabs>
        <w:ind w:left="567" w:hanging="567"/>
      </w:pPr>
      <w:r>
        <w:t>[8]</w:t>
      </w:r>
      <w:r>
        <w:tab/>
        <w:t>C. Richardson, “Pattern: Database per service,” microservices.io. [En línea]. Disponible: https://microservices.io/patterns/data/database-per-service.html. Accedido: 26 oct. 2026.</w:t>
      </w:r>
    </w:p>
    <w:p w14:paraId="659097B7" w14:textId="77777777" w:rsidR="00094140" w:rsidRPr="009A15D6" w:rsidRDefault="00000000">
      <w:pPr>
        <w:tabs>
          <w:tab w:val="left" w:pos="567"/>
        </w:tabs>
        <w:ind w:left="567" w:hanging="567"/>
        <w:rPr>
          <w:lang w:val="en-US"/>
        </w:rPr>
      </w:pPr>
      <w:r w:rsidRPr="009A15D6">
        <w:rPr>
          <w:lang w:val="en-US"/>
        </w:rPr>
        <w:t>[9]</w:t>
      </w:r>
      <w:r w:rsidRPr="009A15D6">
        <w:rPr>
          <w:lang w:val="en-US"/>
        </w:rPr>
        <w:tab/>
        <w:t xml:space="preserve">C. Richardson, </w:t>
      </w:r>
      <w:r w:rsidRPr="009A15D6">
        <w:rPr>
          <w:i/>
          <w:iCs/>
          <w:lang w:val="en-US"/>
        </w:rPr>
        <w:t>Microservices Patterns</w:t>
      </w:r>
      <w:r w:rsidRPr="009A15D6">
        <w:rPr>
          <w:lang w:val="en-US"/>
        </w:rPr>
        <w:t>. Shelter Island, NY, EE. UU.: Manning, 2018.</w:t>
      </w:r>
    </w:p>
    <w:p w14:paraId="77192F8E" w14:textId="77777777" w:rsidR="00094140" w:rsidRPr="009A15D6" w:rsidRDefault="00000000">
      <w:pPr>
        <w:tabs>
          <w:tab w:val="left" w:pos="567"/>
        </w:tabs>
        <w:ind w:left="567" w:hanging="567"/>
        <w:rPr>
          <w:lang w:val="en-US"/>
        </w:rPr>
      </w:pPr>
      <w:r>
        <w:t>[10]</w:t>
      </w:r>
      <w:r>
        <w:tab/>
        <w:t xml:space="preserve">Microsoft, “Comunicación en una arquitectura de microservicios,” Microsoft Learn, 13 abr. 2022. [En línea]. Disponible: https://learn.microsoft.com/es-es/dotnet/architecture/microservices/architect-microservice-container-applications/communication-in-microservice-architecture. </w:t>
      </w:r>
      <w:r w:rsidRPr="009A15D6">
        <w:rPr>
          <w:lang w:val="en-US"/>
        </w:rPr>
        <w:t>Accedido: 26 oct. 2026.</w:t>
      </w:r>
    </w:p>
    <w:p w14:paraId="1C423FE4" w14:textId="77777777" w:rsidR="00094140" w:rsidRDefault="00000000">
      <w:pPr>
        <w:tabs>
          <w:tab w:val="left" w:pos="567"/>
        </w:tabs>
        <w:ind w:left="567" w:hanging="567"/>
      </w:pPr>
      <w:r w:rsidRPr="009A15D6">
        <w:rPr>
          <w:lang w:val="en-US"/>
        </w:rPr>
        <w:t>[11]</w:t>
      </w:r>
      <w:r w:rsidRPr="009A15D6">
        <w:rPr>
          <w:lang w:val="en-US"/>
        </w:rPr>
        <w:tab/>
        <w:t xml:space="preserve">OWASP Foundation, “Authorization cheat sheet,” OWASP Cheat Sheet Series. </w:t>
      </w:r>
      <w:r>
        <w:t>[En línea]. Disponible: https://cheatsheetseries.owasp.org/cheatsheets/Authorization_Cheat_Sheet.html. Accedido: 26 oct. 2026.</w:t>
      </w:r>
    </w:p>
    <w:p w14:paraId="3499D77C" w14:textId="77777777" w:rsidR="00094140" w:rsidRPr="009A15D6" w:rsidRDefault="00000000">
      <w:pPr>
        <w:tabs>
          <w:tab w:val="left" w:pos="567"/>
        </w:tabs>
        <w:ind w:left="567" w:hanging="567"/>
        <w:rPr>
          <w:lang w:val="en-US"/>
        </w:rPr>
      </w:pPr>
      <w:r w:rsidRPr="009A15D6">
        <w:rPr>
          <w:lang w:val="en-US"/>
        </w:rPr>
        <w:t>[12]</w:t>
      </w:r>
      <w:r w:rsidRPr="009A15D6">
        <w:rPr>
          <w:lang w:val="en-US"/>
        </w:rPr>
        <w:tab/>
        <w:t>M. Jones, J. Bradley y N. Sakimura, “JSON Web Token (JWT),” Internet Engineering Task Force, RFC 7519, may. 2015. [En línea]. Disponible: https://www.rfc-editor.org/rfc/rfc7519</w:t>
      </w:r>
    </w:p>
    <w:p w14:paraId="0CEC78BB" w14:textId="77777777" w:rsidR="00094140" w:rsidRPr="009A15D6" w:rsidRDefault="00000000">
      <w:pPr>
        <w:tabs>
          <w:tab w:val="left" w:pos="567"/>
        </w:tabs>
        <w:ind w:left="567" w:hanging="567"/>
        <w:rPr>
          <w:lang w:val="en-US"/>
        </w:rPr>
      </w:pPr>
      <w:r w:rsidRPr="009A15D6">
        <w:rPr>
          <w:lang w:val="en-US"/>
        </w:rPr>
        <w:t>[13]</w:t>
      </w:r>
      <w:r w:rsidRPr="009A15D6">
        <w:rPr>
          <w:lang w:val="en-US"/>
        </w:rPr>
        <w:tab/>
        <w:t>M. Jones, “JSON Web Algorithms (JWA),” Internet Engineering Task Force, RFC 7518, may. 2015. [En línea]. Disponible: https://www.rfc-editor.org/rfc/rfc7518</w:t>
      </w:r>
    </w:p>
    <w:p w14:paraId="66E058C0" w14:textId="77777777" w:rsidR="00094140" w:rsidRDefault="00000000">
      <w:pPr>
        <w:tabs>
          <w:tab w:val="left" w:pos="567"/>
        </w:tabs>
        <w:ind w:left="567" w:hanging="567"/>
      </w:pPr>
      <w:r w:rsidRPr="009A15D6">
        <w:rPr>
          <w:lang w:val="en-US"/>
        </w:rPr>
        <w:lastRenderedPageBreak/>
        <w:t>[14]</w:t>
      </w:r>
      <w:r w:rsidRPr="009A15D6">
        <w:rPr>
          <w:lang w:val="en-US"/>
        </w:rPr>
        <w:tab/>
        <w:t xml:space="preserve">OWASP Foundation, “Password storage cheat sheet,” OWASP Cheat Sheet Series. </w:t>
      </w:r>
      <w:r>
        <w:t>[En línea]. Disponible: https://cheatsheetseries.owasp.org/cheatsheets/Password_Storage_Cheat_Sheet.html. Accedido: 26 oct. 2026.</w:t>
      </w:r>
    </w:p>
    <w:p w14:paraId="47B9AE24" w14:textId="77777777" w:rsidR="00094140" w:rsidRPr="009A15D6" w:rsidRDefault="00000000">
      <w:pPr>
        <w:tabs>
          <w:tab w:val="left" w:pos="567"/>
        </w:tabs>
        <w:ind w:left="567" w:hanging="567"/>
        <w:rPr>
          <w:lang w:val="fr-FR"/>
        </w:rPr>
      </w:pPr>
      <w:r w:rsidRPr="009A15D6">
        <w:rPr>
          <w:lang w:val="fr-FR"/>
        </w:rPr>
        <w:t>[15]</w:t>
      </w:r>
      <w:r w:rsidRPr="009A15D6">
        <w:rPr>
          <w:lang w:val="fr-FR"/>
        </w:rPr>
        <w:tab/>
        <w:t xml:space="preserve">N. Provos y D. Mazières, “A future-adaptable password scheme,” en </w:t>
      </w:r>
      <w:r w:rsidRPr="009A15D6">
        <w:rPr>
          <w:i/>
          <w:iCs/>
          <w:lang w:val="fr-FR"/>
        </w:rPr>
        <w:t>Proc. 1999 USENIX Annu. Tech. Conf.</w:t>
      </w:r>
      <w:r w:rsidRPr="009A15D6">
        <w:rPr>
          <w:lang w:val="fr-FR"/>
        </w:rPr>
        <w:t>, Monterey, CA, EE. UU., 1999, pp. 81–91.</w:t>
      </w:r>
    </w:p>
    <w:p w14:paraId="395A869A" w14:textId="77777777" w:rsidR="00094140" w:rsidRPr="009A15D6" w:rsidRDefault="00000000">
      <w:pPr>
        <w:tabs>
          <w:tab w:val="left" w:pos="567"/>
        </w:tabs>
        <w:ind w:left="567" w:hanging="567"/>
        <w:rPr>
          <w:lang w:val="en-US"/>
        </w:rPr>
      </w:pPr>
      <w:r w:rsidRPr="009A15D6">
        <w:rPr>
          <w:lang w:val="fr-FR"/>
        </w:rPr>
        <w:t>[16]</w:t>
      </w:r>
      <w:r w:rsidRPr="009A15D6">
        <w:rPr>
          <w:lang w:val="fr-FR"/>
        </w:rPr>
        <w:tab/>
        <w:t xml:space="preserve">A. Silberschatz, H. F. Korth y S. Sudarshan, </w:t>
      </w:r>
      <w:r w:rsidRPr="009A15D6">
        <w:rPr>
          <w:i/>
          <w:iCs/>
          <w:lang w:val="fr-FR"/>
        </w:rPr>
        <w:t>Database System Concepts</w:t>
      </w:r>
      <w:r w:rsidRPr="009A15D6">
        <w:rPr>
          <w:lang w:val="fr-FR"/>
        </w:rPr>
        <w:t xml:space="preserve">, 7.ª ed. </w:t>
      </w:r>
      <w:r w:rsidRPr="009A15D6">
        <w:rPr>
          <w:lang w:val="en-US"/>
        </w:rPr>
        <w:t>Nueva York, NY, EE. UU.: McGraw-Hill, 2019.</w:t>
      </w:r>
    </w:p>
    <w:p w14:paraId="60EA8E85" w14:textId="77777777" w:rsidR="00094140" w:rsidRDefault="00000000">
      <w:pPr>
        <w:tabs>
          <w:tab w:val="left" w:pos="567"/>
        </w:tabs>
        <w:ind w:left="567" w:hanging="567"/>
      </w:pPr>
      <w:r w:rsidRPr="009A15D6">
        <w:rPr>
          <w:lang w:val="en-US"/>
        </w:rPr>
        <w:t>[17]</w:t>
      </w:r>
      <w:r w:rsidRPr="009A15D6">
        <w:rPr>
          <w:lang w:val="en-US"/>
        </w:rPr>
        <w:tab/>
        <w:t xml:space="preserve">R. T. Fielding, “Architectural styles and the design of network-based software architectures,” tesis doctoral, University of California, Irvine, CA, EE. UU., 2000. </w:t>
      </w:r>
      <w:r>
        <w:t>[En línea]. Disponible: https://ics.uci.edu/~fielding/pubs/dissertation/top.htm</w:t>
      </w:r>
    </w:p>
    <w:p w14:paraId="216A7696" w14:textId="77777777" w:rsidR="00094140" w:rsidRPr="009A15D6" w:rsidRDefault="00000000">
      <w:pPr>
        <w:tabs>
          <w:tab w:val="left" w:pos="567"/>
        </w:tabs>
        <w:ind w:left="567" w:hanging="567"/>
        <w:rPr>
          <w:lang w:val="en-US"/>
        </w:rPr>
      </w:pPr>
      <w:r w:rsidRPr="009A15D6">
        <w:rPr>
          <w:lang w:val="en-US"/>
        </w:rPr>
        <w:t>[18]</w:t>
      </w:r>
      <w:r w:rsidRPr="009A15D6">
        <w:rPr>
          <w:lang w:val="en-US"/>
        </w:rPr>
        <w:tab/>
        <w:t xml:space="preserve">OpenAPI Initiative, “OpenAPI Specification v3.0.3.” </w:t>
      </w:r>
      <w:r>
        <w:t xml:space="preserve">[En línea]. Disponible: https://spec.openapis.org/oas/v3.0.3. </w:t>
      </w:r>
      <w:r w:rsidRPr="009A15D6">
        <w:rPr>
          <w:lang w:val="en-US"/>
        </w:rPr>
        <w:t>Accedido: 26 oct. 2026.</w:t>
      </w:r>
    </w:p>
    <w:p w14:paraId="0C540C0C" w14:textId="77777777" w:rsidR="00094140" w:rsidRPr="009A15D6" w:rsidRDefault="00000000">
      <w:pPr>
        <w:tabs>
          <w:tab w:val="left" w:pos="567"/>
        </w:tabs>
        <w:ind w:left="567" w:hanging="567"/>
        <w:rPr>
          <w:lang w:val="en-US"/>
        </w:rPr>
      </w:pPr>
      <w:r w:rsidRPr="009A15D6">
        <w:rPr>
          <w:lang w:val="en-US"/>
        </w:rPr>
        <w:t>[19]</w:t>
      </w:r>
      <w:r w:rsidRPr="009A15D6">
        <w:rPr>
          <w:lang w:val="en-US"/>
        </w:rPr>
        <w:tab/>
        <w:t>M. Nottingham, E. Wilde y S. Dalal, “Problem details for HTTP APIs,” Internet Engineering Task Force, RFC 9457, jul. 2023. [En línea]. Disponible: https://www.rfc-editor.org/rfc/rfc9457</w:t>
      </w:r>
    </w:p>
    <w:p w14:paraId="0F5EDAA4" w14:textId="77777777" w:rsidR="00094140" w:rsidRPr="009A15D6" w:rsidRDefault="00000000">
      <w:pPr>
        <w:tabs>
          <w:tab w:val="left" w:pos="567"/>
        </w:tabs>
        <w:ind w:left="567" w:hanging="567"/>
        <w:rPr>
          <w:lang w:val="en-US"/>
        </w:rPr>
      </w:pPr>
      <w:r w:rsidRPr="009A15D6">
        <w:rPr>
          <w:lang w:val="en-US"/>
        </w:rPr>
        <w:t>[20]</w:t>
      </w:r>
      <w:r w:rsidRPr="009A15D6">
        <w:rPr>
          <w:lang w:val="en-US"/>
        </w:rPr>
        <w:tab/>
        <w:t>Meta Open Source, “React.” [En línea]. Disponible: https://react.dev/. Accedido: 26 oct. 2026.</w:t>
      </w:r>
    </w:p>
    <w:p w14:paraId="44F6747C" w14:textId="77777777" w:rsidR="00094140" w:rsidRDefault="00000000">
      <w:pPr>
        <w:tabs>
          <w:tab w:val="left" w:pos="567"/>
        </w:tabs>
        <w:ind w:left="567" w:hanging="567"/>
      </w:pPr>
      <w:r w:rsidRPr="009A15D6">
        <w:rPr>
          <w:lang w:val="en-US"/>
        </w:rPr>
        <w:t>[21]</w:t>
      </w:r>
      <w:r w:rsidRPr="009A15D6">
        <w:rPr>
          <w:lang w:val="en-US"/>
        </w:rPr>
        <w:tab/>
        <w:t xml:space="preserve">Mozilla Developer Network, “Cross-Origin Resource Sharing (CORS).” </w:t>
      </w:r>
      <w:r>
        <w:t>[En línea]. Disponible: https://developer.mozilla.org/en-US/docs/Web/HTTP/Guides/CORS. Accedido: 26 oct. 2026.</w:t>
      </w:r>
    </w:p>
    <w:p w14:paraId="3DDF87A6" w14:textId="77777777" w:rsidR="00094140" w:rsidRDefault="00000000">
      <w:pPr>
        <w:tabs>
          <w:tab w:val="left" w:pos="567"/>
        </w:tabs>
        <w:ind w:left="567" w:hanging="567"/>
      </w:pPr>
      <w:r>
        <w:t>[22]</w:t>
      </w:r>
      <w:r>
        <w:tab/>
        <w:t>Vite, “Server options: server.proxy.” [En línea]. Disponible: https://vite.dev/config/server-options. Accedido: 26 oct. 2026.</w:t>
      </w:r>
    </w:p>
    <w:p w14:paraId="4363B389" w14:textId="77777777" w:rsidR="00094140" w:rsidRDefault="00000000">
      <w:pPr>
        <w:tabs>
          <w:tab w:val="left" w:pos="567"/>
        </w:tabs>
        <w:ind w:left="567" w:hanging="567"/>
      </w:pPr>
      <w:r w:rsidRPr="009A15D6">
        <w:rPr>
          <w:lang w:val="en-US"/>
        </w:rPr>
        <w:lastRenderedPageBreak/>
        <w:t>[23]</w:t>
      </w:r>
      <w:r w:rsidRPr="009A15D6">
        <w:rPr>
          <w:lang w:val="en-US"/>
        </w:rPr>
        <w:tab/>
        <w:t xml:space="preserve">R. S. Pressman y B. R. Maxim, </w:t>
      </w:r>
      <w:r w:rsidRPr="009A15D6">
        <w:rPr>
          <w:i/>
          <w:iCs/>
          <w:lang w:val="en-US"/>
        </w:rPr>
        <w:t>Software Engineering: A Practitioner’s Approach</w:t>
      </w:r>
      <w:r w:rsidRPr="009A15D6">
        <w:rPr>
          <w:lang w:val="en-US"/>
        </w:rPr>
        <w:t xml:space="preserve">, 9.ª ed. </w:t>
      </w:r>
      <w:r>
        <w:t>Nueva York, NY, EE. UU.: McGraw-Hill, 2020.</w:t>
      </w:r>
    </w:p>
    <w:p w14:paraId="62EB6C81" w14:textId="77777777" w:rsidR="00094140" w:rsidRDefault="00000000">
      <w:pPr>
        <w:tabs>
          <w:tab w:val="left" w:pos="567"/>
        </w:tabs>
        <w:ind w:left="567" w:hanging="567"/>
      </w:pPr>
      <w:r>
        <w:t>[24]</w:t>
      </w:r>
      <w:r>
        <w:tab/>
        <w:t>K. Schwaber y J. Sutherland, “La Guía Scrum: La guía definitiva de Scrum: Las reglas del juego,” nov. 2020. [En línea]. Disponible: https://scrumguides.org/docs/scrumguide/v2020/2020-Scrum-Guide-Spanish.pdf</w:t>
      </w:r>
    </w:p>
    <w:p w14:paraId="7CAE739E" w14:textId="77777777" w:rsidR="00004EAE" w:rsidRPr="00720F35" w:rsidRDefault="00004EAE" w:rsidP="00004EAE">
      <w:pPr>
        <w:ind w:left="720" w:hanging="720"/>
      </w:pPr>
    </w:p>
    <w:p w14:paraId="4B965DAC" w14:textId="77777777" w:rsidR="00004EAE" w:rsidRPr="00720F35" w:rsidRDefault="00004EAE" w:rsidP="00004EAE">
      <w:pPr>
        <w:ind w:left="720" w:hanging="720"/>
      </w:pPr>
    </w:p>
    <w:p w14:paraId="62947144" w14:textId="77777777" w:rsidR="00004EAE" w:rsidRPr="00720F35" w:rsidRDefault="00004EAE" w:rsidP="00DA2522">
      <w:pPr>
        <w:ind w:left="720" w:hanging="720"/>
      </w:pPr>
    </w:p>
    <w:p w14:paraId="73CA191D" w14:textId="77777777" w:rsidR="00DA2522" w:rsidRPr="00720F35" w:rsidRDefault="00DA2522" w:rsidP="000923A3">
      <w:pPr>
        <w:ind w:left="720" w:hanging="720"/>
      </w:pPr>
    </w:p>
    <w:p w14:paraId="2B325E74" w14:textId="77777777" w:rsidR="000923A3" w:rsidRPr="00720F35" w:rsidRDefault="000923A3">
      <w:pPr>
        <w:ind w:left="720" w:hanging="720"/>
      </w:pPr>
    </w:p>
    <w:p w14:paraId="465E57CA" w14:textId="77777777" w:rsidR="00B1363F" w:rsidRPr="00720F35" w:rsidRDefault="00B1363F" w:rsidP="00270E4C"/>
    <w:p w14:paraId="2C5ABD72" w14:textId="77777777" w:rsidR="00B1363F" w:rsidRPr="00720F35" w:rsidRDefault="00000000">
      <w:r w:rsidRPr="00720F35">
        <w:br w:type="page"/>
      </w:r>
    </w:p>
    <w:p w14:paraId="302288D2" w14:textId="77777777" w:rsidR="00B1363F" w:rsidRPr="00CC2E60" w:rsidRDefault="00000000">
      <w:pPr>
        <w:pStyle w:val="heading10"/>
      </w:pPr>
      <w:bookmarkStart w:id="34" w:name="_Toc243907117"/>
      <w:r>
        <w:lastRenderedPageBreak/>
        <w:t>Anexos</w:t>
      </w:r>
      <w:bookmarkEnd w:id="34"/>
    </w:p>
    <w:p w14:paraId="37E7A1ED" w14:textId="77777777" w:rsidR="00B1363F" w:rsidRPr="00CC2E60" w:rsidRDefault="00000000" w:rsidP="76108B4B">
      <w:pPr>
        <w:pBdr>
          <w:left w:val="single" w:sz="18" w:space="6" w:color="E0A800"/>
        </w:pBdr>
        <w:shd w:val="clear" w:color="auto" w:fill="FFF4D6"/>
        <w:spacing w:after="40" w:line="276" w:lineRule="auto"/>
        <w:ind w:left="200"/>
      </w:pPr>
      <w:r>
        <w:rPr>
          <w:rFonts w:ascii="Arial" w:eastAsia="Arial" w:hAnsi="Arial" w:cs="Arial"/>
          <w:b/>
          <w:bCs/>
          <w:color w:val="8A6500"/>
          <w:sz w:val="18"/>
          <w:szCs w:val="18"/>
        </w:rPr>
        <w:t>GUÍA · Anexos sugeridos</w:t>
      </w:r>
    </w:p>
    <w:p w14:paraId="4C3BDF6F"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A. Product backlog y plan de sprints (Excel). B. Contratos OpenAPI (resumen de endpoints). C. Manual de instalación (del README). D. Reporte de ejecución de Apidog. E. Resumen de k6. F. Capturas de la aplicación. G. Enlace al repositorio.</w:t>
      </w:r>
    </w:p>
    <w:p w14:paraId="2FF7731A" w14:textId="77777777" w:rsidR="00B1363F" w:rsidRPr="00CC2E60" w:rsidRDefault="00000000" w:rsidP="76108B4B">
      <w:pPr>
        <w:pStyle w:val="ListParagraph"/>
        <w:numPr>
          <w:ilvl w:val="0"/>
          <w:numId w:val="2"/>
        </w:numPr>
        <w:pBdr>
          <w:left w:val="single" w:sz="18" w:space="6" w:color="E0A800"/>
        </w:pBdr>
        <w:shd w:val="clear" w:color="auto" w:fill="FFF4D6"/>
        <w:spacing w:after="40" w:line="276" w:lineRule="auto"/>
        <w:ind w:left="200"/>
      </w:pPr>
      <w:r>
        <w:rPr>
          <w:rFonts w:ascii="Arial" w:eastAsia="Arial" w:hAnsi="Arial" w:cs="Arial"/>
          <w:color w:val="5A4300"/>
          <w:sz w:val="18"/>
          <w:szCs w:val="18"/>
        </w:rPr>
        <w:t>Cada anexo con letra y título, y mencionado en el texto ("ver Anexo D").</w:t>
      </w:r>
    </w:p>
    <w:p w14:paraId="430774C0" w14:textId="77777777" w:rsidR="00B1363F" w:rsidRPr="00CC2E60" w:rsidRDefault="00B1363F">
      <w:pPr>
        <w:spacing w:after="120"/>
      </w:pPr>
    </w:p>
    <w:p w14:paraId="1016CE75" w14:textId="77777777" w:rsidR="00B1363F" w:rsidRPr="00CC2E60" w:rsidRDefault="00000000">
      <w:pPr>
        <w:ind w:firstLine="720"/>
      </w:pPr>
      <w:r>
        <w:rPr>
          <w:color w:val="C00000"/>
        </w:rPr>
        <w:t>[ESCRIBE AQUÍ: anexos]</w:t>
      </w:r>
    </w:p>
    <w:sectPr w:rsidR="00B1363F" w:rsidRPr="00CC2E60">
      <w:head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B8ACA" w14:textId="77777777" w:rsidR="008D2BCF" w:rsidRPr="00CC2E60" w:rsidRDefault="008D2BCF">
      <w:pPr>
        <w:spacing w:line="240" w:lineRule="auto"/>
      </w:pPr>
      <w:r w:rsidRPr="00CC2E60">
        <w:separator/>
      </w:r>
    </w:p>
  </w:endnote>
  <w:endnote w:type="continuationSeparator" w:id="0">
    <w:p w14:paraId="1EAB8650" w14:textId="77777777" w:rsidR="008D2BCF" w:rsidRPr="00CC2E60" w:rsidRDefault="008D2BCF">
      <w:pPr>
        <w:spacing w:line="240" w:lineRule="auto"/>
      </w:pPr>
      <w:r w:rsidRPr="00CC2E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61BB" w14:textId="77777777" w:rsidR="008D2BCF" w:rsidRPr="00CC2E60" w:rsidRDefault="008D2BCF">
      <w:pPr>
        <w:spacing w:line="240" w:lineRule="auto"/>
      </w:pPr>
      <w:r w:rsidRPr="00CC2E60">
        <w:separator/>
      </w:r>
    </w:p>
  </w:footnote>
  <w:footnote w:type="continuationSeparator" w:id="0">
    <w:p w14:paraId="45F20514" w14:textId="77777777" w:rsidR="008D2BCF" w:rsidRPr="00CC2E60" w:rsidRDefault="008D2BCF">
      <w:pPr>
        <w:spacing w:line="240" w:lineRule="auto"/>
      </w:pPr>
      <w:r w:rsidRPr="00CC2E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42A9" w14:textId="77777777" w:rsidR="00B1363F" w:rsidRPr="00CC2E60" w:rsidRDefault="00000000">
    <w:pPr>
      <w:jc w:val="right"/>
    </w:pPr>
    <w:r w:rsidRPr="00CC2E60">
      <w:fldChar w:fldCharType="begin"/>
    </w:r>
    <w:r w:rsidRPr="00CC2E60">
      <w:instrText>PAGE</w:instrText>
    </w:r>
    <w:r w:rsidRPr="00CC2E60">
      <w:fldChar w:fldCharType="separate"/>
    </w:r>
    <w:r w:rsidR="003040A7" w:rsidRPr="00CC2E60">
      <w:t>i</w:t>
    </w:r>
    <w:r w:rsidRPr="00CC2E6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1F0" w14:textId="77777777" w:rsidR="00B1363F" w:rsidRPr="00CC2E60" w:rsidRDefault="00000000">
    <w:pPr>
      <w:jc w:val="right"/>
    </w:pPr>
    <w:r w:rsidRPr="00CC2E60">
      <w:fldChar w:fldCharType="begin"/>
    </w:r>
    <w:r w:rsidRPr="00CC2E60">
      <w:instrText>PAGE</w:instrText>
    </w:r>
    <w:r w:rsidRPr="00CC2E60">
      <w:fldChar w:fldCharType="separate"/>
    </w:r>
    <w:r w:rsidR="003040A7" w:rsidRPr="00CC2E60">
      <w:t>1</w:t>
    </w:r>
    <w:r w:rsidRPr="00CC2E6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E19"/>
    <w:multiLevelType w:val="hybridMultilevel"/>
    <w:tmpl w:val="518E3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10DC145"/>
    <w:multiLevelType w:val="hybridMultilevel"/>
    <w:tmpl w:val="7CC88A4E"/>
    <w:lvl w:ilvl="0" w:tplc="4D261920">
      <w:start w:val="1"/>
      <w:numFmt w:val="bullet"/>
      <w:lvlText w:val="●"/>
      <w:lvlJc w:val="left"/>
      <w:pPr>
        <w:ind w:left="720" w:hanging="360"/>
      </w:pPr>
    </w:lvl>
    <w:lvl w:ilvl="1" w:tplc="4452732A">
      <w:start w:val="1"/>
      <w:numFmt w:val="bullet"/>
      <w:lvlText w:val="○"/>
      <w:lvlJc w:val="left"/>
      <w:pPr>
        <w:ind w:left="1440" w:hanging="360"/>
      </w:pPr>
    </w:lvl>
    <w:lvl w:ilvl="2" w:tplc="B4329314">
      <w:start w:val="1"/>
      <w:numFmt w:val="bullet"/>
      <w:lvlText w:val="■"/>
      <w:lvlJc w:val="left"/>
      <w:pPr>
        <w:ind w:left="2160" w:hanging="360"/>
      </w:pPr>
    </w:lvl>
    <w:lvl w:ilvl="3" w:tplc="DAA22712">
      <w:start w:val="1"/>
      <w:numFmt w:val="bullet"/>
      <w:lvlText w:val="●"/>
      <w:lvlJc w:val="left"/>
      <w:pPr>
        <w:ind w:left="2880" w:hanging="360"/>
      </w:pPr>
    </w:lvl>
    <w:lvl w:ilvl="4" w:tplc="2EBAF7D6">
      <w:start w:val="1"/>
      <w:numFmt w:val="bullet"/>
      <w:lvlText w:val="○"/>
      <w:lvlJc w:val="left"/>
      <w:pPr>
        <w:ind w:left="3600" w:hanging="360"/>
      </w:pPr>
    </w:lvl>
    <w:lvl w:ilvl="5" w:tplc="90441714">
      <w:start w:val="1"/>
      <w:numFmt w:val="bullet"/>
      <w:lvlText w:val="■"/>
      <w:lvlJc w:val="left"/>
      <w:pPr>
        <w:ind w:left="4320" w:hanging="360"/>
      </w:pPr>
    </w:lvl>
    <w:lvl w:ilvl="6" w:tplc="B53402BC">
      <w:start w:val="1"/>
      <w:numFmt w:val="bullet"/>
      <w:lvlText w:val="●"/>
      <w:lvlJc w:val="left"/>
      <w:pPr>
        <w:ind w:left="5040" w:hanging="360"/>
      </w:pPr>
    </w:lvl>
    <w:lvl w:ilvl="7" w:tplc="2CC637E2">
      <w:start w:val="1"/>
      <w:numFmt w:val="bullet"/>
      <w:lvlText w:val="●"/>
      <w:lvlJc w:val="left"/>
      <w:pPr>
        <w:ind w:left="5760" w:hanging="360"/>
      </w:pPr>
    </w:lvl>
    <w:lvl w:ilvl="8" w:tplc="4B1258A6">
      <w:start w:val="1"/>
      <w:numFmt w:val="bullet"/>
      <w:lvlText w:val="●"/>
      <w:lvlJc w:val="left"/>
      <w:pPr>
        <w:ind w:left="6480" w:hanging="360"/>
      </w:pPr>
    </w:lvl>
  </w:abstractNum>
  <w:abstractNum w:abstractNumId="2" w15:restartNumberingAfterBreak="0">
    <w:nsid w:val="59CC38F2"/>
    <w:multiLevelType w:val="hybridMultilevel"/>
    <w:tmpl w:val="B8F2A5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8F11678"/>
    <w:multiLevelType w:val="hybridMultilevel"/>
    <w:tmpl w:val="1796222C"/>
    <w:lvl w:ilvl="0" w:tplc="35AC636C">
      <w:start w:val="1"/>
      <w:numFmt w:val="bullet"/>
      <w:lvlText w:val="•"/>
      <w:lvlJc w:val="left"/>
      <w:pPr>
        <w:ind w:left="560" w:hanging="280"/>
      </w:pPr>
    </w:lvl>
    <w:lvl w:ilvl="1" w:tplc="A4B2EDD6">
      <w:start w:val="1"/>
      <w:numFmt w:val="decimal"/>
      <w:lvlText w:val="%2."/>
      <w:lvlJc w:val="left"/>
      <w:pPr>
        <w:ind w:left="1440" w:hanging="360"/>
      </w:pPr>
    </w:lvl>
    <w:lvl w:ilvl="2" w:tplc="E37E08FE">
      <w:start w:val="1"/>
      <w:numFmt w:val="decimal"/>
      <w:lvlText w:val="%3."/>
      <w:lvlJc w:val="left"/>
      <w:pPr>
        <w:ind w:left="2160" w:hanging="360"/>
      </w:pPr>
    </w:lvl>
    <w:lvl w:ilvl="3" w:tplc="61E63154">
      <w:start w:val="1"/>
      <w:numFmt w:val="decimal"/>
      <w:lvlText w:val="%4."/>
      <w:lvlJc w:val="left"/>
      <w:pPr>
        <w:ind w:left="2880" w:hanging="360"/>
      </w:pPr>
    </w:lvl>
    <w:lvl w:ilvl="4" w:tplc="ECC49F12">
      <w:start w:val="1"/>
      <w:numFmt w:val="decimal"/>
      <w:lvlText w:val="%5."/>
      <w:lvlJc w:val="left"/>
      <w:pPr>
        <w:ind w:left="3600" w:hanging="360"/>
      </w:pPr>
    </w:lvl>
    <w:lvl w:ilvl="5" w:tplc="EC7CD1B0">
      <w:start w:val="1"/>
      <w:numFmt w:val="decimal"/>
      <w:lvlText w:val="%6."/>
      <w:lvlJc w:val="left"/>
      <w:pPr>
        <w:ind w:left="4320" w:hanging="360"/>
      </w:pPr>
    </w:lvl>
    <w:lvl w:ilvl="6" w:tplc="0388B838">
      <w:start w:val="1"/>
      <w:numFmt w:val="decimal"/>
      <w:lvlText w:val="%7."/>
      <w:lvlJc w:val="left"/>
      <w:pPr>
        <w:ind w:left="5040" w:hanging="360"/>
      </w:pPr>
    </w:lvl>
    <w:lvl w:ilvl="7" w:tplc="BB46FD9C">
      <w:start w:val="1"/>
      <w:numFmt w:val="decimal"/>
      <w:lvlText w:val="%8."/>
      <w:lvlJc w:val="left"/>
      <w:pPr>
        <w:ind w:left="5760" w:hanging="360"/>
      </w:pPr>
    </w:lvl>
    <w:lvl w:ilvl="8" w:tplc="00503860">
      <w:start w:val="1"/>
      <w:numFmt w:val="decimal"/>
      <w:lvlText w:val="%9."/>
      <w:lvlJc w:val="left"/>
      <w:pPr>
        <w:ind w:left="6480" w:hanging="360"/>
      </w:pPr>
    </w:lvl>
  </w:abstractNum>
  <w:abstractNum w:abstractNumId="4" w15:restartNumberingAfterBreak="0">
    <w:nsid w:val="7ABD6C2F"/>
    <w:multiLevelType w:val="hybridMultilevel"/>
    <w:tmpl w:val="0BA86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EC6F9F"/>
    <w:multiLevelType w:val="hybridMultilevel"/>
    <w:tmpl w:val="02A6E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5521264">
    <w:abstractNumId w:val="1"/>
    <w:lvlOverride w:ilvl="0">
      <w:startOverride w:val="1"/>
    </w:lvlOverride>
  </w:num>
  <w:num w:numId="2" w16cid:durableId="880240427">
    <w:abstractNumId w:val="3"/>
    <w:lvlOverride w:ilvl="0">
      <w:startOverride w:val="1"/>
    </w:lvlOverride>
  </w:num>
  <w:num w:numId="3" w16cid:durableId="1879076974">
    <w:abstractNumId w:val="0"/>
  </w:num>
  <w:num w:numId="4" w16cid:durableId="1688022204">
    <w:abstractNumId w:val="2"/>
  </w:num>
  <w:num w:numId="5" w16cid:durableId="1146895626">
    <w:abstractNumId w:val="5"/>
  </w:num>
  <w:num w:numId="6" w16cid:durableId="517472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B5933"/>
    <w:rsid w:val="00004EAE"/>
    <w:rsid w:val="000923A3"/>
    <w:rsid w:val="00094140"/>
    <w:rsid w:val="000F0256"/>
    <w:rsid w:val="00123089"/>
    <w:rsid w:val="00123A7F"/>
    <w:rsid w:val="001A3748"/>
    <w:rsid w:val="00270E4C"/>
    <w:rsid w:val="00271ED9"/>
    <w:rsid w:val="003040A7"/>
    <w:rsid w:val="0031345D"/>
    <w:rsid w:val="00351BE7"/>
    <w:rsid w:val="00370246"/>
    <w:rsid w:val="00534BDD"/>
    <w:rsid w:val="00574C0E"/>
    <w:rsid w:val="005861CD"/>
    <w:rsid w:val="005F3057"/>
    <w:rsid w:val="00610E74"/>
    <w:rsid w:val="00720F35"/>
    <w:rsid w:val="007F3992"/>
    <w:rsid w:val="00860349"/>
    <w:rsid w:val="008D2BCF"/>
    <w:rsid w:val="008F4D8E"/>
    <w:rsid w:val="009473F3"/>
    <w:rsid w:val="009830D9"/>
    <w:rsid w:val="009A15D6"/>
    <w:rsid w:val="00A31AB9"/>
    <w:rsid w:val="00A371B9"/>
    <w:rsid w:val="00AA2526"/>
    <w:rsid w:val="00B1363F"/>
    <w:rsid w:val="00B27F94"/>
    <w:rsid w:val="00B855C7"/>
    <w:rsid w:val="00B87D4A"/>
    <w:rsid w:val="00C1255E"/>
    <w:rsid w:val="00C33147"/>
    <w:rsid w:val="00C654A0"/>
    <w:rsid w:val="00C6785B"/>
    <w:rsid w:val="00C811DB"/>
    <w:rsid w:val="00C90029"/>
    <w:rsid w:val="00CB25C4"/>
    <w:rsid w:val="00CC2E60"/>
    <w:rsid w:val="00CD0959"/>
    <w:rsid w:val="00CE2467"/>
    <w:rsid w:val="00D86C2A"/>
    <w:rsid w:val="00D94D0D"/>
    <w:rsid w:val="00DA2522"/>
    <w:rsid w:val="00ED41E6"/>
    <w:rsid w:val="011B5933"/>
    <w:rsid w:val="01E454C6"/>
    <w:rsid w:val="02B818FB"/>
    <w:rsid w:val="032D7BF6"/>
    <w:rsid w:val="0364F5FB"/>
    <w:rsid w:val="04501E68"/>
    <w:rsid w:val="047ED490"/>
    <w:rsid w:val="05719477"/>
    <w:rsid w:val="0706176F"/>
    <w:rsid w:val="0A000522"/>
    <w:rsid w:val="0AB2BC7F"/>
    <w:rsid w:val="0B3BC49E"/>
    <w:rsid w:val="0CA16644"/>
    <w:rsid w:val="0DAC468D"/>
    <w:rsid w:val="0E542A19"/>
    <w:rsid w:val="0ED911D0"/>
    <w:rsid w:val="0F534C8A"/>
    <w:rsid w:val="0F87C405"/>
    <w:rsid w:val="1214C6BC"/>
    <w:rsid w:val="135ACCEB"/>
    <w:rsid w:val="14F055D8"/>
    <w:rsid w:val="164E914D"/>
    <w:rsid w:val="1734EB73"/>
    <w:rsid w:val="1786F2D1"/>
    <w:rsid w:val="186D7C85"/>
    <w:rsid w:val="18B3F26E"/>
    <w:rsid w:val="199B743D"/>
    <w:rsid w:val="19F9DC14"/>
    <w:rsid w:val="1BA21886"/>
    <w:rsid w:val="1C10E1E7"/>
    <w:rsid w:val="1C5F5BB9"/>
    <w:rsid w:val="1D7B2B8D"/>
    <w:rsid w:val="1E5D9F6A"/>
    <w:rsid w:val="1FBB5A34"/>
    <w:rsid w:val="21793E0B"/>
    <w:rsid w:val="22460CC7"/>
    <w:rsid w:val="24B8051D"/>
    <w:rsid w:val="259BCD2E"/>
    <w:rsid w:val="265CE554"/>
    <w:rsid w:val="2799013F"/>
    <w:rsid w:val="2991FC3B"/>
    <w:rsid w:val="29A7628A"/>
    <w:rsid w:val="2ADD0DB7"/>
    <w:rsid w:val="2BBD14C0"/>
    <w:rsid w:val="2C7AFFF5"/>
    <w:rsid w:val="2CB71893"/>
    <w:rsid w:val="2DAE406A"/>
    <w:rsid w:val="2F343C57"/>
    <w:rsid w:val="2F5736EC"/>
    <w:rsid w:val="30161F9E"/>
    <w:rsid w:val="3031DED9"/>
    <w:rsid w:val="30401EBD"/>
    <w:rsid w:val="309785ED"/>
    <w:rsid w:val="3280A300"/>
    <w:rsid w:val="35085ED6"/>
    <w:rsid w:val="382E4674"/>
    <w:rsid w:val="39CD7DDC"/>
    <w:rsid w:val="3AC172DA"/>
    <w:rsid w:val="3B52C495"/>
    <w:rsid w:val="3D0555E8"/>
    <w:rsid w:val="40083F55"/>
    <w:rsid w:val="41A5F5E9"/>
    <w:rsid w:val="41A7D667"/>
    <w:rsid w:val="44B11702"/>
    <w:rsid w:val="45B2102C"/>
    <w:rsid w:val="480A0EAC"/>
    <w:rsid w:val="498EAA64"/>
    <w:rsid w:val="507F2BFE"/>
    <w:rsid w:val="52D100AD"/>
    <w:rsid w:val="5589E154"/>
    <w:rsid w:val="5657CD3F"/>
    <w:rsid w:val="58EC34FF"/>
    <w:rsid w:val="5911A13A"/>
    <w:rsid w:val="59B0AAFC"/>
    <w:rsid w:val="5B2E28DF"/>
    <w:rsid w:val="5C12720B"/>
    <w:rsid w:val="5CAD2C03"/>
    <w:rsid w:val="5CD1EAE6"/>
    <w:rsid w:val="5CD80CAE"/>
    <w:rsid w:val="5E0A6F98"/>
    <w:rsid w:val="5E8931D3"/>
    <w:rsid w:val="5F60F2DC"/>
    <w:rsid w:val="5FB8F569"/>
    <w:rsid w:val="5FF799B9"/>
    <w:rsid w:val="601EBC82"/>
    <w:rsid w:val="609B0A26"/>
    <w:rsid w:val="61346D36"/>
    <w:rsid w:val="6530705F"/>
    <w:rsid w:val="6822EA31"/>
    <w:rsid w:val="6862A13C"/>
    <w:rsid w:val="6866823E"/>
    <w:rsid w:val="69227CCA"/>
    <w:rsid w:val="696E2DFB"/>
    <w:rsid w:val="697ED932"/>
    <w:rsid w:val="6DFAB838"/>
    <w:rsid w:val="70DE9C52"/>
    <w:rsid w:val="7113F5C7"/>
    <w:rsid w:val="724386E6"/>
    <w:rsid w:val="729BE65A"/>
    <w:rsid w:val="76108B4B"/>
    <w:rsid w:val="76A7B2B2"/>
    <w:rsid w:val="777B74D5"/>
    <w:rsid w:val="77858F08"/>
    <w:rsid w:val="797E78A7"/>
    <w:rsid w:val="7A1FAF73"/>
    <w:rsid w:val="7B689F01"/>
    <w:rsid w:val="7BBB860A"/>
    <w:rsid w:val="7C19D080"/>
    <w:rsid w:val="7FD135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7E54"/>
  <w15:docId w15:val="{EC11BBF1-A847-46A1-926C-EDC4B526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th-TH"/>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jc w:val="center"/>
      <w:outlineLvl w:val="0"/>
    </w:pPr>
    <w:rPr>
      <w:b/>
      <w:bCs/>
      <w:color w:val="000000"/>
    </w:rPr>
  </w:style>
  <w:style w:type="paragraph" w:customStyle="1" w:styleId="heading20">
    <w:name w:val="heading 20"/>
    <w:basedOn w:val="Normal"/>
    <w:next w:val="Normal"/>
    <w:qFormat/>
    <w:pPr>
      <w:outlineLvl w:val="1"/>
    </w:pPr>
    <w:rPr>
      <w:b/>
      <w:bCs/>
      <w:color w:val="000000"/>
    </w:rPr>
  </w:style>
  <w:style w:type="paragraph" w:customStyle="1" w:styleId="heading30">
    <w:name w:val="heading 30"/>
    <w:basedOn w:val="Normal"/>
    <w:next w:val="Normal"/>
    <w:qFormat/>
    <w:pPr>
      <w:outlineLvl w:val="2"/>
    </w:pPr>
    <w:rPr>
      <w:b/>
      <w:bCs/>
      <w:i/>
      <w:iCs/>
      <w:color w:val="000000"/>
    </w:rPr>
  </w:style>
  <w:style w:type="paragraph" w:styleId="TOC1">
    <w:name w:val="toc 1"/>
    <w:basedOn w:val="Normal"/>
    <w:next w:val="Normal"/>
    <w:autoRedefine/>
    <w:uiPriority w:val="39"/>
    <w:unhideWhenUsed/>
    <w:rsid w:val="003040A7"/>
    <w:pPr>
      <w:spacing w:after="100"/>
    </w:pPr>
    <w:rPr>
      <w:rFonts w:cs="Angsana New"/>
      <w:szCs w:val="30"/>
    </w:rPr>
  </w:style>
  <w:style w:type="paragraph" w:styleId="TOC2">
    <w:name w:val="toc 2"/>
    <w:basedOn w:val="Normal"/>
    <w:next w:val="Normal"/>
    <w:autoRedefine/>
    <w:uiPriority w:val="39"/>
    <w:unhideWhenUsed/>
    <w:rsid w:val="003040A7"/>
    <w:pPr>
      <w:spacing w:after="100"/>
      <w:ind w:left="240"/>
    </w:pPr>
    <w:rPr>
      <w:rFonts w:cs="Angsana New"/>
      <w:szCs w:val="30"/>
    </w:rPr>
  </w:style>
  <w:style w:type="paragraph" w:styleId="TOC3">
    <w:name w:val="toc 3"/>
    <w:basedOn w:val="Normal"/>
    <w:next w:val="Normal"/>
    <w:autoRedefine/>
    <w:uiPriority w:val="39"/>
    <w:unhideWhenUsed/>
    <w:rsid w:val="003040A7"/>
    <w:pPr>
      <w:spacing w:after="100"/>
      <w:ind w:left="480"/>
    </w:pPr>
    <w:rPr>
      <w:rFonts w:cs="Angsana New"/>
      <w:szCs w:val="30"/>
    </w:rPr>
  </w:style>
  <w:style w:type="character" w:styleId="UnresolvedMention">
    <w:name w:val="Unresolved Mention"/>
    <w:basedOn w:val="DefaultParagraphFont"/>
    <w:uiPriority w:val="99"/>
    <w:semiHidden/>
    <w:unhideWhenUsed/>
    <w:rsid w:val="00C6785B"/>
    <w:rPr>
      <w:color w:val="605E5C"/>
      <w:shd w:val="clear" w:color="auto" w:fill="E1DFDD"/>
    </w:rPr>
  </w:style>
  <w:style w:type="paragraph" w:styleId="NormalWeb">
    <w:name w:val="Normal (Web)"/>
    <w:basedOn w:val="Normal"/>
    <w:uiPriority w:val="99"/>
    <w:semiHidden/>
    <w:unhideWhenUsed/>
    <w:rsid w:val="00B27F94"/>
    <w:rPr>
      <w:rFonts w:cs="Angsana New"/>
      <w:szCs w:val="30"/>
    </w:rPr>
  </w:style>
  <w:style w:type="table" w:styleId="TableGrid">
    <w:name w:val="Table Grid"/>
    <w:basedOn w:val="TableNormal"/>
    <w:uiPriority w:val="39"/>
    <w:rsid w:val="00A31A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767DF-F0DA-4E1C-855C-AEE7A6B5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1</Pages>
  <Words>7713</Words>
  <Characters>43965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Informe del componente práctico</vt:lpstr>
    </vt:vector>
  </TitlesOfParts>
  <Company/>
  <LinksUpToDate>false</LinksUpToDate>
  <CharactersWithSpaces>51575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componente práctico</dc:title>
  <dc:creator>Plantilla de informe</dc:creator>
  <cp:lastModifiedBy>Johanna Gutierrez</cp:lastModifiedBy>
  <cp:revision>9</cp:revision>
  <dcterms:created xsi:type="dcterms:W3CDTF">2026-10-25T17:33:00Z</dcterms:created>
  <dcterms:modified xsi:type="dcterms:W3CDTF">2026-10-26T18:09:00Z</dcterms:modified>
</cp:coreProperties>
</file>