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ADD40" w14:textId="199110C0" w:rsidR="00A40A60" w:rsidRPr="00E4249E" w:rsidRDefault="00FF2B2C" w:rsidP="00E4249E">
      <w:pPr>
        <w:spacing w:before="120" w:after="120" w:line="480" w:lineRule="auto"/>
        <w:jc w:val="center"/>
      </w:pPr>
      <w:r w:rsidRPr="00E4249E">
        <w:t>DBSCAN</w:t>
      </w:r>
    </w:p>
    <w:p w14:paraId="6D3C440E" w14:textId="3C0BB0AB" w:rsidR="00FF2B2C" w:rsidRPr="00E4249E" w:rsidRDefault="00FF2B2C" w:rsidP="00E4249E">
      <w:pPr>
        <w:spacing w:before="120" w:after="120" w:line="480" w:lineRule="auto"/>
        <w:jc w:val="center"/>
      </w:pPr>
    </w:p>
    <w:p w14:paraId="1EA2BEBB" w14:textId="619010B2" w:rsidR="00FF2B2C" w:rsidRDefault="00FF2B2C" w:rsidP="00E4249E">
      <w:pPr>
        <w:spacing w:before="120" w:after="120" w:line="480" w:lineRule="auto"/>
      </w:pPr>
    </w:p>
    <w:p w14:paraId="6EDD6111" w14:textId="3DE1B24D" w:rsidR="00E4249E" w:rsidRDefault="00E4249E" w:rsidP="00E4249E">
      <w:pPr>
        <w:spacing w:before="120" w:after="120" w:line="480" w:lineRule="auto"/>
      </w:pPr>
    </w:p>
    <w:p w14:paraId="168207D2" w14:textId="1572C095" w:rsidR="00E4249E" w:rsidRDefault="00E4249E" w:rsidP="00E4249E">
      <w:pPr>
        <w:spacing w:before="120" w:after="120" w:line="480" w:lineRule="auto"/>
      </w:pPr>
    </w:p>
    <w:p w14:paraId="63CCF7FD" w14:textId="77777777" w:rsidR="00E4249E" w:rsidRPr="00E4249E" w:rsidRDefault="00E4249E" w:rsidP="00E4249E">
      <w:pPr>
        <w:spacing w:before="120" w:after="120" w:line="480" w:lineRule="auto"/>
      </w:pPr>
    </w:p>
    <w:p w14:paraId="7A037578" w14:textId="71BE7740" w:rsidR="00FF2B2C" w:rsidRPr="00E4249E" w:rsidRDefault="00FF2B2C" w:rsidP="00E4249E">
      <w:pPr>
        <w:spacing w:before="120" w:after="120" w:line="480" w:lineRule="auto"/>
        <w:jc w:val="center"/>
      </w:pPr>
    </w:p>
    <w:p w14:paraId="32F1B96D" w14:textId="503BE611" w:rsidR="00FF2B2C" w:rsidRPr="00E4249E" w:rsidRDefault="00FF2B2C" w:rsidP="00E4249E">
      <w:pPr>
        <w:spacing w:before="120" w:after="120" w:line="480" w:lineRule="auto"/>
        <w:jc w:val="center"/>
      </w:pPr>
      <w:r w:rsidRPr="00E4249E">
        <w:t>VICKY JOHANNA ROJAS BARBOSA</w:t>
      </w:r>
    </w:p>
    <w:p w14:paraId="657096A1" w14:textId="2B4F8D02" w:rsidR="00FF2B2C" w:rsidRPr="00E4249E" w:rsidRDefault="00FF2B2C" w:rsidP="00E4249E">
      <w:pPr>
        <w:spacing w:before="120" w:after="120" w:line="480" w:lineRule="auto"/>
      </w:pPr>
    </w:p>
    <w:p w14:paraId="40A54A16" w14:textId="3D9676F8" w:rsidR="00FF2B2C" w:rsidRDefault="00FF2B2C" w:rsidP="00E4249E">
      <w:pPr>
        <w:spacing w:before="120" w:after="120" w:line="480" w:lineRule="auto"/>
      </w:pPr>
    </w:p>
    <w:p w14:paraId="505ED7F7" w14:textId="77777777" w:rsidR="00E4249E" w:rsidRPr="00E4249E" w:rsidRDefault="00E4249E" w:rsidP="00E4249E">
      <w:pPr>
        <w:spacing w:before="120" w:after="120" w:line="480" w:lineRule="auto"/>
      </w:pPr>
    </w:p>
    <w:p w14:paraId="567276B8" w14:textId="00416177" w:rsidR="00FF2B2C" w:rsidRPr="00E4249E" w:rsidRDefault="00FF2B2C" w:rsidP="00E4249E">
      <w:pPr>
        <w:spacing w:before="120" w:after="120" w:line="480" w:lineRule="auto"/>
        <w:jc w:val="center"/>
      </w:pPr>
    </w:p>
    <w:p w14:paraId="6CD77B94" w14:textId="21ACD939" w:rsidR="00FF2B2C" w:rsidRPr="00E4249E" w:rsidRDefault="00FF2B2C" w:rsidP="00E4249E">
      <w:pPr>
        <w:spacing w:before="120" w:after="120" w:line="480" w:lineRule="auto"/>
        <w:jc w:val="center"/>
      </w:pPr>
    </w:p>
    <w:p w14:paraId="7F162E4E" w14:textId="10FB54EF" w:rsidR="00FF2B2C" w:rsidRPr="00E4249E" w:rsidRDefault="00FF2B2C" w:rsidP="00E4249E">
      <w:pPr>
        <w:spacing w:before="120" w:after="120" w:line="480" w:lineRule="auto"/>
        <w:jc w:val="center"/>
      </w:pPr>
    </w:p>
    <w:p w14:paraId="14F60C33" w14:textId="3E3EBCEC" w:rsidR="00FF2B2C" w:rsidRPr="00E4249E" w:rsidRDefault="00FF2B2C" w:rsidP="00E4249E">
      <w:pPr>
        <w:spacing w:before="120" w:after="120" w:line="480" w:lineRule="auto"/>
        <w:jc w:val="center"/>
      </w:pPr>
    </w:p>
    <w:p w14:paraId="07E26CA6" w14:textId="2CBA15DC" w:rsidR="00FF2B2C" w:rsidRPr="00E4249E" w:rsidRDefault="00FF2B2C" w:rsidP="00E4249E">
      <w:pPr>
        <w:spacing w:before="120" w:after="120" w:line="480" w:lineRule="auto"/>
        <w:jc w:val="center"/>
      </w:pPr>
      <w:r w:rsidRPr="00E4249E">
        <w:t>KEY CODE – SENA</w:t>
      </w:r>
    </w:p>
    <w:p w14:paraId="315E016C" w14:textId="608851B1" w:rsidR="00FF2B2C" w:rsidRPr="00E4249E" w:rsidRDefault="00FF2B2C" w:rsidP="00E4249E">
      <w:pPr>
        <w:spacing w:before="120" w:after="120" w:line="480" w:lineRule="auto"/>
        <w:jc w:val="center"/>
      </w:pPr>
      <w:r w:rsidRPr="00E4249E">
        <w:t>BOOT CAMP DATA SCIENCE</w:t>
      </w:r>
    </w:p>
    <w:p w14:paraId="6ADE2B48" w14:textId="1F5BF7A0" w:rsidR="00FF2B2C" w:rsidRPr="00E4249E" w:rsidRDefault="00FF2B2C" w:rsidP="00E4249E">
      <w:pPr>
        <w:spacing w:before="120" w:after="120" w:line="480" w:lineRule="auto"/>
        <w:jc w:val="center"/>
      </w:pPr>
      <w:r w:rsidRPr="00E4249E">
        <w:t>BOGOTÁ</w:t>
      </w:r>
    </w:p>
    <w:p w14:paraId="26376694" w14:textId="1FAE3A4D" w:rsidR="00FF2B2C" w:rsidRPr="00E4249E" w:rsidRDefault="00FF2B2C" w:rsidP="00E4249E">
      <w:pPr>
        <w:spacing w:before="120" w:after="120" w:line="480" w:lineRule="auto"/>
        <w:jc w:val="center"/>
      </w:pPr>
      <w:r w:rsidRPr="00E4249E">
        <w:t>2021</w:t>
      </w:r>
    </w:p>
    <w:p w14:paraId="24770D9C" w14:textId="4AE4168F" w:rsidR="00FF2B2C" w:rsidRPr="00E4249E" w:rsidRDefault="003423B0" w:rsidP="00E4249E">
      <w:pPr>
        <w:spacing w:before="120" w:after="120" w:line="480" w:lineRule="auto"/>
        <w:jc w:val="center"/>
        <w:rPr>
          <w:lang w:val="es-ES"/>
        </w:rPr>
      </w:pPr>
      <w:r w:rsidRPr="00E4249E">
        <w:rPr>
          <w:lang w:val="es-ES"/>
        </w:rPr>
        <w:lastRenderedPageBreak/>
        <w:t>DBSCAN</w:t>
      </w:r>
    </w:p>
    <w:p w14:paraId="2B425A65" w14:textId="2B92A47E" w:rsidR="003423B0" w:rsidRPr="00E4249E" w:rsidRDefault="003423B0" w:rsidP="00E4249E">
      <w:pPr>
        <w:spacing w:before="120" w:after="120" w:line="480" w:lineRule="auto"/>
        <w:jc w:val="center"/>
        <w:rPr>
          <w:lang w:val="es-ES"/>
        </w:rPr>
      </w:pPr>
    </w:p>
    <w:p w14:paraId="33BD3A69" w14:textId="6627D6AB" w:rsidR="003423B0" w:rsidRPr="00E4249E" w:rsidRDefault="003423B0" w:rsidP="00E4249E">
      <w:pPr>
        <w:spacing w:before="120" w:after="120" w:line="480" w:lineRule="auto"/>
        <w:jc w:val="both"/>
        <w:rPr>
          <w:color w:val="4A555F"/>
          <w:shd w:val="clear" w:color="auto" w:fill="FFFFFF"/>
          <w:lang w:val="es-ES"/>
        </w:rPr>
      </w:pPr>
      <w:r w:rsidRPr="00E4249E">
        <w:rPr>
          <w:color w:val="4A555F"/>
          <w:shd w:val="clear" w:color="auto" w:fill="FFFFFF"/>
          <w:lang w:val="es-ES"/>
        </w:rPr>
        <w:t xml:space="preserve">DBSCAN </w:t>
      </w:r>
      <w:proofErr w:type="spellStart"/>
      <w:r w:rsidR="00FF1D9D" w:rsidRPr="00E4249E">
        <w:rPr>
          <w:lang w:val="es-ES"/>
        </w:rPr>
        <w:t>Density</w:t>
      </w:r>
      <w:proofErr w:type="spellEnd"/>
      <w:r w:rsidR="00FF1D9D" w:rsidRPr="00E4249E">
        <w:rPr>
          <w:lang w:val="es-ES"/>
        </w:rPr>
        <w:t xml:space="preserve"> </w:t>
      </w:r>
      <w:proofErr w:type="spellStart"/>
      <w:r w:rsidR="00FF1D9D" w:rsidRPr="00E4249E">
        <w:rPr>
          <w:lang w:val="es-ES"/>
        </w:rPr>
        <w:t>Based</w:t>
      </w:r>
      <w:proofErr w:type="spellEnd"/>
      <w:r w:rsidR="00FF1D9D" w:rsidRPr="00E4249E">
        <w:rPr>
          <w:lang w:val="es-ES"/>
        </w:rPr>
        <w:t xml:space="preserve"> </w:t>
      </w:r>
      <w:proofErr w:type="spellStart"/>
      <w:r w:rsidR="00FF1D9D" w:rsidRPr="00E4249E">
        <w:rPr>
          <w:lang w:val="es-ES"/>
        </w:rPr>
        <w:t>Spatial</w:t>
      </w:r>
      <w:proofErr w:type="spellEnd"/>
      <w:r w:rsidR="00FF1D9D" w:rsidRPr="00E4249E">
        <w:rPr>
          <w:lang w:val="es-ES"/>
        </w:rPr>
        <w:t xml:space="preserve"> </w:t>
      </w:r>
      <w:proofErr w:type="spellStart"/>
      <w:r w:rsidR="00FF1D9D" w:rsidRPr="00E4249E">
        <w:rPr>
          <w:lang w:val="es-ES"/>
        </w:rPr>
        <w:t>Clustering</w:t>
      </w:r>
      <w:proofErr w:type="spellEnd"/>
      <w:r w:rsidR="00FF1D9D" w:rsidRPr="00E4249E">
        <w:rPr>
          <w:lang w:val="es-ES"/>
        </w:rPr>
        <w:t xml:space="preserve"> </w:t>
      </w:r>
      <w:proofErr w:type="spellStart"/>
      <w:r w:rsidR="00FF1D9D" w:rsidRPr="00E4249E">
        <w:rPr>
          <w:lang w:val="es-ES"/>
        </w:rPr>
        <w:t>of</w:t>
      </w:r>
      <w:proofErr w:type="spellEnd"/>
      <w:r w:rsidR="00FF1D9D" w:rsidRPr="00E4249E">
        <w:rPr>
          <w:lang w:val="es-ES"/>
        </w:rPr>
        <w:t xml:space="preserve"> </w:t>
      </w:r>
      <w:proofErr w:type="spellStart"/>
      <w:r w:rsidR="00FF1D9D" w:rsidRPr="00E4249E">
        <w:rPr>
          <w:lang w:val="es-ES"/>
        </w:rPr>
        <w:t>Applications</w:t>
      </w:r>
      <w:proofErr w:type="spellEnd"/>
      <w:r w:rsidR="00FF1D9D" w:rsidRPr="00E4249E">
        <w:rPr>
          <w:lang w:val="es-ES"/>
        </w:rPr>
        <w:t xml:space="preserve"> </w:t>
      </w:r>
      <w:proofErr w:type="spellStart"/>
      <w:r w:rsidR="00FF1D9D" w:rsidRPr="00E4249E">
        <w:rPr>
          <w:lang w:val="es-ES"/>
        </w:rPr>
        <w:t>with</w:t>
      </w:r>
      <w:proofErr w:type="spellEnd"/>
      <w:r w:rsidR="00FF1D9D" w:rsidRPr="00E4249E">
        <w:rPr>
          <w:lang w:val="es-ES"/>
        </w:rPr>
        <w:t xml:space="preserve"> </w:t>
      </w:r>
      <w:proofErr w:type="spellStart"/>
      <w:r w:rsidR="00FF1D9D" w:rsidRPr="00E4249E">
        <w:rPr>
          <w:lang w:val="es-ES"/>
        </w:rPr>
        <w:t>Noise</w:t>
      </w:r>
      <w:proofErr w:type="spellEnd"/>
      <w:r w:rsidR="00FF1D9D" w:rsidRPr="00E4249E">
        <w:rPr>
          <w:lang w:val="es-ES"/>
        </w:rPr>
        <w:t xml:space="preserve"> (Ester et al., KDD’1996)</w:t>
      </w:r>
      <w:r w:rsidR="00FF1D9D" w:rsidRPr="00E4249E">
        <w:rPr>
          <w:lang w:val="es-ES"/>
        </w:rPr>
        <w:t xml:space="preserve"> </w:t>
      </w:r>
      <w:r w:rsidR="00FF1D9D" w:rsidRPr="00E4249E">
        <w:rPr>
          <w:color w:val="4A555F"/>
          <w:shd w:val="clear" w:color="auto" w:fill="FFFFFF"/>
          <w:lang w:val="es-ES"/>
        </w:rPr>
        <w:t>E</w:t>
      </w:r>
      <w:r w:rsidRPr="00E4249E">
        <w:rPr>
          <w:color w:val="4A555F"/>
          <w:shd w:val="clear" w:color="auto" w:fill="FFFFFF"/>
          <w:lang w:val="es-ES"/>
        </w:rPr>
        <w:t>s un algoritmo de clúster o agrupamiento basado en la densidad que puede ser utilizado para identificar clústeres de cualquier forma en un conjunto de datos que contiene ruido y valores atípicos</w:t>
      </w:r>
      <w:r w:rsidR="00020E0B" w:rsidRPr="00E4249E">
        <w:rPr>
          <w:color w:val="4A555F"/>
          <w:shd w:val="clear" w:color="auto" w:fill="FFFFFF"/>
          <w:lang w:val="es-ES"/>
        </w:rPr>
        <w:t>, se deriva de un método intuitivo de agrupamiento humano.</w:t>
      </w:r>
    </w:p>
    <w:p w14:paraId="4ADF4266" w14:textId="72030E81" w:rsidR="00020E0B" w:rsidRPr="00E4249E" w:rsidRDefault="00020E0B" w:rsidP="00E4249E">
      <w:pPr>
        <w:spacing w:before="120" w:after="120" w:line="480" w:lineRule="auto"/>
        <w:jc w:val="both"/>
        <w:rPr>
          <w:color w:val="4A555F"/>
          <w:shd w:val="clear" w:color="auto" w:fill="FFFFFF"/>
          <w:lang w:val="es-ES"/>
        </w:rPr>
      </w:pPr>
    </w:p>
    <w:p w14:paraId="7A5067B1" w14:textId="5AEF5DF7" w:rsidR="00020E0B" w:rsidRPr="00E4249E" w:rsidRDefault="00020E0B" w:rsidP="00E4249E">
      <w:pPr>
        <w:spacing w:before="120" w:after="120" w:line="480" w:lineRule="auto"/>
        <w:jc w:val="center"/>
        <w:rPr>
          <w:b/>
          <w:bCs/>
          <w:color w:val="4A555F"/>
          <w:shd w:val="clear" w:color="auto" w:fill="FFFFFF"/>
          <w:lang w:val="es-ES"/>
        </w:rPr>
      </w:pPr>
      <w:r w:rsidRPr="00E4249E">
        <w:rPr>
          <w:b/>
          <w:bCs/>
          <w:color w:val="4A555F"/>
          <w:shd w:val="clear" w:color="auto" w:fill="FFFFFF"/>
          <w:lang w:val="es-ES"/>
        </w:rPr>
        <w:t>CARACTERÍSTICAS:</w:t>
      </w:r>
    </w:p>
    <w:p w14:paraId="2BF4AE83" w14:textId="536768C5" w:rsidR="00020E0B" w:rsidRPr="00E4249E" w:rsidRDefault="00020E0B" w:rsidP="00E4249E">
      <w:pPr>
        <w:spacing w:before="120" w:after="120" w:line="480" w:lineRule="auto"/>
        <w:jc w:val="both"/>
        <w:rPr>
          <w:color w:val="4A555F"/>
          <w:shd w:val="clear" w:color="auto" w:fill="FFFFFF"/>
          <w:lang w:val="es-ES"/>
        </w:rPr>
      </w:pPr>
      <w:r w:rsidRPr="00E4249E">
        <w:rPr>
          <w:color w:val="4A555F"/>
          <w:shd w:val="clear" w:color="auto" w:fill="FFFFFF"/>
          <w:lang w:val="es-ES"/>
        </w:rPr>
        <w:t>Requiere básicamente 2 parámetros:</w:t>
      </w:r>
    </w:p>
    <w:p w14:paraId="412B247C" w14:textId="2F238E80" w:rsidR="00020E0B" w:rsidRPr="00E4249E" w:rsidRDefault="00020E0B" w:rsidP="00E4249E">
      <w:pPr>
        <w:spacing w:before="120" w:after="120" w:line="480" w:lineRule="auto"/>
        <w:jc w:val="both"/>
        <w:rPr>
          <w:color w:val="4A555F"/>
          <w:shd w:val="clear" w:color="auto" w:fill="FFFFFF"/>
          <w:lang w:val="es-ES"/>
        </w:rPr>
      </w:pPr>
    </w:p>
    <w:p w14:paraId="021E9C18" w14:textId="74DC65DD" w:rsidR="00020E0B" w:rsidRPr="00E4249E" w:rsidRDefault="00020E0B" w:rsidP="00E4249E">
      <w:pPr>
        <w:pStyle w:val="Prrafodelista"/>
        <w:numPr>
          <w:ilvl w:val="0"/>
          <w:numId w:val="1"/>
        </w:numPr>
        <w:spacing w:before="120" w:after="120" w:line="480" w:lineRule="auto"/>
        <w:jc w:val="both"/>
        <w:rPr>
          <w:color w:val="4A555F"/>
          <w:shd w:val="clear" w:color="auto" w:fill="FFFFFF"/>
          <w:lang w:val="es-ES"/>
        </w:rPr>
      </w:pPr>
      <w:r w:rsidRPr="00E4249E">
        <w:rPr>
          <w:b/>
          <w:bCs/>
          <w:color w:val="4A555F"/>
          <w:shd w:val="clear" w:color="auto" w:fill="FFFFFF"/>
          <w:lang w:val="es-ES"/>
        </w:rPr>
        <w:t>ÉPSLISON (</w:t>
      </w:r>
      <w:proofErr w:type="spellStart"/>
      <w:r w:rsidRPr="00E4249E">
        <w:rPr>
          <w:color w:val="4A555F"/>
          <w:shd w:val="clear" w:color="auto" w:fill="FFFFFF"/>
          <w:lang w:val="es-ES"/>
        </w:rPr>
        <w:t>eps</w:t>
      </w:r>
      <w:proofErr w:type="spellEnd"/>
      <w:r w:rsidRPr="00E4249E">
        <w:rPr>
          <w:color w:val="4A555F"/>
          <w:shd w:val="clear" w:color="auto" w:fill="FFFFFF"/>
          <w:lang w:val="es-ES"/>
        </w:rPr>
        <w:t xml:space="preserve">): </w:t>
      </w:r>
      <w:r w:rsidR="00B20656" w:rsidRPr="00E4249E">
        <w:rPr>
          <w:color w:val="4A555F"/>
          <w:shd w:val="clear" w:color="auto" w:fill="FFFFFF"/>
          <w:lang w:val="es-ES"/>
        </w:rPr>
        <w:t xml:space="preserve">Detalla lo cerca que deben estar los puntos entre sí; se consideran puntos vecinos si la distancia es menor o igual al valor </w:t>
      </w:r>
      <w:proofErr w:type="spellStart"/>
      <w:r w:rsidR="00B20656" w:rsidRPr="00E4249E">
        <w:rPr>
          <w:color w:val="4A555F"/>
          <w:shd w:val="clear" w:color="auto" w:fill="FFFFFF"/>
          <w:lang w:val="es-ES"/>
        </w:rPr>
        <w:t>eps</w:t>
      </w:r>
      <w:proofErr w:type="spellEnd"/>
      <w:r w:rsidR="00B20656" w:rsidRPr="00E4249E">
        <w:rPr>
          <w:color w:val="4A555F"/>
          <w:shd w:val="clear" w:color="auto" w:fill="FFFFFF"/>
          <w:lang w:val="es-ES"/>
        </w:rPr>
        <w:t>.</w:t>
      </w:r>
    </w:p>
    <w:p w14:paraId="463CB56A" w14:textId="77777777" w:rsidR="00B20656" w:rsidRPr="00E4249E" w:rsidRDefault="00B20656" w:rsidP="00E4249E">
      <w:pPr>
        <w:pStyle w:val="Prrafodelista"/>
        <w:spacing w:before="120" w:after="120" w:line="480" w:lineRule="auto"/>
        <w:jc w:val="both"/>
        <w:rPr>
          <w:color w:val="4A555F"/>
          <w:shd w:val="clear" w:color="auto" w:fill="FFFFFF"/>
          <w:lang w:val="es-ES"/>
        </w:rPr>
      </w:pPr>
    </w:p>
    <w:p w14:paraId="48EBB7E5" w14:textId="70E8AC57" w:rsidR="00B20656" w:rsidRPr="00E4249E" w:rsidRDefault="00B20656" w:rsidP="00E4249E">
      <w:pPr>
        <w:pStyle w:val="Prrafodelista"/>
        <w:numPr>
          <w:ilvl w:val="0"/>
          <w:numId w:val="1"/>
        </w:numPr>
        <w:spacing w:before="120" w:after="120" w:line="480" w:lineRule="auto"/>
        <w:jc w:val="both"/>
        <w:rPr>
          <w:color w:val="4A555F"/>
          <w:shd w:val="clear" w:color="auto" w:fill="FFFFFF"/>
          <w:lang w:val="es-ES"/>
        </w:rPr>
      </w:pPr>
      <w:r w:rsidRPr="00E4249E">
        <w:rPr>
          <w:b/>
          <w:bCs/>
          <w:color w:val="4A555F"/>
          <w:shd w:val="clear" w:color="auto" w:fill="FFFFFF"/>
          <w:lang w:val="es-ES"/>
        </w:rPr>
        <w:t>PUNTOS MINIMOS</w:t>
      </w:r>
      <w:r w:rsidRPr="00E4249E">
        <w:rPr>
          <w:color w:val="4A555F"/>
          <w:shd w:val="clear" w:color="auto" w:fill="FFFFFF"/>
          <w:lang w:val="es-ES"/>
        </w:rPr>
        <w:t xml:space="preserve"> (</w:t>
      </w:r>
      <w:proofErr w:type="spellStart"/>
      <w:r w:rsidRPr="00E4249E">
        <w:rPr>
          <w:color w:val="4A555F"/>
          <w:shd w:val="clear" w:color="auto" w:fill="FFFFFF"/>
          <w:lang w:val="es-ES"/>
        </w:rPr>
        <w:t>minPts</w:t>
      </w:r>
      <w:proofErr w:type="spellEnd"/>
      <w:r w:rsidRPr="00E4249E">
        <w:rPr>
          <w:color w:val="4A555F"/>
          <w:shd w:val="clear" w:color="auto" w:fill="FFFFFF"/>
          <w:lang w:val="es-ES"/>
        </w:rPr>
        <w:t>): número mínimo de puntos para formar una región densa, se necesitan mínimo 5 puntos para formar una región densa.</w:t>
      </w:r>
    </w:p>
    <w:p w14:paraId="705CFBC4" w14:textId="048C924A" w:rsidR="00B20656" w:rsidRPr="00E4249E" w:rsidRDefault="00FF1D9D" w:rsidP="00E4249E">
      <w:pPr>
        <w:spacing w:before="120" w:after="120" w:line="480" w:lineRule="auto"/>
        <w:rPr>
          <w:b/>
          <w:bCs/>
          <w:color w:val="4A555F"/>
          <w:shd w:val="clear" w:color="auto" w:fill="FFFFFF"/>
          <w:lang w:val="es-ES"/>
        </w:rPr>
      </w:pPr>
      <w:r w:rsidRPr="00E4249E">
        <w:rPr>
          <w:b/>
          <w:bCs/>
          <w:color w:val="4A555F"/>
          <w:shd w:val="clear" w:color="auto" w:fill="FFFFFF"/>
          <w:lang w:val="es-ES"/>
        </w:rPr>
        <w:t>Densidad:</w:t>
      </w:r>
    </w:p>
    <w:p w14:paraId="1FD4C12E" w14:textId="436BDC39" w:rsidR="00FF1D9D" w:rsidRPr="00E4249E" w:rsidRDefault="00FF1D9D" w:rsidP="00E4249E">
      <w:pPr>
        <w:pStyle w:val="Prrafodelista"/>
        <w:numPr>
          <w:ilvl w:val="0"/>
          <w:numId w:val="6"/>
        </w:numPr>
        <w:spacing w:before="120" w:after="120" w:line="480" w:lineRule="auto"/>
        <w:rPr>
          <w:color w:val="4A555F"/>
          <w:shd w:val="clear" w:color="auto" w:fill="FFFFFF"/>
          <w:lang w:val="es-ES"/>
        </w:rPr>
      </w:pPr>
      <w:r w:rsidRPr="00E4249E">
        <w:rPr>
          <w:color w:val="4A555F"/>
          <w:shd w:val="clear" w:color="auto" w:fill="FFFFFF"/>
          <w:lang w:val="es-ES"/>
        </w:rPr>
        <w:t>Número de puntos en un radio específico.</w:t>
      </w:r>
    </w:p>
    <w:p w14:paraId="5D71C344" w14:textId="5AC1F012" w:rsidR="00B20656" w:rsidRPr="00E4249E" w:rsidRDefault="00B20656" w:rsidP="00E4249E">
      <w:pPr>
        <w:spacing w:before="120" w:after="120" w:line="480" w:lineRule="auto"/>
        <w:jc w:val="both"/>
        <w:rPr>
          <w:b/>
          <w:bCs/>
          <w:color w:val="4A555F"/>
          <w:shd w:val="clear" w:color="auto" w:fill="FFFFFF"/>
          <w:lang w:val="es-ES"/>
        </w:rPr>
      </w:pPr>
      <w:r w:rsidRPr="00E4249E">
        <w:rPr>
          <w:b/>
          <w:bCs/>
          <w:color w:val="4A555F"/>
          <w:shd w:val="clear" w:color="auto" w:fill="FFFFFF"/>
          <w:lang w:val="es-ES"/>
        </w:rPr>
        <w:t>Punto de núcleo:</w:t>
      </w:r>
    </w:p>
    <w:p w14:paraId="5D23D554" w14:textId="259ED43B" w:rsidR="00B20656" w:rsidRPr="00E4249E" w:rsidRDefault="00B20656" w:rsidP="00E4249E">
      <w:pPr>
        <w:pStyle w:val="Prrafodelista"/>
        <w:numPr>
          <w:ilvl w:val="0"/>
          <w:numId w:val="2"/>
        </w:numPr>
        <w:spacing w:before="120" w:after="120" w:line="480" w:lineRule="auto"/>
        <w:jc w:val="both"/>
        <w:rPr>
          <w:color w:val="4A555F"/>
          <w:shd w:val="clear" w:color="auto" w:fill="FFFFFF"/>
          <w:lang w:val="es-ES"/>
        </w:rPr>
      </w:pPr>
      <w:r w:rsidRPr="00E4249E">
        <w:rPr>
          <w:color w:val="4A555F"/>
          <w:shd w:val="clear" w:color="auto" w:fill="FFFFFF"/>
          <w:lang w:val="es-ES"/>
        </w:rPr>
        <w:t>Se considera punto de núcleo si tiene un numero mayor de puntos especificados.</w:t>
      </w:r>
    </w:p>
    <w:p w14:paraId="594098B9" w14:textId="0D4F171C" w:rsidR="00B20656" w:rsidRPr="00E4249E" w:rsidRDefault="00B20656" w:rsidP="00E4249E">
      <w:pPr>
        <w:pStyle w:val="Prrafodelista"/>
        <w:numPr>
          <w:ilvl w:val="0"/>
          <w:numId w:val="2"/>
        </w:numPr>
        <w:spacing w:before="120" w:after="120" w:line="480" w:lineRule="auto"/>
        <w:jc w:val="both"/>
        <w:rPr>
          <w:color w:val="4A555F"/>
          <w:shd w:val="clear" w:color="auto" w:fill="FFFFFF"/>
          <w:lang w:val="es-ES"/>
        </w:rPr>
      </w:pPr>
      <w:r w:rsidRPr="00E4249E">
        <w:rPr>
          <w:color w:val="4A555F"/>
          <w:shd w:val="clear" w:color="auto" w:fill="FFFFFF"/>
          <w:lang w:val="es-ES"/>
        </w:rPr>
        <w:lastRenderedPageBreak/>
        <w:t>Siempre pertenece a una región densa.</w:t>
      </w:r>
    </w:p>
    <w:p w14:paraId="204D3105" w14:textId="533D292D" w:rsidR="00B20656" w:rsidRPr="00E4249E" w:rsidRDefault="00B20656" w:rsidP="00E4249E">
      <w:pPr>
        <w:spacing w:before="120" w:after="120" w:line="480" w:lineRule="auto"/>
        <w:jc w:val="both"/>
        <w:rPr>
          <w:color w:val="4A555F"/>
          <w:shd w:val="clear" w:color="auto" w:fill="FFFFFF"/>
          <w:lang w:val="es-ES"/>
        </w:rPr>
      </w:pPr>
      <w:r w:rsidRPr="00E4249E">
        <w:rPr>
          <w:b/>
          <w:bCs/>
          <w:color w:val="4A555F"/>
          <w:shd w:val="clear" w:color="auto" w:fill="FFFFFF"/>
          <w:lang w:val="es-ES"/>
        </w:rPr>
        <w:t>Punto de borde</w:t>
      </w:r>
      <w:r w:rsidR="00FF1D9D" w:rsidRPr="00E4249E">
        <w:rPr>
          <w:color w:val="4A555F"/>
          <w:shd w:val="clear" w:color="auto" w:fill="FFFFFF"/>
          <w:lang w:val="es-ES"/>
        </w:rPr>
        <w:t xml:space="preserve"> (</w:t>
      </w:r>
      <w:proofErr w:type="spellStart"/>
      <w:r w:rsidR="00FF1D9D" w:rsidRPr="00E4249E">
        <w:rPr>
          <w:color w:val="4A555F"/>
          <w:shd w:val="clear" w:color="auto" w:fill="FFFFFF"/>
          <w:lang w:val="es-ES"/>
        </w:rPr>
        <w:t>border</w:t>
      </w:r>
      <w:proofErr w:type="spellEnd"/>
      <w:r w:rsidR="00FF1D9D" w:rsidRPr="00E4249E">
        <w:rPr>
          <w:color w:val="4A555F"/>
          <w:shd w:val="clear" w:color="auto" w:fill="FFFFFF"/>
          <w:lang w:val="es-ES"/>
        </w:rPr>
        <w:t>)</w:t>
      </w:r>
      <w:r w:rsidRPr="00E4249E">
        <w:rPr>
          <w:color w:val="4A555F"/>
          <w:shd w:val="clear" w:color="auto" w:fill="FFFFFF"/>
          <w:lang w:val="es-ES"/>
        </w:rPr>
        <w:t>:</w:t>
      </w:r>
    </w:p>
    <w:p w14:paraId="6AA17838" w14:textId="61FF8C4A" w:rsidR="00B20656" w:rsidRPr="00E4249E" w:rsidRDefault="00B20656" w:rsidP="00E4249E">
      <w:pPr>
        <w:pStyle w:val="Prrafodelista"/>
        <w:numPr>
          <w:ilvl w:val="0"/>
          <w:numId w:val="3"/>
        </w:numPr>
        <w:spacing w:before="120" w:after="120" w:line="480" w:lineRule="auto"/>
        <w:jc w:val="both"/>
        <w:rPr>
          <w:color w:val="4A555F"/>
          <w:shd w:val="clear" w:color="auto" w:fill="FFFFFF"/>
          <w:lang w:val="es-ES"/>
        </w:rPr>
      </w:pPr>
      <w:r w:rsidRPr="00E4249E">
        <w:rPr>
          <w:color w:val="4A555F"/>
          <w:shd w:val="clear" w:color="auto" w:fill="FFFFFF"/>
          <w:lang w:val="es-ES"/>
        </w:rPr>
        <w:t>Es cuando tiene menos de los puntos especificados.</w:t>
      </w:r>
    </w:p>
    <w:p w14:paraId="23B5DACF" w14:textId="3FA65EC4" w:rsidR="00FF1D9D" w:rsidRPr="00E4249E" w:rsidRDefault="00FF1D9D" w:rsidP="00E4249E">
      <w:pPr>
        <w:pStyle w:val="Prrafodelista"/>
        <w:numPr>
          <w:ilvl w:val="0"/>
          <w:numId w:val="3"/>
        </w:numPr>
        <w:spacing w:before="120" w:after="120" w:line="480" w:lineRule="auto"/>
        <w:jc w:val="both"/>
        <w:rPr>
          <w:color w:val="4A555F"/>
          <w:shd w:val="clear" w:color="auto" w:fill="FFFFFF"/>
          <w:lang w:val="es-ES"/>
        </w:rPr>
      </w:pPr>
      <w:r w:rsidRPr="00E4249E">
        <w:rPr>
          <w:color w:val="4A555F"/>
          <w:shd w:val="clear" w:color="auto" w:fill="FFFFFF"/>
          <w:lang w:val="es-ES"/>
        </w:rPr>
        <w:t>Frontera</w:t>
      </w:r>
    </w:p>
    <w:p w14:paraId="59BFDA50" w14:textId="4DD26B48" w:rsidR="00B20656" w:rsidRPr="00E4249E" w:rsidRDefault="00B20656" w:rsidP="00E4249E">
      <w:pPr>
        <w:spacing w:before="120" w:after="120" w:line="480" w:lineRule="auto"/>
        <w:jc w:val="both"/>
        <w:rPr>
          <w:color w:val="4A555F"/>
          <w:shd w:val="clear" w:color="auto" w:fill="FFFFFF"/>
          <w:lang w:val="es-ES"/>
        </w:rPr>
      </w:pPr>
      <w:r w:rsidRPr="00E4249E">
        <w:rPr>
          <w:b/>
          <w:bCs/>
          <w:color w:val="4A555F"/>
          <w:shd w:val="clear" w:color="auto" w:fill="FFFFFF"/>
          <w:lang w:val="es-ES"/>
        </w:rPr>
        <w:t>Punto de ruido</w:t>
      </w:r>
      <w:r w:rsidR="00FF1D9D" w:rsidRPr="00E4249E">
        <w:rPr>
          <w:b/>
          <w:bCs/>
          <w:color w:val="4A555F"/>
          <w:shd w:val="clear" w:color="auto" w:fill="FFFFFF"/>
          <w:lang w:val="es-ES"/>
        </w:rPr>
        <w:t xml:space="preserve"> (</w:t>
      </w:r>
      <w:proofErr w:type="spellStart"/>
      <w:r w:rsidR="00FF1D9D" w:rsidRPr="00E4249E">
        <w:rPr>
          <w:color w:val="4A555F"/>
          <w:shd w:val="clear" w:color="auto" w:fill="FFFFFF"/>
          <w:lang w:val="es-ES"/>
        </w:rPr>
        <w:t>noise</w:t>
      </w:r>
      <w:proofErr w:type="spellEnd"/>
      <w:r w:rsidR="00FF1D9D" w:rsidRPr="00E4249E">
        <w:rPr>
          <w:color w:val="4A555F"/>
          <w:shd w:val="clear" w:color="auto" w:fill="FFFFFF"/>
          <w:lang w:val="es-ES"/>
        </w:rPr>
        <w:t>)</w:t>
      </w:r>
      <w:r w:rsidRPr="00E4249E">
        <w:rPr>
          <w:color w:val="4A555F"/>
          <w:shd w:val="clear" w:color="auto" w:fill="FFFFFF"/>
          <w:lang w:val="es-ES"/>
        </w:rPr>
        <w:t>:</w:t>
      </w:r>
    </w:p>
    <w:p w14:paraId="605E47E7" w14:textId="6C8E4C75" w:rsidR="00B20656" w:rsidRPr="00E4249E" w:rsidRDefault="00B20656" w:rsidP="00E4249E">
      <w:pPr>
        <w:pStyle w:val="Prrafodelista"/>
        <w:numPr>
          <w:ilvl w:val="0"/>
          <w:numId w:val="3"/>
        </w:numPr>
        <w:spacing w:before="120" w:after="120" w:line="480" w:lineRule="auto"/>
        <w:jc w:val="both"/>
        <w:rPr>
          <w:color w:val="4A555F"/>
          <w:shd w:val="clear" w:color="auto" w:fill="FFFFFF"/>
          <w:lang w:val="es-ES"/>
        </w:rPr>
      </w:pPr>
      <w:r w:rsidRPr="00E4249E">
        <w:rPr>
          <w:color w:val="4A555F"/>
          <w:shd w:val="clear" w:color="auto" w:fill="FFFFFF"/>
          <w:lang w:val="es-ES"/>
        </w:rPr>
        <w:t>Cualquier punto que no sea de núcleo ni de ruido.</w:t>
      </w:r>
    </w:p>
    <w:p w14:paraId="2A181ABE" w14:textId="756FECC0" w:rsidR="00FF1D9D" w:rsidRPr="00E4249E" w:rsidRDefault="00FF1D9D" w:rsidP="00E4249E">
      <w:pPr>
        <w:pStyle w:val="Prrafodelista"/>
        <w:numPr>
          <w:ilvl w:val="0"/>
          <w:numId w:val="3"/>
        </w:numPr>
        <w:spacing w:before="120" w:after="120" w:line="480" w:lineRule="auto"/>
        <w:jc w:val="both"/>
        <w:rPr>
          <w:color w:val="4A555F"/>
          <w:shd w:val="clear" w:color="auto" w:fill="FFFFFF"/>
          <w:lang w:val="es-ES"/>
        </w:rPr>
      </w:pPr>
      <w:r w:rsidRPr="00E4249E">
        <w:rPr>
          <w:color w:val="4A555F"/>
          <w:shd w:val="clear" w:color="auto" w:fill="FFFFFF"/>
          <w:lang w:val="es-ES"/>
        </w:rPr>
        <w:t xml:space="preserve">No forma parte de un </w:t>
      </w:r>
      <w:proofErr w:type="spellStart"/>
      <w:proofErr w:type="gramStart"/>
      <w:r w:rsidRPr="00E4249E">
        <w:rPr>
          <w:color w:val="4A555F"/>
          <w:shd w:val="clear" w:color="auto" w:fill="FFFFFF"/>
          <w:lang w:val="es-ES"/>
        </w:rPr>
        <w:t>Cluster</w:t>
      </w:r>
      <w:proofErr w:type="spellEnd"/>
      <w:proofErr w:type="gramEnd"/>
      <w:r w:rsidRPr="00E4249E">
        <w:rPr>
          <w:color w:val="4A555F"/>
          <w:shd w:val="clear" w:color="auto" w:fill="FFFFFF"/>
          <w:lang w:val="es-ES"/>
        </w:rPr>
        <w:t>.</w:t>
      </w:r>
    </w:p>
    <w:p w14:paraId="1B1706FA" w14:textId="77777777" w:rsidR="00FF1D9D" w:rsidRPr="00E4249E" w:rsidRDefault="00FF1D9D" w:rsidP="00E4249E">
      <w:pPr>
        <w:spacing w:before="120" w:after="120" w:line="480" w:lineRule="auto"/>
        <w:jc w:val="both"/>
        <w:rPr>
          <w:b/>
          <w:bCs/>
          <w:color w:val="4A555F"/>
          <w:shd w:val="clear" w:color="auto" w:fill="FFFFFF"/>
          <w:lang w:val="es-ES"/>
        </w:rPr>
      </w:pPr>
      <w:r w:rsidRPr="00E4249E">
        <w:rPr>
          <w:b/>
          <w:bCs/>
          <w:color w:val="4A555F"/>
          <w:shd w:val="clear" w:color="auto" w:fill="FFFFFF"/>
          <w:lang w:val="es-ES"/>
        </w:rPr>
        <w:t xml:space="preserve">Puntos Core: </w:t>
      </w:r>
    </w:p>
    <w:p w14:paraId="42D7FEBD" w14:textId="77777777" w:rsidR="00FF1D9D" w:rsidRPr="00E4249E" w:rsidRDefault="00FF1D9D" w:rsidP="00E4249E">
      <w:pPr>
        <w:pStyle w:val="Prrafodelista"/>
        <w:numPr>
          <w:ilvl w:val="0"/>
          <w:numId w:val="3"/>
        </w:numPr>
        <w:spacing w:before="120" w:after="120" w:line="480" w:lineRule="auto"/>
        <w:jc w:val="both"/>
        <w:rPr>
          <w:color w:val="4A555F"/>
          <w:shd w:val="clear" w:color="auto" w:fill="FFFFFF"/>
          <w:lang w:val="es-ES"/>
        </w:rPr>
      </w:pPr>
      <w:r w:rsidRPr="00E4249E">
        <w:rPr>
          <w:color w:val="4A555F"/>
          <w:shd w:val="clear" w:color="auto" w:fill="FFFFFF"/>
          <w:lang w:val="es-ES"/>
        </w:rPr>
        <w:t xml:space="preserve">Puntos interiores de un </w:t>
      </w:r>
      <w:proofErr w:type="spellStart"/>
      <w:proofErr w:type="gramStart"/>
      <w:r w:rsidRPr="00E4249E">
        <w:rPr>
          <w:color w:val="4A555F"/>
          <w:shd w:val="clear" w:color="auto" w:fill="FFFFFF"/>
          <w:lang w:val="es-ES"/>
        </w:rPr>
        <w:t>cluster</w:t>
      </w:r>
      <w:proofErr w:type="spellEnd"/>
      <w:proofErr w:type="gramEnd"/>
      <w:r w:rsidRPr="00E4249E">
        <w:rPr>
          <w:color w:val="4A555F"/>
          <w:shd w:val="clear" w:color="auto" w:fill="FFFFFF"/>
          <w:lang w:val="es-ES"/>
        </w:rPr>
        <w:t>.</w:t>
      </w:r>
    </w:p>
    <w:p w14:paraId="15A58719" w14:textId="791934C0" w:rsidR="00FF1D9D" w:rsidRPr="00E4249E" w:rsidRDefault="00FF1D9D" w:rsidP="00E4249E">
      <w:pPr>
        <w:pStyle w:val="Prrafodelista"/>
        <w:numPr>
          <w:ilvl w:val="0"/>
          <w:numId w:val="3"/>
        </w:numPr>
        <w:spacing w:before="120" w:after="120" w:line="480" w:lineRule="auto"/>
        <w:jc w:val="both"/>
        <w:rPr>
          <w:color w:val="4A555F"/>
          <w:shd w:val="clear" w:color="auto" w:fill="FFFFFF"/>
          <w:lang w:val="es-ES"/>
        </w:rPr>
      </w:pPr>
      <w:r w:rsidRPr="00E4249E">
        <w:rPr>
          <w:color w:val="4A555F"/>
          <w:shd w:val="clear" w:color="auto" w:fill="FFFFFF"/>
          <w:lang w:val="es-ES"/>
        </w:rPr>
        <w:t xml:space="preserve">Tienen al menos un número mínimo de puntos </w:t>
      </w:r>
      <w:proofErr w:type="spellStart"/>
      <w:r w:rsidRPr="00E4249E">
        <w:rPr>
          <w:color w:val="4A555F"/>
          <w:shd w:val="clear" w:color="auto" w:fill="FFFFFF"/>
          <w:lang w:val="es-ES"/>
        </w:rPr>
        <w:t>MinPts</w:t>
      </w:r>
      <w:proofErr w:type="spellEnd"/>
      <w:r w:rsidRPr="00E4249E">
        <w:rPr>
          <w:color w:val="4A555F"/>
          <w:shd w:val="clear" w:color="auto" w:fill="FFFFFF"/>
          <w:lang w:val="es-ES"/>
        </w:rPr>
        <w:t xml:space="preserve"> en su vecindario de radio </w:t>
      </w:r>
      <w:proofErr w:type="spellStart"/>
      <w:r w:rsidRPr="00E4249E">
        <w:rPr>
          <w:color w:val="4A555F"/>
          <w:shd w:val="clear" w:color="auto" w:fill="FFFFFF"/>
          <w:lang w:val="es-ES"/>
        </w:rPr>
        <w:t>eps</w:t>
      </w:r>
      <w:proofErr w:type="spellEnd"/>
      <w:r w:rsidRPr="00E4249E">
        <w:rPr>
          <w:color w:val="4A555F"/>
          <w:shd w:val="clear" w:color="auto" w:fill="FFFFFF"/>
          <w:lang w:val="es-ES"/>
        </w:rPr>
        <w:t>.</w:t>
      </w:r>
    </w:p>
    <w:p w14:paraId="4E167B84" w14:textId="773222CE" w:rsidR="00B20656" w:rsidRPr="00E4249E" w:rsidRDefault="00B20656" w:rsidP="00E4249E">
      <w:pPr>
        <w:spacing w:before="120" w:after="120" w:line="480" w:lineRule="auto"/>
        <w:jc w:val="both"/>
        <w:rPr>
          <w:color w:val="4A555F"/>
          <w:shd w:val="clear" w:color="auto" w:fill="FFFFFF"/>
          <w:lang w:val="es-ES"/>
        </w:rPr>
      </w:pPr>
    </w:p>
    <w:p w14:paraId="596E245B" w14:textId="2711D1CD" w:rsidR="00AC7947" w:rsidRPr="00E4249E" w:rsidRDefault="00AC7947" w:rsidP="00E4249E">
      <w:pPr>
        <w:spacing w:before="120" w:after="120" w:line="480" w:lineRule="auto"/>
        <w:jc w:val="center"/>
        <w:rPr>
          <w:b/>
          <w:bCs/>
          <w:color w:val="4A555F"/>
          <w:shd w:val="clear" w:color="auto" w:fill="FFFFFF"/>
          <w:lang w:val="es-ES"/>
        </w:rPr>
      </w:pPr>
      <w:r w:rsidRPr="00E4249E">
        <w:rPr>
          <w:b/>
          <w:bCs/>
          <w:color w:val="4A555F"/>
          <w:shd w:val="clear" w:color="auto" w:fill="FFFFFF"/>
          <w:lang w:val="es-ES"/>
        </w:rPr>
        <w:t>METODOLOGÍA:</w:t>
      </w:r>
    </w:p>
    <w:p w14:paraId="0997B48E" w14:textId="1BF66356" w:rsidR="00AC7947" w:rsidRPr="00E4249E" w:rsidRDefault="00AC7947" w:rsidP="00E4249E">
      <w:pPr>
        <w:spacing w:before="120" w:after="120" w:line="480" w:lineRule="auto"/>
        <w:jc w:val="both"/>
        <w:rPr>
          <w:color w:val="4A555F"/>
          <w:shd w:val="clear" w:color="auto" w:fill="FFFFFF"/>
          <w:lang w:val="es-ES"/>
        </w:rPr>
      </w:pPr>
    </w:p>
    <w:p w14:paraId="712690B1" w14:textId="77777777" w:rsidR="001609D0" w:rsidRPr="001609D0" w:rsidRDefault="001609D0" w:rsidP="00E4249E">
      <w:pPr>
        <w:numPr>
          <w:ilvl w:val="0"/>
          <w:numId w:val="3"/>
        </w:numPr>
        <w:shd w:val="clear" w:color="auto" w:fill="FFFFFF"/>
        <w:spacing w:before="120" w:after="120" w:line="480" w:lineRule="auto"/>
        <w:textAlignment w:val="baseline"/>
        <w:rPr>
          <w:rFonts w:eastAsia="Times New Roman"/>
          <w:color w:val="4A555F"/>
          <w:lang w:val="es-ES" w:eastAsia="es-ES"/>
        </w:rPr>
      </w:pPr>
      <w:r w:rsidRPr="001609D0">
        <w:rPr>
          <w:rFonts w:eastAsia="Times New Roman"/>
          <w:color w:val="4A555F"/>
          <w:lang w:val="es-ES" w:eastAsia="es-ES"/>
        </w:rPr>
        <w:t>El algoritmo comienza con un punto arbitrario que no ha sido visitado y la información de su vecindario se recupera desde el parámetro de épsilon.</w:t>
      </w:r>
    </w:p>
    <w:p w14:paraId="6F89C558" w14:textId="77777777" w:rsidR="001609D0" w:rsidRPr="001609D0" w:rsidRDefault="001609D0" w:rsidP="00E4249E">
      <w:pPr>
        <w:numPr>
          <w:ilvl w:val="0"/>
          <w:numId w:val="3"/>
        </w:numPr>
        <w:shd w:val="clear" w:color="auto" w:fill="FFFFFF"/>
        <w:spacing w:before="120" w:after="120" w:line="480" w:lineRule="auto"/>
        <w:textAlignment w:val="baseline"/>
        <w:rPr>
          <w:rFonts w:eastAsia="Times New Roman"/>
          <w:color w:val="4A555F"/>
          <w:lang w:val="es-ES" w:eastAsia="es-ES"/>
        </w:rPr>
      </w:pPr>
      <w:r w:rsidRPr="001609D0">
        <w:rPr>
          <w:rFonts w:eastAsia="Times New Roman"/>
          <w:color w:val="4A555F"/>
          <w:lang w:val="es-ES" w:eastAsia="es-ES"/>
        </w:rPr>
        <w:t xml:space="preserve">Si es punto contiene puntos mínimos dentro del vecindario épsilon, se inicia la formación de clústeres. De lo contrario, el punto se etiqueta como ruido. Este punto se puede encontrar más tarde dentro de la vecindad de épsilon de un punto diferente y, por lo tanto, se pude hacer parte del clúster. El </w:t>
      </w:r>
      <w:r w:rsidRPr="001609D0">
        <w:rPr>
          <w:rFonts w:eastAsia="Times New Roman"/>
          <w:color w:val="4A555F"/>
          <w:lang w:val="es-ES" w:eastAsia="es-ES"/>
        </w:rPr>
        <w:lastRenderedPageBreak/>
        <w:t>concepto de densidad alcanzable y los puntos de conexión de densidad son importantes aquí.</w:t>
      </w:r>
    </w:p>
    <w:p w14:paraId="1364A24E" w14:textId="77777777" w:rsidR="001609D0" w:rsidRPr="001609D0" w:rsidRDefault="001609D0" w:rsidP="00E4249E">
      <w:pPr>
        <w:numPr>
          <w:ilvl w:val="0"/>
          <w:numId w:val="3"/>
        </w:numPr>
        <w:shd w:val="clear" w:color="auto" w:fill="FFFFFF"/>
        <w:spacing w:before="120" w:after="120" w:line="480" w:lineRule="auto"/>
        <w:textAlignment w:val="baseline"/>
        <w:rPr>
          <w:rFonts w:eastAsia="Times New Roman"/>
          <w:color w:val="4A555F"/>
          <w:lang w:val="es-ES" w:eastAsia="es-ES"/>
        </w:rPr>
      </w:pPr>
      <w:r w:rsidRPr="001609D0">
        <w:rPr>
          <w:rFonts w:eastAsia="Times New Roman"/>
          <w:color w:val="4A555F"/>
          <w:lang w:val="es-ES" w:eastAsia="es-ES"/>
        </w:rPr>
        <w:t>Si se encuentra que un punto es un punto de núcleo, entonces los puntos dentro del vecindario de épsilon también son parte del grupo. Así que todos los puntos que se encuentran dentro del vecindario de épsilon se agregan, junto con su propio vecindario épsilon, si también son puntos de núcleo.</w:t>
      </w:r>
    </w:p>
    <w:p w14:paraId="16B33C04" w14:textId="77777777" w:rsidR="001609D0" w:rsidRPr="001609D0" w:rsidRDefault="001609D0" w:rsidP="00E4249E">
      <w:pPr>
        <w:numPr>
          <w:ilvl w:val="0"/>
          <w:numId w:val="3"/>
        </w:numPr>
        <w:shd w:val="clear" w:color="auto" w:fill="FFFFFF"/>
        <w:spacing w:before="120" w:after="120" w:line="480" w:lineRule="auto"/>
        <w:textAlignment w:val="baseline"/>
        <w:rPr>
          <w:rFonts w:eastAsia="Times New Roman"/>
          <w:color w:val="4A555F"/>
          <w:lang w:val="es-ES" w:eastAsia="es-ES"/>
        </w:rPr>
      </w:pPr>
      <w:r w:rsidRPr="001609D0">
        <w:rPr>
          <w:rFonts w:eastAsia="Times New Roman"/>
          <w:color w:val="4A555F"/>
          <w:lang w:val="es-ES" w:eastAsia="es-ES"/>
        </w:rPr>
        <w:t>El proceso anterior continúa hasta que se encuentra completamente el clúster conectado a la densidad.</w:t>
      </w:r>
    </w:p>
    <w:p w14:paraId="31D3A1C3" w14:textId="78792518" w:rsidR="001609D0" w:rsidRDefault="001609D0" w:rsidP="00E4249E">
      <w:pPr>
        <w:numPr>
          <w:ilvl w:val="0"/>
          <w:numId w:val="3"/>
        </w:numPr>
        <w:shd w:val="clear" w:color="auto" w:fill="FFFFFF"/>
        <w:spacing w:before="120" w:after="120" w:line="480" w:lineRule="auto"/>
        <w:textAlignment w:val="baseline"/>
        <w:rPr>
          <w:rFonts w:eastAsia="Times New Roman"/>
          <w:color w:val="4A555F"/>
          <w:lang w:val="es-ES" w:eastAsia="es-ES"/>
        </w:rPr>
      </w:pPr>
      <w:r w:rsidRPr="001609D0">
        <w:rPr>
          <w:rFonts w:eastAsia="Times New Roman"/>
          <w:color w:val="4A555F"/>
          <w:lang w:val="es-ES" w:eastAsia="es-ES"/>
        </w:rPr>
        <w:t>El proceso se reinicia con un nuevo punto que puede ser parte de un nuevo clúster o etiquetado como ruido.</w:t>
      </w:r>
    </w:p>
    <w:p w14:paraId="5A9110F7" w14:textId="77777777" w:rsidR="00E4249E" w:rsidRPr="00E4249E" w:rsidRDefault="00E4249E" w:rsidP="00E4249E">
      <w:pPr>
        <w:shd w:val="clear" w:color="auto" w:fill="FFFFFF"/>
        <w:spacing w:before="120" w:after="120" w:line="480" w:lineRule="auto"/>
        <w:ind w:left="720"/>
        <w:textAlignment w:val="baseline"/>
        <w:rPr>
          <w:rFonts w:eastAsia="Times New Roman"/>
          <w:color w:val="4A555F"/>
          <w:lang w:val="es-ES" w:eastAsia="es-ES"/>
        </w:rPr>
      </w:pPr>
    </w:p>
    <w:p w14:paraId="30592378" w14:textId="20D4167A" w:rsidR="001609D0" w:rsidRPr="00E4249E" w:rsidRDefault="001609D0" w:rsidP="00E4249E">
      <w:pPr>
        <w:pStyle w:val="Prrafodelista"/>
        <w:spacing w:before="120" w:after="120" w:line="480" w:lineRule="auto"/>
        <w:ind w:left="0"/>
        <w:jc w:val="center"/>
        <w:rPr>
          <w:b/>
          <w:bCs/>
          <w:caps/>
          <w:color w:val="4A555F"/>
          <w:shd w:val="clear" w:color="auto" w:fill="FFFFFF"/>
          <w:lang w:val="es-ES"/>
        </w:rPr>
      </w:pPr>
      <w:r w:rsidRPr="00E4249E">
        <w:rPr>
          <w:b/>
          <w:bCs/>
          <w:caps/>
          <w:color w:val="4A555F"/>
          <w:shd w:val="clear" w:color="auto" w:fill="FFFFFF"/>
          <w:lang w:val="es-ES"/>
        </w:rPr>
        <w:t>Usos del algoritmo DBSCAN</w:t>
      </w:r>
    </w:p>
    <w:p w14:paraId="66FE8B2D" w14:textId="4E2E1829" w:rsidR="001609D0" w:rsidRPr="00E4249E" w:rsidRDefault="001609D0" w:rsidP="00E4249E">
      <w:pPr>
        <w:pStyle w:val="Prrafodelista"/>
        <w:spacing w:before="120" w:after="120" w:line="480" w:lineRule="auto"/>
        <w:ind w:left="0"/>
        <w:jc w:val="both"/>
        <w:rPr>
          <w:color w:val="4A555F"/>
          <w:shd w:val="clear" w:color="auto" w:fill="FFFFFF"/>
          <w:lang w:val="es-ES"/>
        </w:rPr>
      </w:pPr>
    </w:p>
    <w:p w14:paraId="5961BC6D" w14:textId="17C35F86" w:rsidR="001609D0" w:rsidRPr="00E4249E" w:rsidRDefault="00A4643E" w:rsidP="00E4249E">
      <w:pPr>
        <w:pStyle w:val="Prrafodelista"/>
        <w:numPr>
          <w:ilvl w:val="0"/>
          <w:numId w:val="5"/>
        </w:numPr>
        <w:spacing w:before="120" w:after="120" w:line="480" w:lineRule="auto"/>
        <w:jc w:val="both"/>
        <w:rPr>
          <w:color w:val="4A555F"/>
          <w:shd w:val="clear" w:color="auto" w:fill="FFFFFF"/>
          <w:lang w:val="es-ES"/>
        </w:rPr>
      </w:pPr>
      <w:r w:rsidRPr="00E4249E">
        <w:rPr>
          <w:color w:val="4A555F"/>
          <w:shd w:val="clear" w:color="auto" w:fill="FFFFFF"/>
          <w:lang w:val="es-ES"/>
        </w:rPr>
        <w:t>Minería de datos.</w:t>
      </w:r>
    </w:p>
    <w:p w14:paraId="3D344AA2" w14:textId="65E92FF6" w:rsidR="00A4643E" w:rsidRPr="00E4249E" w:rsidRDefault="00A4643E" w:rsidP="00E4249E">
      <w:pPr>
        <w:pStyle w:val="Prrafodelista"/>
        <w:numPr>
          <w:ilvl w:val="0"/>
          <w:numId w:val="5"/>
        </w:numPr>
        <w:spacing w:before="120" w:after="120" w:line="480" w:lineRule="auto"/>
        <w:jc w:val="both"/>
        <w:rPr>
          <w:color w:val="4A555F"/>
          <w:shd w:val="clear" w:color="auto" w:fill="FFFFFF"/>
          <w:lang w:val="es-ES"/>
        </w:rPr>
      </w:pPr>
      <w:r w:rsidRPr="00E4249E">
        <w:rPr>
          <w:color w:val="4A555F"/>
          <w:shd w:val="clear" w:color="auto" w:fill="FFFFFF"/>
          <w:lang w:val="es-ES"/>
        </w:rPr>
        <w:t>Agrupación en las aplicaciones.</w:t>
      </w:r>
    </w:p>
    <w:p w14:paraId="3DE1CABB" w14:textId="0DC12E1A" w:rsidR="00A4643E" w:rsidRPr="00E4249E" w:rsidRDefault="00A4643E" w:rsidP="00E4249E">
      <w:pPr>
        <w:pStyle w:val="Prrafodelista"/>
        <w:numPr>
          <w:ilvl w:val="0"/>
          <w:numId w:val="5"/>
        </w:numPr>
        <w:spacing w:before="120" w:after="120" w:line="480" w:lineRule="auto"/>
        <w:jc w:val="both"/>
        <w:rPr>
          <w:color w:val="4A555F"/>
          <w:shd w:val="clear" w:color="auto" w:fill="FFFFFF"/>
          <w:lang w:val="es-ES"/>
        </w:rPr>
      </w:pPr>
      <w:r w:rsidRPr="00E4249E">
        <w:rPr>
          <w:color w:val="4A555F"/>
          <w:shd w:val="clear" w:color="auto" w:fill="FFFFFF"/>
          <w:lang w:val="es-ES"/>
        </w:rPr>
        <w:t>Detección de anomalías.</w:t>
      </w:r>
    </w:p>
    <w:p w14:paraId="47124DF2" w14:textId="05399A8F" w:rsidR="00A4643E" w:rsidRPr="00E4249E" w:rsidRDefault="00D4215C" w:rsidP="00E4249E">
      <w:pPr>
        <w:pStyle w:val="Prrafodelista"/>
        <w:numPr>
          <w:ilvl w:val="0"/>
          <w:numId w:val="5"/>
        </w:numPr>
        <w:spacing w:before="120" w:after="120" w:line="480" w:lineRule="auto"/>
        <w:jc w:val="both"/>
        <w:rPr>
          <w:color w:val="4A555F"/>
          <w:shd w:val="clear" w:color="auto" w:fill="FFFFFF"/>
          <w:lang w:val="es-ES"/>
        </w:rPr>
      </w:pPr>
      <w:r w:rsidRPr="00E4249E">
        <w:rPr>
          <w:color w:val="4A555F"/>
          <w:shd w:val="clear" w:color="auto" w:fill="FFFFFF"/>
          <w:lang w:val="es-ES"/>
        </w:rPr>
        <w:t>Acelera las consultas en bases de datos.</w:t>
      </w:r>
    </w:p>
    <w:p w14:paraId="0DEB24F6" w14:textId="4017E09D" w:rsidR="00D4215C" w:rsidRPr="00E4249E" w:rsidRDefault="00D4215C" w:rsidP="00E4249E">
      <w:pPr>
        <w:spacing w:before="120" w:after="120" w:line="480" w:lineRule="auto"/>
        <w:jc w:val="both"/>
        <w:rPr>
          <w:color w:val="4A555F"/>
          <w:shd w:val="clear" w:color="auto" w:fill="FFFFFF"/>
          <w:lang w:val="es-ES"/>
        </w:rPr>
      </w:pPr>
    </w:p>
    <w:p w14:paraId="6F10B9E7" w14:textId="0A44A854" w:rsidR="00D4215C" w:rsidRDefault="00D4215C" w:rsidP="00E4249E">
      <w:pPr>
        <w:spacing w:before="120" w:after="120" w:line="480" w:lineRule="auto"/>
        <w:jc w:val="both"/>
        <w:rPr>
          <w:color w:val="4A555F"/>
          <w:shd w:val="clear" w:color="auto" w:fill="FFFFFF"/>
          <w:lang w:val="es-ES"/>
        </w:rPr>
      </w:pPr>
    </w:p>
    <w:p w14:paraId="06FA54C4" w14:textId="4C92AA29" w:rsidR="00E4249E" w:rsidRDefault="00E4249E" w:rsidP="00E4249E">
      <w:pPr>
        <w:spacing w:before="120" w:after="120" w:line="480" w:lineRule="auto"/>
        <w:jc w:val="both"/>
        <w:rPr>
          <w:color w:val="4A555F"/>
          <w:shd w:val="clear" w:color="auto" w:fill="FFFFFF"/>
          <w:lang w:val="es-ES"/>
        </w:rPr>
      </w:pPr>
    </w:p>
    <w:p w14:paraId="3196C142" w14:textId="77777777" w:rsidR="00E4249E" w:rsidRPr="00E4249E" w:rsidRDefault="00E4249E" w:rsidP="00E4249E">
      <w:pPr>
        <w:spacing w:before="120" w:after="120" w:line="480" w:lineRule="auto"/>
        <w:jc w:val="both"/>
        <w:rPr>
          <w:color w:val="4A555F"/>
          <w:shd w:val="clear" w:color="auto" w:fill="FFFFFF"/>
          <w:lang w:val="es-ES"/>
        </w:rPr>
      </w:pPr>
    </w:p>
    <w:p w14:paraId="1FECE4FF" w14:textId="21190BA5" w:rsidR="00D4215C" w:rsidRPr="00E4249E" w:rsidRDefault="00D4215C" w:rsidP="00E4249E">
      <w:pPr>
        <w:spacing w:before="120" w:after="120" w:line="480" w:lineRule="auto"/>
        <w:jc w:val="center"/>
        <w:rPr>
          <w:b/>
          <w:bCs/>
          <w:color w:val="4A555F"/>
          <w:shd w:val="clear" w:color="auto" w:fill="FFFFFF"/>
          <w:lang w:val="es-ES"/>
        </w:rPr>
      </w:pPr>
      <w:r w:rsidRPr="00E4249E">
        <w:rPr>
          <w:b/>
          <w:bCs/>
          <w:color w:val="4A555F"/>
          <w:shd w:val="clear" w:color="auto" w:fill="FFFFFF"/>
          <w:lang w:val="es-ES"/>
        </w:rPr>
        <w:lastRenderedPageBreak/>
        <w:t>EJEMPLO DE USO ALGORITMO DBSCAN</w:t>
      </w:r>
    </w:p>
    <w:p w14:paraId="58E072DC" w14:textId="35A34B6C" w:rsidR="00D4215C" w:rsidRPr="00E4249E" w:rsidRDefault="00D4215C" w:rsidP="00E4249E">
      <w:pPr>
        <w:spacing w:before="120" w:after="120" w:line="480" w:lineRule="auto"/>
        <w:jc w:val="both"/>
        <w:rPr>
          <w:color w:val="4A555F"/>
          <w:shd w:val="clear" w:color="auto" w:fill="FFFFFF"/>
          <w:lang w:val="es-ES"/>
        </w:rPr>
      </w:pPr>
    </w:p>
    <w:p w14:paraId="54913E7B" w14:textId="37A51F07" w:rsidR="00D4215C" w:rsidRPr="00E4249E" w:rsidRDefault="00D4215C" w:rsidP="00E4249E">
      <w:pPr>
        <w:spacing w:before="120" w:after="120" w:line="480" w:lineRule="auto"/>
        <w:jc w:val="both"/>
        <w:rPr>
          <w:color w:val="292929"/>
          <w:spacing w:val="-1"/>
          <w:shd w:val="clear" w:color="auto" w:fill="FFFFFF"/>
          <w:lang w:val="es-ES"/>
        </w:rPr>
      </w:pPr>
      <w:r w:rsidRPr="00E4249E">
        <w:rPr>
          <w:color w:val="292929"/>
          <w:spacing w:val="-1"/>
          <w:shd w:val="clear" w:color="auto" w:fill="FFFFFF"/>
          <w:lang w:val="es-ES"/>
        </w:rPr>
        <w:t xml:space="preserve">En este ejemplo tenemos un </w:t>
      </w:r>
      <w:proofErr w:type="spellStart"/>
      <w:r w:rsidRPr="00E4249E">
        <w:rPr>
          <w:color w:val="292929"/>
          <w:spacing w:val="-1"/>
          <w:shd w:val="clear" w:color="auto" w:fill="FFFFFF"/>
          <w:lang w:val="es-ES"/>
        </w:rPr>
        <w:t>min_sample</w:t>
      </w:r>
      <w:proofErr w:type="spellEnd"/>
      <w:r w:rsidRPr="00E4249E">
        <w:rPr>
          <w:color w:val="292929"/>
          <w:spacing w:val="-1"/>
          <w:shd w:val="clear" w:color="auto" w:fill="FFFFFF"/>
          <w:lang w:val="es-ES"/>
        </w:rPr>
        <w:t xml:space="preserve"> = 3 y </w:t>
      </w:r>
      <w:proofErr w:type="gramStart"/>
      <w:r w:rsidRPr="00E4249E">
        <w:rPr>
          <w:color w:val="292929"/>
          <w:spacing w:val="-1"/>
          <w:shd w:val="clear" w:color="auto" w:fill="FFFFFF"/>
          <w:lang w:val="es-ES"/>
        </w:rPr>
        <w:t>un épsilon</w:t>
      </w:r>
      <w:proofErr w:type="gramEnd"/>
      <w:r w:rsidRPr="00E4249E">
        <w:rPr>
          <w:color w:val="292929"/>
          <w:spacing w:val="-1"/>
          <w:shd w:val="clear" w:color="auto" w:fill="FFFFFF"/>
          <w:lang w:val="es-ES"/>
        </w:rPr>
        <w:t xml:space="preserve"> = 0.4. Se han formado 2 </w:t>
      </w:r>
      <w:proofErr w:type="spellStart"/>
      <w:proofErr w:type="gramStart"/>
      <w:r w:rsidRPr="00E4249E">
        <w:rPr>
          <w:color w:val="292929"/>
          <w:spacing w:val="-1"/>
          <w:shd w:val="clear" w:color="auto" w:fill="FFFFFF"/>
          <w:lang w:val="es-ES"/>
        </w:rPr>
        <w:t>clusters</w:t>
      </w:r>
      <w:proofErr w:type="spellEnd"/>
      <w:proofErr w:type="gramEnd"/>
      <w:r w:rsidRPr="00E4249E">
        <w:rPr>
          <w:color w:val="292929"/>
          <w:spacing w:val="-1"/>
          <w:shd w:val="clear" w:color="auto" w:fill="FFFFFF"/>
          <w:lang w:val="es-ES"/>
        </w:rPr>
        <w:t xml:space="preserve"> (rojos y verdes), hay otro punto que es alcanzable por el </w:t>
      </w:r>
      <w:proofErr w:type="spellStart"/>
      <w:r w:rsidRPr="00E4249E">
        <w:rPr>
          <w:color w:val="292929"/>
          <w:spacing w:val="-1"/>
          <w:shd w:val="clear" w:color="auto" w:fill="FFFFFF"/>
          <w:lang w:val="es-ES"/>
        </w:rPr>
        <w:t>cluster</w:t>
      </w:r>
      <w:proofErr w:type="spellEnd"/>
      <w:r w:rsidRPr="00E4249E">
        <w:rPr>
          <w:color w:val="292929"/>
          <w:spacing w:val="-1"/>
          <w:shd w:val="clear" w:color="auto" w:fill="FFFFFF"/>
          <w:lang w:val="es-ES"/>
        </w:rPr>
        <w:t xml:space="preserve"> rojo (azul), y un último punto que es ruido (naranja), porque ninguno de los núcleos con su radio ha conseguido alcanzarlos</w:t>
      </w:r>
    </w:p>
    <w:p w14:paraId="54A41826" w14:textId="4704ED5D" w:rsidR="00D4215C" w:rsidRPr="00E4249E" w:rsidRDefault="00E4249E" w:rsidP="00E4249E">
      <w:pPr>
        <w:spacing w:before="120" w:after="120" w:line="480" w:lineRule="auto"/>
        <w:jc w:val="both"/>
        <w:rPr>
          <w:color w:val="4A555F"/>
          <w:shd w:val="clear" w:color="auto" w:fill="FFFFFF"/>
          <w:lang w:val="es-ES"/>
        </w:rPr>
      </w:pPr>
      <w:r w:rsidRPr="00E4249E">
        <w:rPr>
          <w:noProof/>
        </w:rPr>
        <w:drawing>
          <wp:inline distT="0" distB="0" distL="0" distR="0" wp14:anchorId="30C946ED" wp14:editId="34B2B635">
            <wp:extent cx="3171825" cy="2505075"/>
            <wp:effectExtent l="0" t="0" r="9525" b="9525"/>
            <wp:docPr id="1" name="Imagen 1"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2505075"/>
                    </a:xfrm>
                    <a:prstGeom prst="rect">
                      <a:avLst/>
                    </a:prstGeom>
                    <a:noFill/>
                    <a:ln>
                      <a:noFill/>
                    </a:ln>
                  </pic:spPr>
                </pic:pic>
              </a:graphicData>
            </a:graphic>
          </wp:inline>
        </w:drawing>
      </w:r>
    </w:p>
    <w:p w14:paraId="2312E805" w14:textId="77777777" w:rsidR="00E4249E" w:rsidRPr="00E4249E" w:rsidRDefault="00E4249E" w:rsidP="00E4249E">
      <w:pPr>
        <w:spacing w:before="120" w:after="120" w:line="480" w:lineRule="auto"/>
        <w:jc w:val="both"/>
        <w:rPr>
          <w:color w:val="4A555F"/>
          <w:shd w:val="clear" w:color="auto" w:fill="FFFFFF"/>
          <w:lang w:val="es-ES"/>
        </w:rPr>
      </w:pPr>
    </w:p>
    <w:p w14:paraId="7C8F17A1" w14:textId="77777777" w:rsidR="00020E0B" w:rsidRPr="00E4249E" w:rsidRDefault="00020E0B" w:rsidP="00E4249E">
      <w:pPr>
        <w:spacing w:before="120" w:after="120" w:line="480" w:lineRule="auto"/>
        <w:jc w:val="both"/>
        <w:rPr>
          <w:color w:val="4A555F"/>
          <w:shd w:val="clear" w:color="auto" w:fill="FFFFFF"/>
          <w:lang w:val="es-ES"/>
        </w:rPr>
      </w:pPr>
    </w:p>
    <w:p w14:paraId="4183C1FA" w14:textId="77777777" w:rsidR="003423B0" w:rsidRPr="00E4249E" w:rsidRDefault="003423B0" w:rsidP="00E4249E">
      <w:pPr>
        <w:spacing w:before="120" w:after="120" w:line="480" w:lineRule="auto"/>
        <w:jc w:val="both"/>
        <w:rPr>
          <w:lang w:val="es-ES"/>
        </w:rPr>
      </w:pPr>
    </w:p>
    <w:sectPr w:rsidR="003423B0" w:rsidRPr="00E424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66A0"/>
    <w:multiLevelType w:val="hybridMultilevel"/>
    <w:tmpl w:val="A6E66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036AF0"/>
    <w:multiLevelType w:val="hybridMultilevel"/>
    <w:tmpl w:val="8D80EE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ED6E01"/>
    <w:multiLevelType w:val="multilevel"/>
    <w:tmpl w:val="CAE6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BB3BED"/>
    <w:multiLevelType w:val="hybridMultilevel"/>
    <w:tmpl w:val="5A84F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8D1563"/>
    <w:multiLevelType w:val="hybridMultilevel"/>
    <w:tmpl w:val="BAE45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3C0801"/>
    <w:multiLevelType w:val="hybridMultilevel"/>
    <w:tmpl w:val="912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2C"/>
    <w:rsid w:val="00020E0B"/>
    <w:rsid w:val="001609D0"/>
    <w:rsid w:val="003423B0"/>
    <w:rsid w:val="00A40A60"/>
    <w:rsid w:val="00A4643E"/>
    <w:rsid w:val="00AC7947"/>
    <w:rsid w:val="00B20656"/>
    <w:rsid w:val="00D4215C"/>
    <w:rsid w:val="00E4249E"/>
    <w:rsid w:val="00FF1D9D"/>
    <w:rsid w:val="00FF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03BD"/>
  <w15:chartTrackingRefBased/>
  <w15:docId w15:val="{65B6110C-D0F4-4009-8759-57565BFC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0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45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433</Words>
  <Characters>2383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Rojas</dc:creator>
  <cp:keywords/>
  <dc:description/>
  <cp:lastModifiedBy>Johanna Rojas</cp:lastModifiedBy>
  <cp:revision>6</cp:revision>
  <dcterms:created xsi:type="dcterms:W3CDTF">2021-11-11T01:23:00Z</dcterms:created>
  <dcterms:modified xsi:type="dcterms:W3CDTF">2021-11-12T01:13:00Z</dcterms:modified>
</cp:coreProperties>
</file>